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EC4" w:rsidRDefault="001F6FC0">
      <w:pPr>
        <w:tabs>
          <w:tab w:val="left" w:pos="3261"/>
        </w:tabs>
        <w:wordWrap/>
        <w:adjustRightInd w:val="0"/>
        <w:snapToGrid w:val="0"/>
        <w:spacing w:line="360" w:lineRule="auto"/>
        <w:rPr>
          <w:rFonts w:ascii="Arial" w:hAnsi="Arial" w:cs="Arial"/>
          <w:b/>
          <w:bCs/>
          <w:snapToGrid w:val="0"/>
          <w:sz w:val="24"/>
          <w:lang w:val="de-DE"/>
        </w:rPr>
      </w:pPr>
      <w:bookmarkStart w:id="0" w:name="OLE_LINK1"/>
      <w:bookmarkStart w:id="1" w:name="OLE_LINK2"/>
      <w:r>
        <w:rPr>
          <w:rFonts w:ascii="Arial" w:hAnsi="Arial" w:cs="Arial"/>
          <w:b/>
          <w:bCs/>
          <w:snapToGrid w:val="0"/>
          <w:sz w:val="24"/>
          <w:lang w:val="de-DE"/>
        </w:rPr>
        <w:t>#3GPP TSG RAN WG1 #103-e</w:t>
      </w:r>
      <w:r>
        <w:rPr>
          <w:rFonts w:ascii="Arial" w:hAnsi="Arial" w:cs="Arial"/>
          <w:b/>
          <w:bCs/>
          <w:snapToGrid w:val="0"/>
          <w:sz w:val="24"/>
          <w:lang w:val="de-DE"/>
        </w:rPr>
        <w:tab/>
      </w:r>
      <w:r>
        <w:rPr>
          <w:rFonts w:ascii="Arial" w:hAnsi="Arial" w:cs="Arial"/>
          <w:b/>
          <w:bCs/>
          <w:snapToGrid w:val="0"/>
          <w:sz w:val="24"/>
          <w:lang w:val="de-DE"/>
        </w:rPr>
        <w:tab/>
      </w:r>
      <w:r>
        <w:rPr>
          <w:rFonts w:ascii="Arial" w:hAnsi="Arial" w:cs="Arial"/>
          <w:b/>
          <w:bCs/>
          <w:snapToGrid w:val="0"/>
          <w:sz w:val="24"/>
          <w:lang w:val="de-DE"/>
        </w:rPr>
        <w:tab/>
      </w:r>
      <w:r>
        <w:rPr>
          <w:rFonts w:ascii="Arial" w:hAnsi="Arial" w:cs="Arial"/>
          <w:b/>
          <w:bCs/>
          <w:snapToGrid w:val="0"/>
          <w:sz w:val="24"/>
          <w:lang w:val="de-DE"/>
        </w:rPr>
        <w:tab/>
      </w:r>
      <w:r>
        <w:rPr>
          <w:rFonts w:ascii="Arial" w:hAnsi="Arial" w:cs="Arial"/>
          <w:b/>
          <w:bCs/>
          <w:snapToGrid w:val="0"/>
          <w:sz w:val="24"/>
          <w:lang w:val="de-DE"/>
        </w:rPr>
        <w:tab/>
      </w:r>
      <w:r>
        <w:rPr>
          <w:rFonts w:ascii="Arial" w:hAnsi="Arial" w:cs="Arial"/>
          <w:b/>
          <w:bCs/>
          <w:snapToGrid w:val="0"/>
          <w:sz w:val="24"/>
          <w:lang w:val="de-DE"/>
        </w:rPr>
        <w:tab/>
        <w:t>R1-200</w:t>
      </w:r>
      <w:r w:rsidR="00511452">
        <w:rPr>
          <w:rFonts w:ascii="Arial" w:hAnsi="Arial" w:cs="Arial"/>
          <w:b/>
          <w:bCs/>
          <w:snapToGrid w:val="0"/>
          <w:sz w:val="24"/>
          <w:lang w:val="de-DE"/>
        </w:rPr>
        <w:t>9787</w:t>
      </w:r>
    </w:p>
    <w:p w:rsidR="00FC6EC4" w:rsidRDefault="001F6FC0">
      <w:pPr>
        <w:wordWrap/>
        <w:adjustRightInd w:val="0"/>
        <w:snapToGrid w:val="0"/>
        <w:spacing w:line="360" w:lineRule="auto"/>
        <w:rPr>
          <w:rFonts w:ascii="Arial" w:hAnsi="Arial" w:cs="Arial"/>
          <w:b/>
          <w:bCs/>
          <w:snapToGrid w:val="0"/>
          <w:sz w:val="24"/>
          <w:lang w:val="en-GB"/>
        </w:rPr>
      </w:pPr>
      <w:proofErr w:type="gramStart"/>
      <w:r>
        <w:rPr>
          <w:rFonts w:ascii="Arial" w:hAnsi="Arial" w:cs="Arial"/>
          <w:b/>
          <w:bCs/>
          <w:snapToGrid w:val="0"/>
          <w:sz w:val="24"/>
          <w:lang w:val="en-GB"/>
        </w:rPr>
        <w:t>e-Meeting</w:t>
      </w:r>
      <w:proofErr w:type="gramEnd"/>
      <w:r>
        <w:rPr>
          <w:rFonts w:ascii="Arial" w:hAnsi="Arial" w:cs="Arial"/>
          <w:b/>
          <w:bCs/>
          <w:snapToGrid w:val="0"/>
          <w:sz w:val="24"/>
          <w:lang w:val="en-GB"/>
        </w:rPr>
        <w:t>, October 26</w:t>
      </w:r>
      <w:r>
        <w:rPr>
          <w:rFonts w:ascii="Arial" w:hAnsi="Arial" w:cs="Arial"/>
          <w:b/>
          <w:bCs/>
          <w:snapToGrid w:val="0"/>
          <w:sz w:val="24"/>
          <w:vertAlign w:val="superscript"/>
          <w:lang w:val="en-GB"/>
        </w:rPr>
        <w:t>th</w:t>
      </w:r>
      <w:r>
        <w:rPr>
          <w:rFonts w:ascii="Arial" w:hAnsi="Arial" w:cs="Arial"/>
          <w:b/>
          <w:bCs/>
          <w:snapToGrid w:val="0"/>
          <w:sz w:val="24"/>
          <w:lang w:val="en-GB"/>
        </w:rPr>
        <w:t xml:space="preserve"> – November 13</w:t>
      </w:r>
      <w:r>
        <w:rPr>
          <w:rFonts w:ascii="Arial" w:hAnsi="Arial" w:cs="Arial"/>
          <w:b/>
          <w:bCs/>
          <w:snapToGrid w:val="0"/>
          <w:sz w:val="24"/>
          <w:vertAlign w:val="superscript"/>
          <w:lang w:val="en-GB"/>
        </w:rPr>
        <w:t>th</w:t>
      </w:r>
      <w:r>
        <w:rPr>
          <w:rFonts w:ascii="Arial" w:hAnsi="Arial" w:cs="Arial"/>
          <w:b/>
          <w:bCs/>
          <w:snapToGrid w:val="0"/>
          <w:sz w:val="24"/>
          <w:lang w:val="en-GB"/>
        </w:rPr>
        <w:t>, 2020</w:t>
      </w:r>
    </w:p>
    <w:p w:rsidR="00FC6EC4" w:rsidRDefault="001F6FC0">
      <w:pPr>
        <w:wordWrap/>
        <w:adjustRightInd w:val="0"/>
        <w:snapToGrid w:val="0"/>
        <w:spacing w:line="360" w:lineRule="auto"/>
        <w:rPr>
          <w:rFonts w:ascii="Arial" w:hAnsi="Arial" w:cs="Arial"/>
          <w:snapToGrid w:val="0"/>
          <w:sz w:val="24"/>
        </w:rPr>
      </w:pPr>
      <w:r>
        <w:rPr>
          <w:rFonts w:ascii="Arial" w:hAnsi="Arial" w:cs="Arial"/>
          <w:b/>
          <w:snapToGrid w:val="0"/>
          <w:sz w:val="24"/>
        </w:rPr>
        <w:t>______________________________________________________________________Agenda item:</w:t>
      </w:r>
      <w:r>
        <w:rPr>
          <w:rFonts w:ascii="Arial" w:hAnsi="Arial" w:cs="Arial"/>
          <w:snapToGrid w:val="0"/>
          <w:sz w:val="24"/>
        </w:rPr>
        <w:t xml:space="preserve"> 8.11.1</w:t>
      </w:r>
    </w:p>
    <w:p w:rsidR="00FC6EC4" w:rsidRDefault="001F6FC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Pr>
          <w:rFonts w:ascii="Arial" w:hAnsi="Arial" w:cs="Arial"/>
          <w:b/>
          <w:snapToGrid w:val="0"/>
          <w:sz w:val="24"/>
        </w:rPr>
        <w:t>:</w:t>
      </w:r>
      <w:r>
        <w:rPr>
          <w:rFonts w:ascii="Arial" w:hAnsi="Arial" w:cs="Arial"/>
          <w:snapToGrid w:val="0"/>
          <w:sz w:val="24"/>
        </w:rPr>
        <w:t xml:space="preserve"> Moderator (LG Electronics)</w:t>
      </w:r>
    </w:p>
    <w:p w:rsidR="00FC6EC4" w:rsidRDefault="001F6FC0" w:rsidP="00DC4A87">
      <w:pPr>
        <w:wordWrap/>
        <w:spacing w:line="360" w:lineRule="auto"/>
        <w:ind w:left="695" w:hangingChars="295" w:hanging="695"/>
        <w:rPr>
          <w:rFonts w:ascii="Arial" w:hAnsi="Arial" w:cs="Arial"/>
          <w:snapToGrid w:val="0"/>
          <w:sz w:val="24"/>
        </w:rPr>
      </w:pPr>
      <w:r>
        <w:rPr>
          <w:rFonts w:ascii="Arial" w:hAnsi="Arial" w:cs="Arial"/>
          <w:b/>
          <w:snapToGrid w:val="0"/>
          <w:sz w:val="24"/>
        </w:rPr>
        <w:t xml:space="preserve">Title: </w:t>
      </w:r>
      <w:r>
        <w:rPr>
          <w:rFonts w:ascii="Arial" w:hAnsi="Arial" w:cs="Arial"/>
          <w:snapToGrid w:val="0"/>
          <w:sz w:val="24"/>
        </w:rPr>
        <w:t xml:space="preserve">Feature lead summary for AI 8.11.1 Remaining issues for </w:t>
      </w:r>
      <w:proofErr w:type="spellStart"/>
      <w:r>
        <w:rPr>
          <w:rFonts w:ascii="Arial" w:hAnsi="Arial" w:cs="Arial"/>
          <w:snapToGrid w:val="0"/>
          <w:sz w:val="24"/>
        </w:rPr>
        <w:t>sidelink</w:t>
      </w:r>
      <w:proofErr w:type="spellEnd"/>
      <w:r>
        <w:rPr>
          <w:rFonts w:ascii="Arial" w:hAnsi="Arial" w:cs="Arial"/>
          <w:snapToGrid w:val="0"/>
          <w:sz w:val="24"/>
        </w:rPr>
        <w:t xml:space="preserve"> evaluation methodology update for power saving</w:t>
      </w:r>
    </w:p>
    <w:p w:rsidR="00FC6EC4" w:rsidRDefault="001F6FC0" w:rsidP="00DC4A87">
      <w:pPr>
        <w:pBdr>
          <w:bottom w:val="single" w:sz="12" w:space="1" w:color="auto"/>
        </w:pBdr>
        <w:wordWrap/>
        <w:spacing w:line="360" w:lineRule="auto"/>
        <w:ind w:left="695" w:hangingChars="295" w:hanging="695"/>
        <w:rPr>
          <w:rFonts w:ascii="Arial" w:hAnsi="Arial" w:cs="Arial"/>
          <w:snapToGrid w:val="0"/>
          <w:sz w:val="24"/>
        </w:rPr>
      </w:pPr>
      <w:r>
        <w:rPr>
          <w:rFonts w:ascii="Arial" w:hAnsi="Arial" w:cs="Arial"/>
          <w:b/>
          <w:snapToGrid w:val="0"/>
          <w:sz w:val="24"/>
        </w:rPr>
        <w:t>Document for:</w:t>
      </w:r>
      <w:r>
        <w:rPr>
          <w:rFonts w:ascii="Arial" w:hAnsi="Arial" w:cs="Arial"/>
          <w:snapToGrid w:val="0"/>
          <w:sz w:val="24"/>
        </w:rPr>
        <w:t xml:space="preserve"> Discussion</w:t>
      </w:r>
      <w:r>
        <w:rPr>
          <w:rFonts w:ascii="Arial" w:hAnsi="Arial" w:cs="Arial" w:hint="eastAsia"/>
          <w:snapToGrid w:val="0"/>
          <w:sz w:val="24"/>
        </w:rPr>
        <w:t xml:space="preserve"> and </w:t>
      </w:r>
      <w:r>
        <w:rPr>
          <w:rFonts w:ascii="Arial" w:hAnsi="Arial" w:cs="Arial"/>
          <w:snapToGrid w:val="0"/>
          <w:sz w:val="24"/>
        </w:rPr>
        <w:t>information</w:t>
      </w:r>
    </w:p>
    <w:bookmarkEnd w:id="0"/>
    <w:bookmarkEnd w:id="1"/>
    <w:p w:rsidR="00FC6EC4" w:rsidRDefault="00FC6EC4">
      <w:pPr>
        <w:widowControl/>
        <w:wordWrap/>
        <w:rPr>
          <w:rFonts w:ascii="Calibri" w:hAnsi="Calibri" w:cs="Calibri"/>
          <w:sz w:val="22"/>
        </w:rPr>
      </w:pPr>
    </w:p>
    <w:p w:rsidR="00FC6EC4" w:rsidRDefault="001F6FC0">
      <w:pPr>
        <w:pStyle w:val="af7"/>
        <w:widowControl/>
        <w:numPr>
          <w:ilvl w:val="0"/>
          <w:numId w:val="9"/>
        </w:numPr>
        <w:wordWrap/>
        <w:ind w:leftChars="0"/>
        <w:outlineLvl w:val="0"/>
        <w:rPr>
          <w:rFonts w:ascii="Calibri" w:hAnsi="Calibri" w:cs="Calibri"/>
          <w:b/>
          <w:sz w:val="28"/>
          <w:szCs w:val="28"/>
        </w:rPr>
      </w:pPr>
      <w:r>
        <w:rPr>
          <w:rFonts w:ascii="Calibri" w:hAnsi="Calibri" w:cs="Calibri"/>
          <w:b/>
          <w:sz w:val="28"/>
          <w:szCs w:val="28"/>
        </w:rPr>
        <w:t>Email discussion</w:t>
      </w:r>
      <w:r w:rsidR="00706D95">
        <w:rPr>
          <w:rFonts w:ascii="Calibri" w:hAnsi="Calibri" w:cs="Calibri"/>
          <w:b/>
          <w:sz w:val="28"/>
          <w:szCs w:val="28"/>
        </w:rPr>
        <w:t xml:space="preserve"> for 1</w:t>
      </w:r>
      <w:r w:rsidR="00706D95" w:rsidRPr="00706D95">
        <w:rPr>
          <w:rFonts w:ascii="Calibri" w:hAnsi="Calibri" w:cs="Calibri"/>
          <w:b/>
          <w:sz w:val="28"/>
          <w:szCs w:val="28"/>
          <w:vertAlign w:val="superscript"/>
        </w:rPr>
        <w:t>st</w:t>
      </w:r>
      <w:r w:rsidR="00706D95">
        <w:rPr>
          <w:rFonts w:ascii="Calibri" w:hAnsi="Calibri" w:cs="Calibri"/>
          <w:b/>
          <w:sz w:val="28"/>
          <w:szCs w:val="28"/>
        </w:rPr>
        <w:t xml:space="preserve"> round</w:t>
      </w:r>
    </w:p>
    <w:p w:rsidR="00FC6EC4" w:rsidRDefault="001F6FC0">
      <w:pPr>
        <w:widowControl/>
        <w:wordWrap/>
        <w:ind w:firstLine="360"/>
        <w:rPr>
          <w:rFonts w:ascii="Calibri" w:hAnsi="Calibri" w:cs="Calibri"/>
          <w:sz w:val="22"/>
          <w:lang w:val="en-GB"/>
        </w:rPr>
      </w:pPr>
      <w:r>
        <w:rPr>
          <w:rFonts w:ascii="Calibri" w:hAnsi="Calibri" w:cs="Calibri"/>
          <w:sz w:val="22"/>
        </w:rPr>
        <w:t xml:space="preserve">As per Chairman’s guideline, the following email discussion was allocated for AI 8.11.1. Please provide your view on the questions in Section 1.1/1.2/1.3/1.4 </w:t>
      </w:r>
      <w:r>
        <w:rPr>
          <w:rFonts w:ascii="Calibri" w:hAnsi="Calibri" w:cs="Calibri"/>
          <w:b/>
          <w:color w:val="C00000"/>
          <w:sz w:val="22"/>
        </w:rPr>
        <w:t>by November 4</w:t>
      </w:r>
      <w:r>
        <w:rPr>
          <w:rFonts w:ascii="Calibri" w:hAnsi="Calibri" w:cs="Calibri"/>
          <w:b/>
          <w:color w:val="C00000"/>
          <w:sz w:val="22"/>
          <w:vertAlign w:val="superscript"/>
        </w:rPr>
        <w:t>th</w:t>
      </w:r>
      <w:r>
        <w:rPr>
          <w:rFonts w:ascii="Calibri" w:hAnsi="Calibri" w:cs="Calibri"/>
          <w:b/>
          <w:color w:val="C00000"/>
          <w:sz w:val="22"/>
        </w:rPr>
        <w:t xml:space="preserve">, </w:t>
      </w:r>
      <w:r w:rsidR="00E05E59">
        <w:rPr>
          <w:rFonts w:ascii="Calibri" w:hAnsi="Calibri" w:cs="Calibri"/>
          <w:b/>
          <w:color w:val="C00000"/>
          <w:sz w:val="22"/>
        </w:rPr>
        <w:t>4</w:t>
      </w:r>
      <w:r>
        <w:rPr>
          <w:rFonts w:ascii="Calibri" w:hAnsi="Calibri" w:cs="Calibri"/>
          <w:b/>
          <w:color w:val="C00000"/>
          <w:sz w:val="22"/>
        </w:rPr>
        <w:t>:</w:t>
      </w:r>
      <w:r w:rsidR="00E05E59">
        <w:rPr>
          <w:rFonts w:ascii="Calibri" w:hAnsi="Calibri" w:cs="Calibri"/>
          <w:b/>
          <w:color w:val="C00000"/>
          <w:sz w:val="22"/>
        </w:rPr>
        <w:t xml:space="preserve">59pm </w:t>
      </w:r>
      <w:r>
        <w:rPr>
          <w:rFonts w:ascii="Calibri" w:hAnsi="Calibri" w:cs="Calibri"/>
          <w:b/>
          <w:color w:val="C00000"/>
          <w:sz w:val="22"/>
        </w:rPr>
        <w:t>UTC</w:t>
      </w:r>
      <w:r>
        <w:rPr>
          <w:rFonts w:ascii="Calibri" w:hAnsi="Calibri" w:cs="Calibri"/>
          <w:sz w:val="22"/>
        </w:rPr>
        <w:t xml:space="preserve">. Based on the collected view, I’ll make a set of proposals that will be discussed and finalized </w:t>
      </w:r>
      <w:r>
        <w:rPr>
          <w:rFonts w:ascii="Calibri" w:hAnsi="Calibri" w:cs="Calibri"/>
          <w:b/>
          <w:color w:val="C00000"/>
          <w:sz w:val="22"/>
        </w:rPr>
        <w:t>by November 5</w:t>
      </w:r>
      <w:r>
        <w:rPr>
          <w:rFonts w:ascii="Calibri" w:hAnsi="Calibri" w:cs="Calibri"/>
          <w:b/>
          <w:color w:val="C00000"/>
          <w:sz w:val="22"/>
          <w:vertAlign w:val="superscript"/>
        </w:rPr>
        <w:t>th</w:t>
      </w:r>
      <w:r>
        <w:rPr>
          <w:rFonts w:ascii="Calibri" w:hAnsi="Calibri" w:cs="Calibri"/>
          <w:sz w:val="22"/>
        </w:rPr>
        <w:t xml:space="preserve">. </w:t>
      </w:r>
    </w:p>
    <w:p w:rsidR="00FC6EC4" w:rsidRDefault="00FC6EC4">
      <w:pPr>
        <w:widowControl/>
        <w:wordWrap/>
        <w:rPr>
          <w:rFonts w:ascii="Calibri" w:hAnsi="Calibri" w:cs="Calibri"/>
          <w:b/>
          <w:i/>
          <w:color w:val="808080" w:themeColor="background1" w:themeShade="80"/>
          <w:sz w:val="22"/>
        </w:rPr>
      </w:pPr>
    </w:p>
    <w:p w:rsidR="00FC6EC4" w:rsidRDefault="001F6FC0">
      <w:pPr>
        <w:pStyle w:val="af7"/>
        <w:widowControl/>
        <w:numPr>
          <w:ilvl w:val="3"/>
          <w:numId w:val="9"/>
        </w:numPr>
        <w:wordWrap/>
        <w:spacing w:before="0" w:after="0" w:line="240" w:lineRule="auto"/>
        <w:ind w:leftChars="0" w:left="426" w:hanging="426"/>
        <w:rPr>
          <w:rFonts w:ascii="Calibri" w:hAnsi="Calibri" w:cs="Calibri"/>
          <w:i/>
          <w:kern w:val="0"/>
          <w:sz w:val="22"/>
          <w:lang w:val="en-GB"/>
        </w:rPr>
      </w:pPr>
      <w:r>
        <w:rPr>
          <w:rFonts w:ascii="Calibri" w:hAnsi="Calibri" w:cs="Calibri"/>
          <w:i/>
          <w:kern w:val="0"/>
          <w:sz w:val="22"/>
          <w:highlight w:val="cyan"/>
          <w:lang w:val="en-GB"/>
        </w:rPr>
        <w:t xml:space="preserve">[103-e-NR-Sidelink-Enh-01] Email discussion/approval for remaining issues for </w:t>
      </w:r>
      <w:proofErr w:type="spellStart"/>
      <w:r>
        <w:rPr>
          <w:rFonts w:ascii="Calibri" w:hAnsi="Calibri" w:cs="Calibri"/>
          <w:i/>
          <w:kern w:val="0"/>
          <w:sz w:val="22"/>
          <w:highlight w:val="cyan"/>
          <w:lang w:val="en-GB"/>
        </w:rPr>
        <w:t>sidelink</w:t>
      </w:r>
      <w:proofErr w:type="spellEnd"/>
      <w:r>
        <w:rPr>
          <w:rFonts w:ascii="Calibri" w:hAnsi="Calibri" w:cs="Calibri"/>
          <w:i/>
          <w:kern w:val="0"/>
          <w:sz w:val="22"/>
          <w:highlight w:val="cyan"/>
          <w:lang w:val="en-GB"/>
        </w:rPr>
        <w:t xml:space="preserve"> evaluation methodology update for power saving – Seungmin (LGE)</w:t>
      </w:r>
    </w:p>
    <w:p w:rsidR="00FC6EC4" w:rsidRDefault="001F6FC0">
      <w:pPr>
        <w:widowControl/>
        <w:numPr>
          <w:ilvl w:val="0"/>
          <w:numId w:val="10"/>
        </w:numPr>
        <w:wordWrap/>
        <w:spacing w:line="240" w:lineRule="exact"/>
        <w:jc w:val="left"/>
        <w:rPr>
          <w:rFonts w:ascii="Calibri" w:hAnsi="Calibri" w:cs="Calibri"/>
          <w:i/>
          <w:kern w:val="0"/>
          <w:sz w:val="22"/>
          <w:szCs w:val="22"/>
          <w:lang w:val="en-GB"/>
        </w:rPr>
      </w:pPr>
      <w:r>
        <w:rPr>
          <w:rFonts w:ascii="Calibri" w:hAnsi="Calibri" w:cs="Calibri"/>
          <w:i/>
          <w:kern w:val="0"/>
          <w:sz w:val="22"/>
          <w:szCs w:val="22"/>
          <w:highlight w:val="cyan"/>
          <w:lang w:val="en-GB"/>
        </w:rPr>
        <w:t>1</w:t>
      </w:r>
      <w:r>
        <w:rPr>
          <w:rFonts w:ascii="Calibri" w:hAnsi="Calibri" w:cs="Calibri"/>
          <w:i/>
          <w:kern w:val="0"/>
          <w:sz w:val="22"/>
          <w:szCs w:val="22"/>
          <w:highlight w:val="cyan"/>
          <w:vertAlign w:val="superscript"/>
          <w:lang w:val="en-GB"/>
        </w:rPr>
        <w:t>st</w:t>
      </w:r>
      <w:r>
        <w:rPr>
          <w:rFonts w:ascii="Calibri" w:hAnsi="Calibri" w:cs="Calibri"/>
          <w:i/>
          <w:kern w:val="0"/>
          <w:sz w:val="22"/>
          <w:szCs w:val="22"/>
          <w:highlight w:val="cyan"/>
          <w:lang w:val="en-GB"/>
        </w:rPr>
        <w:t xml:space="preserve"> check point: 11/5</w:t>
      </w:r>
    </w:p>
    <w:p w:rsidR="00FC6EC4" w:rsidRDefault="001F6FC0">
      <w:pPr>
        <w:widowControl/>
        <w:numPr>
          <w:ilvl w:val="0"/>
          <w:numId w:val="10"/>
        </w:numPr>
        <w:wordWrap/>
        <w:spacing w:line="240" w:lineRule="exact"/>
        <w:jc w:val="left"/>
        <w:rPr>
          <w:rFonts w:ascii="Calibri" w:hAnsi="Calibri" w:cs="Calibri"/>
          <w:i/>
          <w:kern w:val="0"/>
          <w:sz w:val="22"/>
          <w:szCs w:val="22"/>
          <w:lang w:val="en-GB"/>
        </w:rPr>
      </w:pPr>
      <w:r>
        <w:rPr>
          <w:rFonts w:ascii="Calibri" w:hAnsi="Calibri" w:cs="Calibri"/>
          <w:i/>
          <w:kern w:val="0"/>
          <w:sz w:val="22"/>
          <w:szCs w:val="22"/>
          <w:highlight w:val="cyan"/>
          <w:lang w:val="en-GB"/>
        </w:rPr>
        <w:t>2</w:t>
      </w:r>
      <w:r>
        <w:rPr>
          <w:rFonts w:ascii="Calibri" w:hAnsi="Calibri" w:cs="Calibri"/>
          <w:i/>
          <w:kern w:val="0"/>
          <w:sz w:val="22"/>
          <w:szCs w:val="22"/>
          <w:highlight w:val="cyan"/>
          <w:vertAlign w:val="superscript"/>
          <w:lang w:val="en-GB"/>
        </w:rPr>
        <w:t>nd</w:t>
      </w:r>
      <w:r>
        <w:rPr>
          <w:rFonts w:ascii="Calibri" w:hAnsi="Calibri" w:cs="Calibri"/>
          <w:i/>
          <w:kern w:val="0"/>
          <w:sz w:val="22"/>
          <w:szCs w:val="22"/>
          <w:highlight w:val="cyan"/>
          <w:lang w:val="en-GB"/>
        </w:rPr>
        <w:t xml:space="preserve"> check point: 11/10</w:t>
      </w:r>
    </w:p>
    <w:p w:rsidR="00FC6EC4" w:rsidRDefault="001F6FC0">
      <w:pPr>
        <w:widowControl/>
        <w:numPr>
          <w:ilvl w:val="0"/>
          <w:numId w:val="10"/>
        </w:numPr>
        <w:wordWrap/>
        <w:spacing w:line="240" w:lineRule="exact"/>
        <w:jc w:val="left"/>
        <w:rPr>
          <w:rFonts w:ascii="Calibri" w:hAnsi="Calibri" w:cs="Calibri"/>
          <w:i/>
          <w:kern w:val="0"/>
          <w:sz w:val="22"/>
          <w:szCs w:val="22"/>
          <w:lang w:val="en-GB"/>
        </w:rPr>
      </w:pPr>
      <w:r>
        <w:rPr>
          <w:rFonts w:ascii="Calibri" w:hAnsi="Calibri" w:cs="Calibri"/>
          <w:i/>
          <w:kern w:val="0"/>
          <w:sz w:val="22"/>
          <w:szCs w:val="22"/>
          <w:highlight w:val="cyan"/>
          <w:lang w:val="en-GB"/>
        </w:rPr>
        <w:t>3</w:t>
      </w:r>
      <w:r>
        <w:rPr>
          <w:rFonts w:ascii="Calibri" w:hAnsi="Calibri" w:cs="Calibri"/>
          <w:i/>
          <w:kern w:val="0"/>
          <w:sz w:val="22"/>
          <w:szCs w:val="22"/>
          <w:highlight w:val="cyan"/>
          <w:vertAlign w:val="superscript"/>
          <w:lang w:val="en-GB"/>
        </w:rPr>
        <w:t>rd</w:t>
      </w:r>
      <w:r>
        <w:rPr>
          <w:rFonts w:ascii="Calibri" w:hAnsi="Calibri" w:cs="Calibri"/>
          <w:i/>
          <w:kern w:val="0"/>
          <w:sz w:val="22"/>
          <w:szCs w:val="22"/>
          <w:highlight w:val="cyan"/>
          <w:lang w:val="en-GB"/>
        </w:rPr>
        <w:t xml:space="preserve"> check point: 11/12</w:t>
      </w:r>
    </w:p>
    <w:p w:rsidR="00FC6EC4" w:rsidRDefault="00FC6EC4">
      <w:pPr>
        <w:widowControl/>
        <w:wordWrap/>
        <w:rPr>
          <w:rFonts w:ascii="Calibri" w:hAnsi="Calibri" w:cs="Calibri"/>
          <w:b/>
          <w:color w:val="808080" w:themeColor="background1" w:themeShade="80"/>
          <w:sz w:val="22"/>
        </w:rPr>
      </w:pPr>
    </w:p>
    <w:p w:rsidR="00FC6EC4" w:rsidRDefault="00FC6EC4">
      <w:pPr>
        <w:widowControl/>
        <w:wordWrap/>
        <w:rPr>
          <w:rFonts w:ascii="Calibri" w:hAnsi="Calibri" w:cs="Calibri"/>
          <w:b/>
          <w:sz w:val="28"/>
          <w:szCs w:val="28"/>
        </w:rPr>
      </w:pPr>
    </w:p>
    <w:p w:rsidR="00FC6EC4" w:rsidRDefault="001F6FC0">
      <w:pPr>
        <w:widowControl/>
        <w:wordWrap/>
        <w:outlineLvl w:val="0"/>
        <w:rPr>
          <w:rFonts w:ascii="Calibri" w:hAnsi="Calibri" w:cs="Calibri"/>
          <w:b/>
          <w:sz w:val="28"/>
          <w:szCs w:val="28"/>
        </w:rPr>
      </w:pPr>
      <w:r>
        <w:rPr>
          <w:rFonts w:ascii="Calibri" w:hAnsi="Calibri" w:cs="Calibri" w:hint="eastAsia"/>
          <w:b/>
          <w:sz w:val="28"/>
          <w:szCs w:val="28"/>
        </w:rPr>
        <w:t>1</w:t>
      </w:r>
      <w:r>
        <w:rPr>
          <w:rFonts w:ascii="Calibri" w:hAnsi="Calibri" w:cs="Calibri"/>
          <w:b/>
          <w:sz w:val="28"/>
          <w:szCs w:val="28"/>
        </w:rPr>
        <w:t>.1</w:t>
      </w:r>
      <w:r>
        <w:rPr>
          <w:rFonts w:ascii="Calibri" w:hAnsi="Calibri" w:cs="Calibri"/>
          <w:b/>
          <w:sz w:val="28"/>
          <w:szCs w:val="28"/>
        </w:rPr>
        <w:tab/>
        <w:t>Power consumption model</w:t>
      </w:r>
    </w:p>
    <w:p w:rsidR="00FC6EC4" w:rsidRDefault="00FC6EC4">
      <w:pPr>
        <w:pStyle w:val="af7"/>
        <w:widowControl/>
        <w:wordWrap/>
        <w:spacing w:before="0" w:after="0" w:line="240" w:lineRule="auto"/>
        <w:ind w:leftChars="0" w:firstLine="0"/>
        <w:rPr>
          <w:rFonts w:ascii="Calibri" w:hAnsi="Calibri" w:cs="Calibri"/>
          <w:b/>
          <w:sz w:val="28"/>
          <w:szCs w:val="28"/>
        </w:rPr>
      </w:pPr>
    </w:p>
    <w:p w:rsidR="00FC6EC4" w:rsidRDefault="001F6FC0">
      <w:pPr>
        <w:pStyle w:val="af7"/>
        <w:widowControl/>
        <w:numPr>
          <w:ilvl w:val="3"/>
          <w:numId w:val="9"/>
        </w:numPr>
        <w:wordWrap/>
        <w:spacing w:before="0" w:after="0" w:line="240" w:lineRule="auto"/>
        <w:ind w:leftChars="0" w:left="800" w:hanging="800"/>
        <w:rPr>
          <w:rFonts w:ascii="Calibri" w:hAnsi="Calibri" w:cs="Calibri"/>
          <w:sz w:val="22"/>
        </w:rPr>
      </w:pPr>
      <w:r>
        <w:rPr>
          <w:rFonts w:ascii="Calibri" w:hAnsi="Calibri" w:cs="Calibri"/>
          <w:sz w:val="22"/>
        </w:rPr>
        <w:t>Q1: Do you agree to confirm the following working assumptions?</w:t>
      </w:r>
    </w:p>
    <w:p w:rsidR="00FC6EC4" w:rsidRDefault="00FC6EC4">
      <w:pPr>
        <w:widowControl/>
        <w:wordWrap/>
        <w:rPr>
          <w:rFonts w:ascii="Calibri" w:hAnsi="Calibri" w:cs="Calibri"/>
          <w:i/>
          <w:sz w:val="22"/>
          <w:szCs w:val="22"/>
        </w:rPr>
      </w:pPr>
    </w:p>
    <w:p w:rsidR="00FC6EC4" w:rsidRDefault="001F6FC0">
      <w:pPr>
        <w:widowControl/>
        <w:numPr>
          <w:ilvl w:val="0"/>
          <w:numId w:val="10"/>
        </w:numPr>
        <w:wordWrap/>
        <w:spacing w:line="240" w:lineRule="exact"/>
        <w:jc w:val="left"/>
        <w:rPr>
          <w:rFonts w:ascii="Calibri" w:eastAsia="굴림" w:hAnsi="Calibri" w:cs="Calibri"/>
          <w:i/>
          <w:sz w:val="22"/>
          <w:szCs w:val="22"/>
        </w:rPr>
      </w:pPr>
      <w:r>
        <w:rPr>
          <w:rFonts w:ascii="Calibri" w:eastAsia="굴림" w:hAnsi="Calibri" w:cs="Calibri"/>
          <w:i/>
          <w:sz w:val="22"/>
          <w:szCs w:val="22"/>
        </w:rPr>
        <w:t>(</w:t>
      </w:r>
      <w:r>
        <w:rPr>
          <w:rFonts w:ascii="Calibri" w:eastAsia="굴림" w:hAnsi="Calibri" w:cs="Calibri"/>
          <w:i/>
          <w:sz w:val="22"/>
          <w:szCs w:val="22"/>
          <w:highlight w:val="darkYellow"/>
        </w:rPr>
        <w:t>Working assumption</w:t>
      </w:r>
      <w:r>
        <w:rPr>
          <w:rFonts w:ascii="Calibri" w:eastAsia="굴림" w:hAnsi="Calibri" w:cs="Calibri"/>
          <w:i/>
          <w:sz w:val="22"/>
          <w:szCs w:val="22"/>
        </w:rPr>
        <w:t>) Scaling of SL BWP size adaptation in RX perspective</w:t>
      </w:r>
    </w:p>
    <w:p w:rsidR="00FC6EC4" w:rsidRDefault="001F6FC0">
      <w:pPr>
        <w:widowControl/>
        <w:numPr>
          <w:ilvl w:val="1"/>
          <w:numId w:val="10"/>
        </w:numPr>
        <w:wordWrap/>
        <w:spacing w:line="240" w:lineRule="exact"/>
        <w:jc w:val="left"/>
        <w:rPr>
          <w:rFonts w:ascii="Calibri" w:eastAsia="굴림" w:hAnsi="Calibri" w:cs="Calibri"/>
          <w:i/>
          <w:sz w:val="22"/>
          <w:szCs w:val="22"/>
        </w:rPr>
      </w:pPr>
      <w:r>
        <w:rPr>
          <w:rFonts w:ascii="Calibri" w:eastAsia="굴림" w:hAnsi="Calibri" w:cs="Calibri"/>
          <w:i/>
          <w:sz w:val="22"/>
          <w:szCs w:val="22"/>
        </w:rPr>
        <w:t>X MHz is (0.4 +0.6*(X-20)/80)*100 MHz</w:t>
      </w:r>
    </w:p>
    <w:p w:rsidR="00FC6EC4" w:rsidRDefault="001F6FC0">
      <w:pPr>
        <w:widowControl/>
        <w:numPr>
          <w:ilvl w:val="0"/>
          <w:numId w:val="10"/>
        </w:numPr>
        <w:wordWrap/>
        <w:spacing w:line="240" w:lineRule="exact"/>
        <w:jc w:val="left"/>
        <w:rPr>
          <w:rFonts w:ascii="Calibri" w:eastAsia="굴림" w:hAnsi="Calibri" w:cs="Calibri"/>
          <w:i/>
          <w:sz w:val="22"/>
          <w:szCs w:val="22"/>
        </w:rPr>
      </w:pPr>
      <w:r>
        <w:rPr>
          <w:rFonts w:ascii="Calibri" w:eastAsia="굴림" w:hAnsi="Calibri" w:cs="Calibri"/>
          <w:i/>
          <w:sz w:val="22"/>
          <w:szCs w:val="22"/>
        </w:rPr>
        <w:t>(</w:t>
      </w:r>
      <w:r>
        <w:rPr>
          <w:rFonts w:ascii="Calibri" w:eastAsia="굴림" w:hAnsi="Calibri" w:cs="Calibri"/>
          <w:i/>
          <w:sz w:val="22"/>
          <w:szCs w:val="22"/>
          <w:highlight w:val="darkYellow"/>
        </w:rPr>
        <w:t>Working assumption</w:t>
      </w:r>
      <w:r>
        <w:rPr>
          <w:rFonts w:ascii="Calibri" w:eastAsia="굴림" w:hAnsi="Calibri" w:cs="Calibri"/>
          <w:i/>
          <w:sz w:val="22"/>
          <w:szCs w:val="22"/>
        </w:rPr>
        <w:t>) For “PSCCH/PSSCH RX”,</w:t>
      </w:r>
    </w:p>
    <w:p w:rsidR="00FC6EC4" w:rsidRDefault="001F6FC0">
      <w:pPr>
        <w:widowControl/>
        <w:numPr>
          <w:ilvl w:val="1"/>
          <w:numId w:val="10"/>
        </w:numPr>
        <w:wordWrap/>
        <w:spacing w:line="240" w:lineRule="exact"/>
        <w:jc w:val="left"/>
        <w:rPr>
          <w:rFonts w:ascii="Calibri" w:eastAsia="굴림" w:hAnsi="Calibri" w:cs="Calibri"/>
          <w:i/>
          <w:sz w:val="22"/>
          <w:szCs w:val="22"/>
        </w:rPr>
      </w:pPr>
      <w:r>
        <w:rPr>
          <w:rFonts w:ascii="Calibri" w:eastAsia="굴림" w:hAnsi="Calibri" w:cs="Calibri"/>
          <w:i/>
          <w:sz w:val="22"/>
          <w:szCs w:val="22"/>
        </w:rPr>
        <w:t xml:space="preserve">In non-PSFCH-slot (i.e., the number of PSCCH/PSSCH symbols is 13), </w:t>
      </w:r>
    </w:p>
    <w:p w:rsidR="00FC6EC4" w:rsidRDefault="001F6FC0">
      <w:pPr>
        <w:widowControl/>
        <w:numPr>
          <w:ilvl w:val="2"/>
          <w:numId w:val="10"/>
        </w:numPr>
        <w:wordWrap/>
        <w:spacing w:line="240" w:lineRule="exact"/>
        <w:jc w:val="left"/>
        <w:rPr>
          <w:rFonts w:ascii="Calibri" w:eastAsia="굴림" w:hAnsi="Calibri" w:cs="Calibri"/>
          <w:i/>
          <w:sz w:val="22"/>
          <w:szCs w:val="22"/>
        </w:rPr>
      </w:pPr>
      <w:r>
        <w:rPr>
          <w:rFonts w:ascii="Calibri" w:eastAsia="굴림" w:hAnsi="Calibri" w:cs="Calibri"/>
          <w:i/>
          <w:sz w:val="22"/>
          <w:szCs w:val="22"/>
        </w:rPr>
        <w:t>the power consumption level is the same as that of “PDCCH+PDSCH”</w:t>
      </w:r>
    </w:p>
    <w:p w:rsidR="00FC6EC4" w:rsidRDefault="001F6FC0">
      <w:pPr>
        <w:widowControl/>
        <w:numPr>
          <w:ilvl w:val="0"/>
          <w:numId w:val="10"/>
        </w:numPr>
        <w:wordWrap/>
        <w:spacing w:line="240" w:lineRule="exact"/>
        <w:jc w:val="left"/>
        <w:rPr>
          <w:rFonts w:ascii="Calibri" w:eastAsia="굴림" w:hAnsi="Calibri" w:cs="Calibri"/>
          <w:i/>
          <w:sz w:val="22"/>
          <w:szCs w:val="22"/>
        </w:rPr>
      </w:pPr>
      <w:r>
        <w:rPr>
          <w:rFonts w:ascii="Calibri" w:eastAsia="굴림" w:hAnsi="Calibri" w:cs="Calibri"/>
          <w:i/>
          <w:sz w:val="22"/>
          <w:szCs w:val="22"/>
        </w:rPr>
        <w:t>(</w:t>
      </w:r>
      <w:r>
        <w:rPr>
          <w:rFonts w:ascii="Calibri" w:eastAsia="굴림" w:hAnsi="Calibri" w:cs="Calibri"/>
          <w:i/>
          <w:sz w:val="22"/>
          <w:szCs w:val="22"/>
          <w:highlight w:val="darkYellow"/>
        </w:rPr>
        <w:t>Working assumption</w:t>
      </w:r>
      <w:r>
        <w:rPr>
          <w:rFonts w:ascii="Calibri" w:eastAsia="굴림" w:hAnsi="Calibri" w:cs="Calibri"/>
          <w:i/>
          <w:sz w:val="22"/>
          <w:szCs w:val="22"/>
        </w:rPr>
        <w:t xml:space="preserve">) For power consumption level of “PSFCH RX”, </w:t>
      </w:r>
    </w:p>
    <w:p w:rsidR="00FC6EC4" w:rsidRDefault="001F6FC0">
      <w:pPr>
        <w:widowControl/>
        <w:numPr>
          <w:ilvl w:val="1"/>
          <w:numId w:val="10"/>
        </w:numPr>
        <w:wordWrap/>
        <w:spacing w:line="240" w:lineRule="exact"/>
        <w:jc w:val="left"/>
        <w:rPr>
          <w:rFonts w:ascii="Calibri" w:eastAsia="굴림" w:hAnsi="Calibri" w:cs="Calibri"/>
          <w:i/>
          <w:sz w:val="22"/>
          <w:szCs w:val="22"/>
        </w:rPr>
      </w:pPr>
      <w:r>
        <w:rPr>
          <w:rFonts w:ascii="Calibri" w:eastAsia="굴림" w:hAnsi="Calibri" w:cs="Calibri"/>
          <w:i/>
          <w:sz w:val="22"/>
          <w:szCs w:val="22"/>
        </w:rPr>
        <w:t>the power consumption level is power consumption level of “PDCCH-only” for cross-slot scheduling</w:t>
      </w:r>
    </w:p>
    <w:p w:rsidR="00FC6EC4" w:rsidRDefault="00FC6EC4">
      <w:pPr>
        <w:widowControl/>
        <w:wordWrap/>
        <w:rPr>
          <w:rFonts w:ascii="Calibri" w:hAnsi="Calibri" w:cs="Calibri"/>
          <w:sz w:val="22"/>
        </w:rPr>
      </w:pPr>
    </w:p>
    <w:tbl>
      <w:tblPr>
        <w:tblStyle w:val="af"/>
        <w:tblW w:w="0" w:type="auto"/>
        <w:tblLook w:val="04A0" w:firstRow="1" w:lastRow="0" w:firstColumn="1" w:lastColumn="0" w:noHBand="0" w:noVBand="1"/>
      </w:tblPr>
      <w:tblGrid>
        <w:gridCol w:w="1480"/>
        <w:gridCol w:w="994"/>
        <w:gridCol w:w="6888"/>
      </w:tblGrid>
      <w:tr w:rsidR="00FC6EC4" w:rsidTr="00CF1983">
        <w:tc>
          <w:tcPr>
            <w:tcW w:w="1480" w:type="dxa"/>
          </w:tcPr>
          <w:p w:rsidR="00FC6EC4" w:rsidRDefault="001F6FC0">
            <w:pPr>
              <w:widowControl/>
              <w:wordWrap/>
              <w:rPr>
                <w:rFonts w:ascii="Calibri" w:hAnsi="Calibri" w:cs="Calibri"/>
                <w:sz w:val="22"/>
              </w:rPr>
            </w:pPr>
            <w:r>
              <w:rPr>
                <w:rFonts w:ascii="Calibri" w:hAnsi="Calibri" w:cs="Calibri" w:hint="eastAsia"/>
                <w:sz w:val="22"/>
              </w:rPr>
              <w:t>Company</w:t>
            </w:r>
          </w:p>
        </w:tc>
        <w:tc>
          <w:tcPr>
            <w:tcW w:w="994" w:type="dxa"/>
          </w:tcPr>
          <w:p w:rsidR="00FC6EC4" w:rsidRDefault="001F6FC0">
            <w:pPr>
              <w:widowControl/>
              <w:wordWrap/>
              <w:rPr>
                <w:rFonts w:ascii="Calibri" w:hAnsi="Calibri" w:cs="Calibri"/>
                <w:sz w:val="22"/>
              </w:rPr>
            </w:pPr>
            <w:r>
              <w:rPr>
                <w:rFonts w:ascii="Calibri" w:hAnsi="Calibri" w:cs="Calibri"/>
                <w:sz w:val="22"/>
              </w:rPr>
              <w:t>Answer</w:t>
            </w:r>
          </w:p>
        </w:tc>
        <w:tc>
          <w:tcPr>
            <w:tcW w:w="6888" w:type="dxa"/>
          </w:tcPr>
          <w:p w:rsidR="00FC6EC4" w:rsidRDefault="001F6FC0">
            <w:pPr>
              <w:widowControl/>
              <w:wordWrap/>
              <w:rPr>
                <w:rFonts w:ascii="Calibri" w:hAnsi="Calibri" w:cs="Calibri"/>
                <w:sz w:val="22"/>
              </w:rPr>
            </w:pPr>
            <w:r>
              <w:rPr>
                <w:rFonts w:ascii="Calibri" w:hAnsi="Calibri" w:cs="Calibri" w:hint="eastAsia"/>
                <w:sz w:val="22"/>
              </w:rPr>
              <w:t>Comment</w:t>
            </w:r>
          </w:p>
        </w:tc>
      </w:tr>
      <w:tr w:rsidR="00FC6EC4" w:rsidTr="00CF1983">
        <w:tc>
          <w:tcPr>
            <w:tcW w:w="1480" w:type="dxa"/>
          </w:tcPr>
          <w:p w:rsidR="00FC6EC4" w:rsidRDefault="001F6FC0">
            <w:pPr>
              <w:widowControl/>
              <w:wordWrap/>
              <w:rPr>
                <w:rFonts w:ascii="Calibri" w:eastAsia="SimSun" w:hAnsi="Calibri" w:cs="Calibri"/>
                <w:sz w:val="22"/>
                <w:lang w:eastAsia="zh-CN"/>
              </w:rPr>
            </w:pPr>
            <w:proofErr w:type="spellStart"/>
            <w:r>
              <w:rPr>
                <w:rFonts w:ascii="Calibri" w:eastAsia="SimSun" w:hAnsi="Calibri" w:cs="Calibri" w:hint="eastAsia"/>
                <w:sz w:val="22"/>
                <w:lang w:eastAsia="zh-CN"/>
              </w:rPr>
              <w:t>ZTE,Sanechips</w:t>
            </w:r>
            <w:proofErr w:type="spellEnd"/>
          </w:p>
        </w:tc>
        <w:tc>
          <w:tcPr>
            <w:tcW w:w="994" w:type="dxa"/>
          </w:tcPr>
          <w:p w:rsidR="00FC6EC4" w:rsidRDefault="001F6FC0">
            <w:pPr>
              <w:widowControl/>
              <w:wordWrap/>
              <w:rPr>
                <w:rFonts w:ascii="Calibri" w:eastAsia="SimSun" w:hAnsi="Calibri" w:cs="Calibri"/>
                <w:sz w:val="22"/>
                <w:lang w:eastAsia="zh-CN"/>
              </w:rPr>
            </w:pPr>
            <w:r>
              <w:rPr>
                <w:rFonts w:ascii="Calibri" w:eastAsia="SimSun" w:hAnsi="Calibri" w:cs="Calibri" w:hint="eastAsia"/>
                <w:sz w:val="22"/>
                <w:lang w:eastAsia="zh-CN"/>
              </w:rPr>
              <w:t xml:space="preserve">Yes </w:t>
            </w:r>
          </w:p>
        </w:tc>
        <w:tc>
          <w:tcPr>
            <w:tcW w:w="6888" w:type="dxa"/>
          </w:tcPr>
          <w:p w:rsidR="00FC6EC4" w:rsidRDefault="001F6FC0">
            <w:pPr>
              <w:widowControl/>
              <w:wordWrap/>
              <w:rPr>
                <w:rFonts w:ascii="Calibri" w:eastAsia="SimSun" w:hAnsi="Calibri" w:cs="Calibri"/>
                <w:sz w:val="22"/>
                <w:lang w:eastAsia="zh-CN"/>
              </w:rPr>
            </w:pPr>
            <w:r>
              <w:rPr>
                <w:rFonts w:ascii="Calibri" w:eastAsia="SimSun" w:hAnsi="Calibri" w:cs="Calibri" w:hint="eastAsia"/>
                <w:sz w:val="22"/>
                <w:lang w:eastAsia="zh-CN"/>
              </w:rPr>
              <w:t>But there appears to be a duplicated WA listed.</w:t>
            </w:r>
          </w:p>
        </w:tc>
      </w:tr>
      <w:tr w:rsidR="009126C6" w:rsidTr="00CF1983">
        <w:tc>
          <w:tcPr>
            <w:tcW w:w="1480" w:type="dxa"/>
          </w:tcPr>
          <w:p w:rsidR="009126C6" w:rsidRPr="003E3383" w:rsidRDefault="009126C6" w:rsidP="009126C6">
            <w:pPr>
              <w:widowControl/>
              <w:wordWrap/>
              <w:rPr>
                <w:rFonts w:ascii="Calibri" w:eastAsiaTheme="minorEastAsia" w:hAnsi="Calibri" w:cs="Calibri"/>
                <w:sz w:val="22"/>
              </w:rPr>
            </w:pPr>
            <w:r>
              <w:rPr>
                <w:rFonts w:ascii="Calibri" w:eastAsiaTheme="minorEastAsia" w:hAnsi="Calibri" w:cs="Calibri" w:hint="eastAsia"/>
                <w:sz w:val="22"/>
              </w:rPr>
              <w:t>LGE</w:t>
            </w:r>
          </w:p>
        </w:tc>
        <w:tc>
          <w:tcPr>
            <w:tcW w:w="994" w:type="dxa"/>
          </w:tcPr>
          <w:p w:rsidR="009126C6" w:rsidRPr="003E3383" w:rsidRDefault="009126C6" w:rsidP="009126C6">
            <w:pPr>
              <w:widowControl/>
              <w:wordWrap/>
              <w:rPr>
                <w:rFonts w:ascii="Calibri" w:eastAsiaTheme="minorEastAsia" w:hAnsi="Calibri" w:cs="Calibri"/>
                <w:sz w:val="22"/>
              </w:rPr>
            </w:pPr>
            <w:r>
              <w:rPr>
                <w:rFonts w:ascii="Calibri" w:eastAsiaTheme="minorEastAsia" w:hAnsi="Calibri" w:cs="Calibri" w:hint="eastAsia"/>
                <w:sz w:val="22"/>
              </w:rPr>
              <w:t>Yes</w:t>
            </w:r>
          </w:p>
        </w:tc>
        <w:tc>
          <w:tcPr>
            <w:tcW w:w="6888" w:type="dxa"/>
          </w:tcPr>
          <w:p w:rsidR="009126C6" w:rsidRDefault="009126C6" w:rsidP="009126C6">
            <w:pPr>
              <w:widowControl/>
              <w:wordWrap/>
              <w:rPr>
                <w:rFonts w:ascii="Calibri" w:hAnsi="Calibri" w:cs="Calibri"/>
                <w:sz w:val="22"/>
              </w:rPr>
            </w:pPr>
          </w:p>
        </w:tc>
      </w:tr>
      <w:tr w:rsidR="00377FB1" w:rsidTr="00CF1983">
        <w:tc>
          <w:tcPr>
            <w:tcW w:w="1480" w:type="dxa"/>
          </w:tcPr>
          <w:p w:rsidR="00377FB1" w:rsidRPr="0048343F" w:rsidRDefault="00377FB1" w:rsidP="00377FB1">
            <w:pPr>
              <w:widowControl/>
              <w:wordWrap/>
              <w:rPr>
                <w:rFonts w:ascii="Calibri" w:eastAsia="SimSun" w:hAnsi="Calibri" w:cs="Calibri"/>
                <w:sz w:val="22"/>
                <w:lang w:eastAsia="zh-CN"/>
              </w:rPr>
            </w:pPr>
            <w:r>
              <w:rPr>
                <w:rFonts w:ascii="Calibri" w:eastAsia="SimSun" w:hAnsi="Calibri" w:cs="Calibri" w:hint="eastAsia"/>
                <w:sz w:val="22"/>
                <w:lang w:eastAsia="zh-CN"/>
              </w:rPr>
              <w:t>vivo</w:t>
            </w:r>
          </w:p>
        </w:tc>
        <w:tc>
          <w:tcPr>
            <w:tcW w:w="994" w:type="dxa"/>
          </w:tcPr>
          <w:p w:rsidR="00377FB1" w:rsidRPr="0048343F" w:rsidRDefault="00377FB1" w:rsidP="00377FB1">
            <w:pPr>
              <w:widowControl/>
              <w:wordWrap/>
              <w:rPr>
                <w:rFonts w:ascii="Calibri" w:eastAsia="SimSun" w:hAnsi="Calibri" w:cs="Calibri"/>
                <w:sz w:val="22"/>
                <w:lang w:eastAsia="zh-CN"/>
              </w:rPr>
            </w:pPr>
            <w:r>
              <w:rPr>
                <w:rFonts w:ascii="Calibri" w:eastAsia="SimSun" w:hAnsi="Calibri" w:cs="Calibri" w:hint="eastAsia"/>
                <w:sz w:val="22"/>
                <w:lang w:eastAsia="zh-CN"/>
              </w:rPr>
              <w:t>N</w:t>
            </w:r>
            <w:r>
              <w:rPr>
                <w:rFonts w:ascii="Calibri" w:eastAsia="SimSun" w:hAnsi="Calibri" w:cs="Calibri"/>
                <w:sz w:val="22"/>
                <w:lang w:eastAsia="zh-CN"/>
              </w:rPr>
              <w:t>o for “PSFCH RX”</w:t>
            </w:r>
          </w:p>
        </w:tc>
        <w:tc>
          <w:tcPr>
            <w:tcW w:w="6888" w:type="dxa"/>
          </w:tcPr>
          <w:p w:rsidR="00377FB1" w:rsidRDefault="00377FB1" w:rsidP="00377FB1">
            <w:pPr>
              <w:widowControl/>
              <w:wordWrap/>
              <w:rPr>
                <w:rFonts w:ascii="Calibri" w:eastAsia="SimSun" w:hAnsi="Calibri" w:cs="Calibri"/>
                <w:sz w:val="22"/>
                <w:lang w:eastAsia="zh-CN"/>
              </w:rPr>
            </w:pPr>
            <w:r>
              <w:rPr>
                <w:rFonts w:ascii="Calibri" w:eastAsia="SimSun" w:hAnsi="Calibri" w:cs="Calibri"/>
                <w:sz w:val="22"/>
                <w:lang w:eastAsia="zh-CN"/>
              </w:rPr>
              <w:t>W</w:t>
            </w:r>
            <w:r>
              <w:rPr>
                <w:rFonts w:ascii="Calibri" w:eastAsia="SimSun" w:hAnsi="Calibri" w:cs="Calibri" w:hint="eastAsia"/>
                <w:sz w:val="22"/>
                <w:lang w:eastAsia="zh-CN"/>
              </w:rPr>
              <w:t xml:space="preserve">e </w:t>
            </w:r>
            <w:r>
              <w:rPr>
                <w:rFonts w:ascii="Calibri" w:eastAsia="SimSun" w:hAnsi="Calibri" w:cs="Calibri"/>
                <w:sz w:val="22"/>
                <w:lang w:eastAsia="zh-CN"/>
              </w:rPr>
              <w:t xml:space="preserve">are fine to confirm all the working assumptions except the power consumption level of “PSFCH RX”. </w:t>
            </w:r>
          </w:p>
          <w:p w:rsidR="00377FB1" w:rsidRPr="0048343F" w:rsidRDefault="00377FB1" w:rsidP="00377FB1">
            <w:pPr>
              <w:widowControl/>
              <w:wordWrap/>
              <w:rPr>
                <w:rFonts w:ascii="Calibri" w:eastAsia="SimSun" w:hAnsi="Calibri" w:cs="Calibri"/>
                <w:sz w:val="22"/>
                <w:lang w:eastAsia="zh-CN"/>
              </w:rPr>
            </w:pPr>
            <w:r>
              <w:rPr>
                <w:rFonts w:ascii="Calibri" w:eastAsia="SimSun" w:hAnsi="Calibri" w:cs="Calibri"/>
                <w:sz w:val="22"/>
                <w:lang w:eastAsia="zh-CN"/>
              </w:rPr>
              <w:t xml:space="preserve">The power consumption level of “PSFCH RX” derived by existing definition may be less than the power consumption that of </w:t>
            </w:r>
            <w:r w:rsidRPr="00C37850">
              <w:rPr>
                <w:rFonts w:ascii="Calibri" w:eastAsia="SimSun" w:hAnsi="Calibri" w:cs="Calibri"/>
                <w:sz w:val="22"/>
                <w:u w:val="single"/>
                <w:lang w:eastAsia="zh-CN"/>
              </w:rPr>
              <w:t>micro sleep</w:t>
            </w:r>
            <w:r>
              <w:rPr>
                <w:rFonts w:ascii="Calibri" w:eastAsia="SimSun" w:hAnsi="Calibri" w:cs="Calibri"/>
                <w:sz w:val="22"/>
                <w:lang w:eastAsia="zh-CN"/>
              </w:rPr>
              <w:t xml:space="preserve"> when the BWP and SCS is specifically configured, e.g. 40MHz and 30KHz, which is obviously unreasonable. Therefore, minimum power consumption of “PSFCH RX”, e.g. 50, should be defined </w:t>
            </w:r>
          </w:p>
        </w:tc>
      </w:tr>
      <w:tr w:rsidR="003E2AB0" w:rsidTr="00CF1983">
        <w:tc>
          <w:tcPr>
            <w:tcW w:w="1480" w:type="dxa"/>
          </w:tcPr>
          <w:p w:rsidR="003E2AB0" w:rsidRPr="003E3383" w:rsidRDefault="003E2AB0" w:rsidP="003E2AB0">
            <w:pPr>
              <w:widowControl/>
              <w:wordWrap/>
              <w:rPr>
                <w:rFonts w:ascii="Calibri" w:eastAsiaTheme="minorEastAsia" w:hAnsi="Calibri" w:cs="Calibri"/>
                <w:sz w:val="22"/>
              </w:rPr>
            </w:pPr>
            <w:r>
              <w:rPr>
                <w:rFonts w:ascii="Calibri" w:eastAsiaTheme="minorEastAsia" w:hAnsi="Calibri" w:cs="Calibri"/>
                <w:sz w:val="22"/>
              </w:rPr>
              <w:t xml:space="preserve">Intel </w:t>
            </w:r>
          </w:p>
        </w:tc>
        <w:tc>
          <w:tcPr>
            <w:tcW w:w="994" w:type="dxa"/>
          </w:tcPr>
          <w:p w:rsidR="003E2AB0" w:rsidRPr="003E3383" w:rsidRDefault="003E2AB0" w:rsidP="003E2AB0">
            <w:pPr>
              <w:widowControl/>
              <w:wordWrap/>
              <w:rPr>
                <w:rFonts w:ascii="Calibri" w:eastAsiaTheme="minorEastAsia" w:hAnsi="Calibri" w:cs="Calibri"/>
                <w:sz w:val="22"/>
              </w:rPr>
            </w:pPr>
            <w:r>
              <w:rPr>
                <w:rFonts w:ascii="Calibri" w:eastAsiaTheme="minorEastAsia" w:hAnsi="Calibri" w:cs="Calibri"/>
                <w:sz w:val="22"/>
              </w:rPr>
              <w:t>Agree</w:t>
            </w:r>
          </w:p>
        </w:tc>
        <w:tc>
          <w:tcPr>
            <w:tcW w:w="6888" w:type="dxa"/>
          </w:tcPr>
          <w:p w:rsidR="003E2AB0" w:rsidRDefault="003E2AB0" w:rsidP="003E2AB0">
            <w:pPr>
              <w:widowControl/>
              <w:wordWrap/>
              <w:rPr>
                <w:rFonts w:ascii="Calibri" w:eastAsia="SimSun" w:hAnsi="Calibri" w:cs="Calibri"/>
                <w:sz w:val="22"/>
                <w:lang w:eastAsia="zh-CN"/>
              </w:rPr>
            </w:pPr>
          </w:p>
        </w:tc>
      </w:tr>
      <w:tr w:rsidR="00CE0A19" w:rsidTr="00CF1983">
        <w:tc>
          <w:tcPr>
            <w:tcW w:w="1480" w:type="dxa"/>
          </w:tcPr>
          <w:p w:rsidR="00CE0A19" w:rsidRPr="007D6EBB" w:rsidRDefault="00CE0A19" w:rsidP="00CE0A19">
            <w:pPr>
              <w:widowControl/>
              <w:wordWrap/>
              <w:rPr>
                <w:rFonts w:ascii="Calibri" w:eastAsia="MS Mincho" w:hAnsi="Calibri" w:cs="Calibri"/>
                <w:sz w:val="22"/>
                <w:lang w:eastAsia="ja-JP"/>
              </w:rPr>
            </w:pPr>
            <w:r>
              <w:rPr>
                <w:rFonts w:ascii="Calibri" w:eastAsia="MS Mincho" w:hAnsi="Calibri" w:cs="Calibri"/>
                <w:sz w:val="22"/>
                <w:lang w:eastAsia="ja-JP"/>
              </w:rPr>
              <w:t>Ericsson</w:t>
            </w:r>
          </w:p>
        </w:tc>
        <w:tc>
          <w:tcPr>
            <w:tcW w:w="994" w:type="dxa"/>
          </w:tcPr>
          <w:p w:rsidR="00CE0A19" w:rsidRPr="007D6EBB" w:rsidRDefault="00CE0A19" w:rsidP="00CE0A19">
            <w:pPr>
              <w:widowControl/>
              <w:wordWrap/>
              <w:rPr>
                <w:rFonts w:ascii="Calibri" w:eastAsia="MS Mincho" w:hAnsi="Calibri" w:cs="Calibri"/>
                <w:sz w:val="22"/>
                <w:lang w:eastAsia="ja-JP"/>
              </w:rPr>
            </w:pPr>
            <w:r>
              <w:rPr>
                <w:rFonts w:ascii="Calibri" w:eastAsia="MS Mincho" w:hAnsi="Calibri" w:cs="Calibri"/>
                <w:sz w:val="22"/>
                <w:lang w:eastAsia="ja-JP"/>
              </w:rPr>
              <w:t>No</w:t>
            </w:r>
          </w:p>
        </w:tc>
        <w:tc>
          <w:tcPr>
            <w:tcW w:w="6888" w:type="dxa"/>
          </w:tcPr>
          <w:p w:rsidR="00CE0A19" w:rsidRPr="00EE4491" w:rsidRDefault="00CE0A19" w:rsidP="00CE0A19">
            <w:pPr>
              <w:widowControl/>
              <w:wordWrap/>
              <w:rPr>
                <w:rFonts w:ascii="Calibri" w:hAnsi="Calibri" w:cs="Calibri"/>
                <w:sz w:val="22"/>
              </w:rPr>
            </w:pPr>
            <w:r>
              <w:rPr>
                <w:rFonts w:ascii="Calibri" w:hAnsi="Calibri" w:cs="Calibri"/>
                <w:sz w:val="22"/>
              </w:rPr>
              <w:t xml:space="preserve">We do not agree with the first working assumption. </w:t>
            </w:r>
            <w:r w:rsidRPr="00405866">
              <w:rPr>
                <w:rFonts w:ascii="Calibri" w:hAnsi="Calibri" w:cs="Calibri"/>
                <w:sz w:val="22"/>
              </w:rPr>
              <w:t>In</w:t>
            </w:r>
            <w:r>
              <w:rPr>
                <w:rFonts w:ascii="Calibri" w:hAnsi="Calibri" w:cs="Calibri"/>
                <w:sz w:val="22"/>
              </w:rPr>
              <w:t xml:space="preserve"> our understanding, the scaling factor should obtain the value of 1 when X equals the reference </w:t>
            </w:r>
            <w:r>
              <w:rPr>
                <w:rFonts w:ascii="Calibri" w:hAnsi="Calibri" w:cs="Calibri"/>
                <w:sz w:val="22"/>
              </w:rPr>
              <w:lastRenderedPageBreak/>
              <w:t xml:space="preserve">BW (i.e., X=100). </w:t>
            </w:r>
            <w:r w:rsidRPr="00405866">
              <w:rPr>
                <w:rFonts w:ascii="Calibri" w:hAnsi="Calibri" w:cs="Calibri"/>
                <w:sz w:val="22"/>
              </w:rPr>
              <w:t>Therefore</w:t>
            </w:r>
            <w:r>
              <w:rPr>
                <w:rFonts w:ascii="Calibri" w:hAnsi="Calibri" w:cs="Calibri"/>
                <w:sz w:val="22"/>
              </w:rPr>
              <w:t>,</w:t>
            </w:r>
            <w:r w:rsidRPr="00405866">
              <w:rPr>
                <w:rFonts w:ascii="Calibri" w:hAnsi="Calibri" w:cs="Calibri"/>
                <w:sz w:val="22"/>
              </w:rPr>
              <w:t xml:space="preserve"> w</w:t>
            </w:r>
            <w:r>
              <w:rPr>
                <w:rFonts w:ascii="Calibri" w:hAnsi="Calibri" w:cs="Calibri"/>
                <w:sz w:val="22"/>
              </w:rPr>
              <w:t xml:space="preserve">e believe </w:t>
            </w:r>
            <w:proofErr w:type="gramStart"/>
            <w:r>
              <w:rPr>
                <w:rFonts w:ascii="Calibri" w:hAnsi="Calibri" w:cs="Calibri"/>
                <w:sz w:val="22"/>
              </w:rPr>
              <w:t xml:space="preserve">the </w:t>
            </w:r>
            <w:r w:rsidRPr="00405866">
              <w:rPr>
                <w:rFonts w:ascii="Calibri" w:hAnsi="Calibri" w:cs="Calibri"/>
                <w:sz w:val="22"/>
              </w:rPr>
              <w:t>”</w:t>
            </w:r>
            <w:proofErr w:type="gramEnd"/>
            <w:r>
              <w:rPr>
                <w:rFonts w:ascii="Calibri" w:hAnsi="Calibri" w:cs="Calibri"/>
                <w:sz w:val="22"/>
              </w:rPr>
              <w:t>*100</w:t>
            </w:r>
            <w:r w:rsidRPr="00405866">
              <w:rPr>
                <w:rFonts w:ascii="Calibri" w:hAnsi="Calibri" w:cs="Calibri"/>
                <w:sz w:val="22"/>
              </w:rPr>
              <w:t xml:space="preserve"> </w:t>
            </w:r>
            <w:r>
              <w:rPr>
                <w:rFonts w:ascii="Calibri" w:hAnsi="Calibri" w:cs="Calibri"/>
                <w:sz w:val="22"/>
              </w:rPr>
              <w:t>MHz”</w:t>
            </w:r>
            <w:r w:rsidRPr="00405866">
              <w:rPr>
                <w:rFonts w:ascii="Calibri" w:hAnsi="Calibri" w:cs="Calibri"/>
                <w:sz w:val="22"/>
              </w:rPr>
              <w:t xml:space="preserve"> te</w:t>
            </w:r>
            <w:r>
              <w:rPr>
                <w:rFonts w:ascii="Calibri" w:hAnsi="Calibri" w:cs="Calibri"/>
                <w:sz w:val="22"/>
              </w:rPr>
              <w:t>rm should be deleted</w:t>
            </w:r>
            <w:r w:rsidRPr="00405866">
              <w:rPr>
                <w:rFonts w:ascii="Calibri" w:hAnsi="Calibri" w:cs="Calibri"/>
                <w:sz w:val="22"/>
              </w:rPr>
              <w:t xml:space="preserve"> </w:t>
            </w:r>
            <w:r>
              <w:rPr>
                <w:rFonts w:ascii="Calibri" w:hAnsi="Calibri" w:cs="Calibri"/>
                <w:sz w:val="22"/>
              </w:rPr>
              <w:t>from the formula.</w:t>
            </w:r>
            <w:r w:rsidRPr="00405866">
              <w:rPr>
                <w:rFonts w:ascii="Calibri" w:hAnsi="Calibri" w:cs="Calibri"/>
                <w:sz w:val="22"/>
              </w:rPr>
              <w:t xml:space="preserve"> </w:t>
            </w:r>
            <w:r>
              <w:rPr>
                <w:rFonts w:ascii="Calibri" w:hAnsi="Calibri" w:cs="Calibri"/>
                <w:sz w:val="22"/>
              </w:rPr>
              <w:t>Note that the “*100” factor is not part of the formula in TR 38.840 either.</w:t>
            </w:r>
          </w:p>
          <w:p w:rsidR="00CE0A19" w:rsidRDefault="00CE0A19" w:rsidP="00CE0A19">
            <w:pPr>
              <w:widowControl/>
              <w:wordWrap/>
              <w:rPr>
                <w:rFonts w:ascii="Calibri" w:hAnsi="Calibri" w:cs="Calibri"/>
                <w:sz w:val="22"/>
              </w:rPr>
            </w:pPr>
          </w:p>
          <w:p w:rsidR="00CE0A19" w:rsidRDefault="00CE0A19" w:rsidP="00CE0A19">
            <w:pPr>
              <w:widowControl/>
              <w:wordWrap/>
              <w:rPr>
                <w:rFonts w:ascii="Calibri" w:hAnsi="Calibri" w:cs="Calibri"/>
                <w:sz w:val="22"/>
              </w:rPr>
            </w:pPr>
            <w:r>
              <w:rPr>
                <w:rFonts w:ascii="Calibri" w:hAnsi="Calibri" w:cs="Calibri"/>
                <w:sz w:val="22"/>
              </w:rPr>
              <w:t>It would also be good to specify the set of values of X for which the scaling formula can be applied.</w:t>
            </w:r>
          </w:p>
          <w:p w:rsidR="00CE0A19" w:rsidRPr="00AD457E" w:rsidRDefault="00CE0A19" w:rsidP="00CE0A19">
            <w:pPr>
              <w:widowControl/>
              <w:wordWrap/>
              <w:rPr>
                <w:rFonts w:ascii="Calibri" w:hAnsi="Calibri" w:cs="Calibri"/>
                <w:sz w:val="22"/>
              </w:rPr>
            </w:pPr>
          </w:p>
          <w:p w:rsidR="00CE0A19" w:rsidRPr="007D6EBB" w:rsidRDefault="00CE0A19" w:rsidP="00CE0A19">
            <w:pPr>
              <w:widowControl/>
              <w:wordWrap/>
              <w:rPr>
                <w:rFonts w:ascii="Calibri" w:hAnsi="Calibri" w:cs="Calibri"/>
                <w:sz w:val="22"/>
              </w:rPr>
            </w:pPr>
            <w:r>
              <w:rPr>
                <w:rFonts w:ascii="Calibri" w:hAnsi="Calibri" w:cs="Calibri"/>
                <w:sz w:val="22"/>
              </w:rPr>
              <w:t>The rest of WAs can be confirmed from our side.</w:t>
            </w:r>
          </w:p>
        </w:tc>
      </w:tr>
      <w:tr w:rsidR="008F0660" w:rsidTr="00CF1983">
        <w:tc>
          <w:tcPr>
            <w:tcW w:w="1480" w:type="dxa"/>
          </w:tcPr>
          <w:p w:rsidR="008F0660" w:rsidRDefault="008F0660" w:rsidP="00CE0A19">
            <w:pPr>
              <w:widowControl/>
              <w:wordWrap/>
              <w:rPr>
                <w:rFonts w:ascii="Calibri" w:eastAsia="MS Mincho" w:hAnsi="Calibri" w:cs="Calibri"/>
                <w:sz w:val="22"/>
                <w:lang w:eastAsia="ja-JP"/>
              </w:rPr>
            </w:pPr>
            <w:r>
              <w:rPr>
                <w:rFonts w:asciiTheme="minorEastAsia" w:eastAsiaTheme="minorEastAsia" w:hAnsiTheme="minorEastAsia" w:cs="Calibri" w:hint="eastAsia"/>
                <w:sz w:val="22"/>
                <w:lang w:eastAsia="zh-CN"/>
              </w:rPr>
              <w:lastRenderedPageBreak/>
              <w:t>CATT</w:t>
            </w:r>
          </w:p>
        </w:tc>
        <w:tc>
          <w:tcPr>
            <w:tcW w:w="994" w:type="dxa"/>
          </w:tcPr>
          <w:p w:rsidR="008F0660" w:rsidRPr="008F0660" w:rsidRDefault="008F0660" w:rsidP="00CE0A19">
            <w:pPr>
              <w:widowControl/>
              <w:wordWrap/>
              <w:rPr>
                <w:rFonts w:ascii="Calibri" w:eastAsiaTheme="minorEastAsia" w:hAnsi="Calibri" w:cs="Calibri"/>
                <w:sz w:val="22"/>
                <w:lang w:eastAsia="zh-CN"/>
              </w:rPr>
            </w:pPr>
            <w:r>
              <w:rPr>
                <w:rFonts w:ascii="Calibri" w:eastAsiaTheme="minorEastAsia" w:hAnsi="Calibri" w:cs="Calibri"/>
                <w:sz w:val="22"/>
                <w:lang w:eastAsia="zh-CN"/>
              </w:rPr>
              <w:t>No</w:t>
            </w:r>
          </w:p>
        </w:tc>
        <w:tc>
          <w:tcPr>
            <w:tcW w:w="6888" w:type="dxa"/>
          </w:tcPr>
          <w:p w:rsidR="008F0660" w:rsidRDefault="008F0660" w:rsidP="00CE0A19">
            <w:pPr>
              <w:widowControl/>
              <w:wordWrap/>
              <w:rPr>
                <w:rFonts w:ascii="Calibri" w:eastAsiaTheme="minorEastAsia" w:hAnsi="Calibri" w:cs="Calibri"/>
                <w:sz w:val="22"/>
                <w:lang w:eastAsia="zh-CN"/>
              </w:rPr>
            </w:pPr>
            <w:r>
              <w:rPr>
                <w:rFonts w:ascii="Calibri" w:eastAsiaTheme="minorEastAsia" w:hAnsi="Calibri" w:cs="Calibri"/>
                <w:sz w:val="22"/>
                <w:lang w:eastAsia="zh-CN"/>
              </w:rPr>
              <w:t>For the first working assumption, we agree Ericsson’s comments, the “*100MHz” should be removed.</w:t>
            </w:r>
          </w:p>
          <w:p w:rsidR="008F0660" w:rsidRDefault="008F0660" w:rsidP="00CE0A19">
            <w:pPr>
              <w:widowControl/>
              <w:wordWrap/>
              <w:rPr>
                <w:rFonts w:ascii="Calibri" w:eastAsiaTheme="minorEastAsia" w:hAnsi="Calibri" w:cs="Calibri"/>
                <w:sz w:val="22"/>
                <w:lang w:eastAsia="zh-CN"/>
              </w:rPr>
            </w:pPr>
            <w:r>
              <w:rPr>
                <w:rFonts w:ascii="Calibri" w:eastAsiaTheme="minorEastAsia" w:hAnsi="Calibri" w:cs="Calibri"/>
                <w:sz w:val="22"/>
                <w:lang w:eastAsia="zh-CN"/>
              </w:rPr>
              <w:t>For the second working assumption, the OFDM symbol used or PSCCH</w:t>
            </w:r>
            <w:r>
              <w:rPr>
                <w:rFonts w:ascii="Calibri" w:eastAsiaTheme="minorEastAsia" w:hAnsi="Calibri" w:cs="Calibri" w:hint="eastAsia"/>
                <w:sz w:val="22"/>
                <w:lang w:eastAsia="zh-CN"/>
              </w:rPr>
              <w:t>/</w:t>
            </w:r>
            <w:r>
              <w:rPr>
                <w:rFonts w:ascii="Calibri" w:eastAsiaTheme="minorEastAsia" w:hAnsi="Calibri" w:cs="Calibri"/>
                <w:sz w:val="22"/>
                <w:lang w:eastAsia="zh-CN"/>
              </w:rPr>
              <w:t>PSSCH reception is 13 symbols, according our calculation, it should be roughly as “0.95 of PDCCH+PDSCH”</w:t>
            </w:r>
          </w:p>
          <w:p w:rsidR="008F0660" w:rsidRPr="008F0660" w:rsidRDefault="008F0660" w:rsidP="00CE0A19">
            <w:pPr>
              <w:widowControl/>
              <w:wordWrap/>
              <w:rPr>
                <w:rFonts w:ascii="Calibri" w:eastAsiaTheme="minorEastAsia" w:hAnsi="Calibri" w:cs="Calibri"/>
                <w:sz w:val="22"/>
                <w:lang w:eastAsia="zh-CN"/>
              </w:rPr>
            </w:pPr>
            <w:r>
              <w:rPr>
                <w:rFonts w:ascii="Calibri" w:eastAsiaTheme="minorEastAsia" w:hAnsi="Calibri" w:cs="Calibri"/>
                <w:sz w:val="22"/>
                <w:lang w:eastAsia="zh-CN"/>
              </w:rPr>
              <w:t xml:space="preserve">For the third working assumption, we agree it principally, but we also share same views as vivo, the minimum </w:t>
            </w:r>
            <w:r w:rsidR="002D0A46">
              <w:rPr>
                <w:rFonts w:ascii="Calibri" w:eastAsiaTheme="minorEastAsia" w:hAnsi="Calibri" w:cs="Calibri"/>
                <w:sz w:val="22"/>
                <w:lang w:eastAsia="zh-CN"/>
              </w:rPr>
              <w:t xml:space="preserve">power consumption for any </w:t>
            </w:r>
            <w:proofErr w:type="spellStart"/>
            <w:r w:rsidR="002D0A46">
              <w:rPr>
                <w:rFonts w:ascii="Calibri" w:eastAsiaTheme="minorEastAsia" w:hAnsi="Calibri" w:cs="Calibri"/>
                <w:sz w:val="22"/>
                <w:lang w:eastAsia="zh-CN"/>
              </w:rPr>
              <w:t>Tx</w:t>
            </w:r>
            <w:proofErr w:type="spellEnd"/>
            <w:r w:rsidR="002D0A46">
              <w:rPr>
                <w:rFonts w:ascii="Calibri" w:eastAsiaTheme="minorEastAsia" w:hAnsi="Calibri" w:cs="Calibri"/>
                <w:sz w:val="22"/>
                <w:lang w:eastAsia="zh-CN"/>
              </w:rPr>
              <w:t xml:space="preserve">/Rx shall not be less than the power level of “micro sleep” state, we need define a minimum power level threshold for any </w:t>
            </w:r>
            <w:proofErr w:type="spellStart"/>
            <w:r w:rsidR="002D0A46">
              <w:rPr>
                <w:rFonts w:ascii="Calibri" w:eastAsiaTheme="minorEastAsia" w:hAnsi="Calibri" w:cs="Calibri"/>
                <w:sz w:val="22"/>
                <w:lang w:eastAsia="zh-CN"/>
              </w:rPr>
              <w:t>Tx</w:t>
            </w:r>
            <w:proofErr w:type="spellEnd"/>
            <w:r w:rsidR="002D0A46">
              <w:rPr>
                <w:rFonts w:ascii="Calibri" w:eastAsiaTheme="minorEastAsia" w:hAnsi="Calibri" w:cs="Calibri"/>
                <w:sz w:val="22"/>
                <w:lang w:eastAsia="zh-CN"/>
              </w:rPr>
              <w:t xml:space="preserve">/Rx state. </w:t>
            </w:r>
          </w:p>
        </w:tc>
      </w:tr>
      <w:tr w:rsidR="00853577" w:rsidTr="00CF1983">
        <w:tc>
          <w:tcPr>
            <w:tcW w:w="1480" w:type="dxa"/>
          </w:tcPr>
          <w:p w:rsidR="00853577" w:rsidRPr="005F16E7" w:rsidRDefault="00853577" w:rsidP="00853577">
            <w:pPr>
              <w:widowControl/>
              <w:wordWrap/>
              <w:rPr>
                <w:rFonts w:ascii="Calibri" w:eastAsia="MS Mincho" w:hAnsi="Calibri" w:cs="Calibri"/>
                <w:sz w:val="22"/>
                <w:lang w:eastAsia="ja-JP"/>
              </w:rPr>
            </w:pPr>
            <w:r>
              <w:rPr>
                <w:rFonts w:ascii="Calibri" w:eastAsia="MS Mincho" w:hAnsi="Calibri" w:cs="Calibri"/>
                <w:sz w:val="22"/>
                <w:lang w:eastAsia="ja-JP"/>
              </w:rPr>
              <w:t>NTT DOCOMO</w:t>
            </w:r>
          </w:p>
        </w:tc>
        <w:tc>
          <w:tcPr>
            <w:tcW w:w="994" w:type="dxa"/>
          </w:tcPr>
          <w:p w:rsidR="00853577" w:rsidRPr="005F16E7" w:rsidRDefault="00853577" w:rsidP="00853577">
            <w:pPr>
              <w:widowControl/>
              <w:wordWrap/>
              <w:rPr>
                <w:rFonts w:ascii="Calibri" w:eastAsia="MS Mincho" w:hAnsi="Calibri" w:cs="Calibri"/>
                <w:sz w:val="22"/>
                <w:lang w:eastAsia="ja-JP"/>
              </w:rPr>
            </w:pPr>
            <w:r>
              <w:rPr>
                <w:rFonts w:ascii="Calibri" w:eastAsia="MS Mincho" w:hAnsi="Calibri" w:cs="Calibri"/>
                <w:sz w:val="22"/>
                <w:lang w:eastAsia="ja-JP"/>
              </w:rPr>
              <w:t>No for 2</w:t>
            </w:r>
            <w:r w:rsidRPr="00732FA5">
              <w:rPr>
                <w:rFonts w:ascii="Calibri" w:eastAsia="MS Mincho" w:hAnsi="Calibri" w:cs="Calibri"/>
                <w:sz w:val="22"/>
                <w:vertAlign w:val="superscript"/>
                <w:lang w:eastAsia="ja-JP"/>
              </w:rPr>
              <w:t>nd</w:t>
            </w:r>
            <w:r>
              <w:rPr>
                <w:rFonts w:ascii="Calibri" w:eastAsia="MS Mincho" w:hAnsi="Calibri" w:cs="Calibri"/>
                <w:sz w:val="22"/>
                <w:lang w:eastAsia="ja-JP"/>
              </w:rPr>
              <w:t xml:space="preserve"> WA</w:t>
            </w:r>
          </w:p>
        </w:tc>
        <w:tc>
          <w:tcPr>
            <w:tcW w:w="6888" w:type="dxa"/>
          </w:tcPr>
          <w:p w:rsidR="00853577" w:rsidRDefault="00853577" w:rsidP="00853577">
            <w:pPr>
              <w:widowControl/>
              <w:wordWrap/>
              <w:rPr>
                <w:rFonts w:ascii="Calibri" w:hAnsi="Calibri" w:cs="Calibri"/>
                <w:sz w:val="22"/>
              </w:rPr>
            </w:pPr>
            <w:r>
              <w:rPr>
                <w:rFonts w:ascii="Calibri" w:hAnsi="Calibri" w:cs="Calibri"/>
                <w:sz w:val="22"/>
              </w:rPr>
              <w:t xml:space="preserve">For PSCCH/PSSCH RX, it is unclear what </w:t>
            </w:r>
            <w:proofErr w:type="gramStart"/>
            <w:r>
              <w:rPr>
                <w:rFonts w:ascii="Calibri" w:hAnsi="Calibri" w:cs="Calibri"/>
                <w:sz w:val="22"/>
              </w:rPr>
              <w:t>is the power consumption level in PSFCH-slot</w:t>
            </w:r>
            <w:proofErr w:type="gramEnd"/>
            <w:r>
              <w:rPr>
                <w:rFonts w:ascii="Calibri" w:hAnsi="Calibri" w:cs="Calibri"/>
                <w:sz w:val="22"/>
              </w:rPr>
              <w:t>. Before confirming the 2</w:t>
            </w:r>
            <w:r w:rsidRPr="003E09F7">
              <w:rPr>
                <w:rFonts w:ascii="Calibri" w:hAnsi="Calibri" w:cs="Calibri"/>
                <w:sz w:val="22"/>
                <w:vertAlign w:val="superscript"/>
              </w:rPr>
              <w:t>nd</w:t>
            </w:r>
            <w:r>
              <w:rPr>
                <w:rFonts w:ascii="Calibri" w:hAnsi="Calibri" w:cs="Calibri"/>
                <w:sz w:val="22"/>
              </w:rPr>
              <w:t xml:space="preserve"> WA, it should be clarified.</w:t>
            </w:r>
          </w:p>
        </w:tc>
      </w:tr>
      <w:tr w:rsidR="00233E3A" w:rsidTr="00CF1983">
        <w:tc>
          <w:tcPr>
            <w:tcW w:w="1480" w:type="dxa"/>
          </w:tcPr>
          <w:p w:rsidR="00233E3A" w:rsidRPr="00233E3A" w:rsidRDefault="00233E3A" w:rsidP="00233E3A">
            <w:pPr>
              <w:widowControl/>
              <w:wordWrap/>
              <w:rPr>
                <w:rFonts w:ascii="Calibri" w:eastAsia="MS Mincho" w:hAnsi="Calibri" w:cs="Calibri"/>
                <w:sz w:val="22"/>
                <w:lang w:eastAsia="ja-JP"/>
              </w:rPr>
            </w:pPr>
            <w:r w:rsidRPr="00233E3A">
              <w:rPr>
                <w:rFonts w:ascii="Calibri" w:eastAsia="MS Mincho" w:hAnsi="Calibri" w:cs="Calibri" w:hint="eastAsia"/>
                <w:sz w:val="22"/>
                <w:lang w:eastAsia="ja-JP"/>
              </w:rPr>
              <w:t>F</w:t>
            </w:r>
            <w:r w:rsidRPr="00233E3A">
              <w:rPr>
                <w:rFonts w:ascii="Calibri" w:eastAsia="MS Mincho" w:hAnsi="Calibri" w:cs="Calibri"/>
                <w:sz w:val="22"/>
                <w:lang w:eastAsia="ja-JP"/>
              </w:rPr>
              <w:t>ujitsu</w:t>
            </w:r>
          </w:p>
        </w:tc>
        <w:tc>
          <w:tcPr>
            <w:tcW w:w="994" w:type="dxa"/>
          </w:tcPr>
          <w:p w:rsidR="00233E3A" w:rsidRPr="00233E3A" w:rsidRDefault="00233E3A" w:rsidP="00233E3A">
            <w:pPr>
              <w:widowControl/>
              <w:wordWrap/>
              <w:rPr>
                <w:rFonts w:ascii="Calibri" w:eastAsia="MS Mincho" w:hAnsi="Calibri" w:cs="Calibri"/>
                <w:sz w:val="22"/>
                <w:lang w:eastAsia="ja-JP"/>
              </w:rPr>
            </w:pPr>
            <w:r w:rsidRPr="00233E3A">
              <w:rPr>
                <w:rFonts w:ascii="Calibri" w:eastAsia="MS Mincho" w:hAnsi="Calibri" w:cs="Calibri" w:hint="eastAsia"/>
                <w:sz w:val="22"/>
                <w:lang w:eastAsia="ja-JP"/>
              </w:rPr>
              <w:t>Y</w:t>
            </w:r>
            <w:r w:rsidRPr="00233E3A">
              <w:rPr>
                <w:rFonts w:ascii="Calibri" w:eastAsia="MS Mincho" w:hAnsi="Calibri" w:cs="Calibri"/>
                <w:sz w:val="22"/>
                <w:lang w:eastAsia="ja-JP"/>
              </w:rPr>
              <w:t>es</w:t>
            </w:r>
          </w:p>
        </w:tc>
        <w:tc>
          <w:tcPr>
            <w:tcW w:w="6888" w:type="dxa"/>
          </w:tcPr>
          <w:p w:rsidR="00233E3A" w:rsidRDefault="00233E3A" w:rsidP="00233E3A">
            <w:pPr>
              <w:widowControl/>
              <w:wordWrap/>
              <w:rPr>
                <w:rFonts w:ascii="Calibri" w:hAnsi="Calibri" w:cs="Calibri"/>
                <w:sz w:val="22"/>
              </w:rPr>
            </w:pPr>
          </w:p>
        </w:tc>
      </w:tr>
      <w:tr w:rsidR="00184889" w:rsidRPr="00B661F0" w:rsidTr="00CF1983">
        <w:tc>
          <w:tcPr>
            <w:tcW w:w="1480" w:type="dxa"/>
          </w:tcPr>
          <w:p w:rsidR="00184889" w:rsidRPr="00B661F0" w:rsidRDefault="00184889" w:rsidP="00FD5B96">
            <w:pPr>
              <w:widowControl/>
              <w:wordWrap/>
              <w:rPr>
                <w:rFonts w:ascii="Calibri" w:eastAsia="SimSun" w:hAnsi="Calibri" w:cs="Calibri"/>
                <w:sz w:val="22"/>
                <w:lang w:eastAsia="zh-CN"/>
              </w:rPr>
            </w:pPr>
            <w:r w:rsidRPr="00B661F0">
              <w:rPr>
                <w:rFonts w:ascii="Calibri" w:eastAsia="SimSun" w:hAnsi="Calibri" w:cs="Calibri"/>
                <w:sz w:val="22"/>
                <w:lang w:eastAsia="zh-CN"/>
              </w:rPr>
              <w:t xml:space="preserve">Huawei, </w:t>
            </w:r>
            <w:proofErr w:type="spellStart"/>
            <w:r>
              <w:rPr>
                <w:rFonts w:ascii="Calibri" w:eastAsia="SimSun" w:hAnsi="Calibri" w:cs="Calibri"/>
                <w:sz w:val="22"/>
                <w:lang w:eastAsia="zh-CN"/>
              </w:rPr>
              <w:t>HiSilicon</w:t>
            </w:r>
            <w:proofErr w:type="spellEnd"/>
          </w:p>
        </w:tc>
        <w:tc>
          <w:tcPr>
            <w:tcW w:w="994" w:type="dxa"/>
          </w:tcPr>
          <w:p w:rsidR="00184889" w:rsidRPr="00B661F0" w:rsidRDefault="00184889" w:rsidP="00FD5B96">
            <w:pPr>
              <w:widowControl/>
              <w:wordWrap/>
              <w:rPr>
                <w:rFonts w:ascii="Calibri" w:eastAsia="SimSun" w:hAnsi="Calibri" w:cs="Calibri"/>
                <w:sz w:val="22"/>
                <w:lang w:eastAsia="zh-CN"/>
              </w:rPr>
            </w:pPr>
            <w:r>
              <w:rPr>
                <w:rFonts w:ascii="Calibri" w:eastAsia="SimSun" w:hAnsi="Calibri" w:cs="Calibri" w:hint="eastAsia"/>
                <w:sz w:val="22"/>
                <w:lang w:eastAsia="zh-CN"/>
              </w:rPr>
              <w:t>Agree</w:t>
            </w:r>
            <w:r>
              <w:rPr>
                <w:rFonts w:ascii="Calibri" w:eastAsia="SimSun" w:hAnsi="Calibri" w:cs="Calibri"/>
                <w:sz w:val="22"/>
                <w:lang w:eastAsia="zh-CN"/>
              </w:rPr>
              <w:t xml:space="preserve"> in principle</w:t>
            </w:r>
          </w:p>
        </w:tc>
        <w:tc>
          <w:tcPr>
            <w:tcW w:w="6888" w:type="dxa"/>
          </w:tcPr>
          <w:p w:rsidR="00184889" w:rsidRPr="00B661F0" w:rsidRDefault="00184889" w:rsidP="00FD5B96">
            <w:pPr>
              <w:widowControl/>
              <w:wordWrap/>
              <w:rPr>
                <w:rFonts w:ascii="Calibri" w:eastAsia="SimSun" w:hAnsi="Calibri" w:cs="Calibri"/>
                <w:sz w:val="22"/>
                <w:lang w:eastAsia="zh-CN"/>
              </w:rPr>
            </w:pPr>
            <w:r>
              <w:rPr>
                <w:rFonts w:ascii="Calibri" w:eastAsia="SimSun" w:hAnsi="Calibri" w:cs="Calibri"/>
                <w:sz w:val="22"/>
                <w:lang w:eastAsia="zh-CN"/>
              </w:rPr>
              <w:t xml:space="preserve">As to the </w:t>
            </w:r>
            <w:r w:rsidRPr="00E74195">
              <w:rPr>
                <w:rFonts w:ascii="Calibri" w:eastAsia="SimSun" w:hAnsi="Calibri" w:cs="Calibri"/>
                <w:sz w:val="22"/>
                <w:lang w:eastAsia="zh-CN"/>
              </w:rPr>
              <w:t>power consumption level of “PSFCH RX”</w:t>
            </w:r>
            <w:r>
              <w:rPr>
                <w:rFonts w:ascii="Calibri" w:eastAsia="SimSun" w:hAnsi="Calibri" w:cs="Calibri"/>
                <w:sz w:val="22"/>
                <w:lang w:eastAsia="zh-CN"/>
              </w:rPr>
              <w:t xml:space="preserve">, the </w:t>
            </w:r>
            <w:r w:rsidRPr="00E74195">
              <w:rPr>
                <w:rFonts w:ascii="Calibri" w:eastAsia="SimSun" w:hAnsi="Calibri" w:cs="Calibri"/>
                <w:sz w:val="22"/>
                <w:lang w:eastAsia="zh-CN"/>
              </w:rPr>
              <w:t xml:space="preserve">minimum value should </w:t>
            </w:r>
            <w:r>
              <w:rPr>
                <w:rFonts w:ascii="Calibri" w:eastAsia="SimSun" w:hAnsi="Calibri" w:cs="Calibri"/>
                <w:sz w:val="22"/>
                <w:lang w:eastAsia="zh-CN"/>
              </w:rPr>
              <w:t>be larger than</w:t>
            </w:r>
            <w:r w:rsidRPr="00E74195">
              <w:rPr>
                <w:rFonts w:ascii="Calibri" w:eastAsia="SimSun" w:hAnsi="Calibri" w:cs="Calibri"/>
                <w:sz w:val="22"/>
                <w:lang w:eastAsia="zh-CN"/>
              </w:rPr>
              <w:t xml:space="preserve"> </w:t>
            </w:r>
            <w:r>
              <w:rPr>
                <w:rFonts w:ascii="Calibri" w:eastAsia="SimSun" w:hAnsi="Calibri" w:cs="Calibri"/>
                <w:sz w:val="22"/>
                <w:lang w:eastAsia="zh-CN"/>
              </w:rPr>
              <w:t>45</w:t>
            </w:r>
            <w:r w:rsidRPr="00E74195">
              <w:rPr>
                <w:rFonts w:ascii="Calibri" w:eastAsia="SimSun" w:hAnsi="Calibri" w:cs="Calibri"/>
                <w:sz w:val="22"/>
                <w:lang w:eastAsia="zh-CN"/>
              </w:rPr>
              <w:t xml:space="preserve"> units</w:t>
            </w:r>
            <w:r>
              <w:rPr>
                <w:rFonts w:ascii="Calibri" w:eastAsia="SimSun" w:hAnsi="Calibri" w:cs="Calibri"/>
                <w:sz w:val="22"/>
                <w:lang w:eastAsia="zh-CN"/>
              </w:rPr>
              <w:t>, which is the power assumption of micro sleep</w:t>
            </w:r>
            <w:r w:rsidRPr="00E74195">
              <w:rPr>
                <w:rFonts w:ascii="Calibri" w:eastAsia="SimSun" w:hAnsi="Calibri" w:cs="Calibri"/>
                <w:sz w:val="22"/>
                <w:lang w:eastAsia="zh-CN"/>
              </w:rPr>
              <w:t>.</w:t>
            </w:r>
          </w:p>
        </w:tc>
      </w:tr>
      <w:tr w:rsidR="00970EE2" w:rsidRPr="00B661F0" w:rsidTr="00CF1983">
        <w:tc>
          <w:tcPr>
            <w:tcW w:w="1480" w:type="dxa"/>
          </w:tcPr>
          <w:p w:rsidR="00970EE2" w:rsidRPr="00B661F0" w:rsidRDefault="00970EE2" w:rsidP="00FD5B96">
            <w:pPr>
              <w:widowControl/>
              <w:wordWrap/>
              <w:rPr>
                <w:rFonts w:ascii="Calibri" w:eastAsia="SimSun" w:hAnsi="Calibri" w:cs="Calibri"/>
                <w:sz w:val="22"/>
                <w:lang w:eastAsia="zh-CN"/>
              </w:rPr>
            </w:pPr>
            <w:r>
              <w:rPr>
                <w:rFonts w:ascii="Calibri" w:eastAsia="SimSun" w:hAnsi="Calibri" w:cs="Calibri"/>
                <w:sz w:val="22"/>
                <w:lang w:eastAsia="zh-CN"/>
              </w:rPr>
              <w:t>Samsung</w:t>
            </w:r>
          </w:p>
        </w:tc>
        <w:tc>
          <w:tcPr>
            <w:tcW w:w="994" w:type="dxa"/>
          </w:tcPr>
          <w:p w:rsidR="00970EE2" w:rsidRDefault="00970EE2" w:rsidP="00FD5B96">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88" w:type="dxa"/>
          </w:tcPr>
          <w:p w:rsidR="00970EE2" w:rsidRDefault="00970EE2" w:rsidP="00FD5B96">
            <w:pPr>
              <w:widowControl/>
              <w:wordWrap/>
              <w:rPr>
                <w:rFonts w:ascii="Calibri" w:eastAsia="SimSun" w:hAnsi="Calibri" w:cs="Calibri"/>
                <w:sz w:val="22"/>
                <w:lang w:eastAsia="zh-CN"/>
              </w:rPr>
            </w:pPr>
            <w:r>
              <w:rPr>
                <w:rFonts w:ascii="Calibri" w:hAnsi="Calibri" w:cs="Calibri"/>
                <w:sz w:val="22"/>
              </w:rPr>
              <w:t xml:space="preserve">As we have agreed in RAN1#102-e that the BW of the </w:t>
            </w:r>
            <w:r w:rsidRPr="00A22723">
              <w:rPr>
                <w:rFonts w:ascii="Calibri" w:hAnsi="Calibri" w:cs="Calibri"/>
                <w:sz w:val="22"/>
              </w:rPr>
              <w:t>reference configuration for power consumption model</w:t>
            </w:r>
            <w:r>
              <w:rPr>
                <w:rFonts w:ascii="Calibri" w:hAnsi="Calibri" w:cs="Calibri"/>
                <w:sz w:val="22"/>
              </w:rPr>
              <w:t xml:space="preserve"> is 100 MHz, it is fine to include 100 MHz in the first working assumption.</w:t>
            </w:r>
          </w:p>
        </w:tc>
      </w:tr>
      <w:tr w:rsidR="00967506" w:rsidRPr="00B661F0" w:rsidTr="00CF1983">
        <w:tc>
          <w:tcPr>
            <w:tcW w:w="1480" w:type="dxa"/>
          </w:tcPr>
          <w:p w:rsidR="00967506" w:rsidRDefault="00967506" w:rsidP="00FD5B96">
            <w:pPr>
              <w:widowControl/>
              <w:wordWrap/>
              <w:rPr>
                <w:rFonts w:ascii="Calibri" w:eastAsia="SimSun" w:hAnsi="Calibri" w:cs="Calibri"/>
                <w:sz w:val="22"/>
                <w:lang w:eastAsia="zh-CN"/>
              </w:rPr>
            </w:pPr>
            <w:r>
              <w:rPr>
                <w:rFonts w:ascii="Calibri" w:eastAsia="SimSun" w:hAnsi="Calibri" w:cs="Calibri"/>
                <w:sz w:val="22"/>
                <w:lang w:eastAsia="zh-CN"/>
              </w:rPr>
              <w:t>Apple</w:t>
            </w:r>
          </w:p>
        </w:tc>
        <w:tc>
          <w:tcPr>
            <w:tcW w:w="994" w:type="dxa"/>
          </w:tcPr>
          <w:p w:rsidR="00967506" w:rsidRDefault="00967506" w:rsidP="00FD5B96">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888" w:type="dxa"/>
          </w:tcPr>
          <w:p w:rsidR="00967506" w:rsidRDefault="00967506" w:rsidP="00FD5B96">
            <w:pPr>
              <w:widowControl/>
              <w:wordWrap/>
              <w:rPr>
                <w:rFonts w:ascii="Calibri" w:hAnsi="Calibri" w:cs="Calibri"/>
                <w:sz w:val="22"/>
              </w:rPr>
            </w:pPr>
          </w:p>
        </w:tc>
      </w:tr>
      <w:tr w:rsidR="00CF1983" w:rsidRPr="00B661F0" w:rsidTr="00CF1983">
        <w:tc>
          <w:tcPr>
            <w:tcW w:w="1480" w:type="dxa"/>
          </w:tcPr>
          <w:p w:rsidR="00CF1983" w:rsidRPr="00C10B92" w:rsidRDefault="00CF1983" w:rsidP="00FD5B96">
            <w:pPr>
              <w:widowControl/>
              <w:wordWrap/>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994" w:type="dxa"/>
          </w:tcPr>
          <w:p w:rsidR="00CF1983" w:rsidRPr="00C10B92" w:rsidRDefault="00CF1983" w:rsidP="00FD5B96">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Agree</w:t>
            </w:r>
          </w:p>
        </w:tc>
        <w:tc>
          <w:tcPr>
            <w:tcW w:w="6888" w:type="dxa"/>
          </w:tcPr>
          <w:p w:rsidR="00CF1983" w:rsidRDefault="00CF1983" w:rsidP="00FD5B96">
            <w:pPr>
              <w:widowControl/>
              <w:wordWrap/>
              <w:rPr>
                <w:rFonts w:ascii="Calibri" w:hAnsi="Calibri" w:cs="Calibri"/>
                <w:sz w:val="22"/>
              </w:rPr>
            </w:pPr>
          </w:p>
        </w:tc>
      </w:tr>
      <w:tr w:rsidR="00C97D07" w:rsidRPr="00B661F0" w:rsidTr="00CF1983">
        <w:tc>
          <w:tcPr>
            <w:tcW w:w="1480" w:type="dxa"/>
          </w:tcPr>
          <w:p w:rsidR="00C97D07" w:rsidRDefault="00C97D07" w:rsidP="00C97D07">
            <w:pPr>
              <w:widowControl/>
              <w:wordWrap/>
              <w:rPr>
                <w:rFonts w:ascii="Calibri" w:eastAsiaTheme="minorEastAsia" w:hAnsi="Calibri" w:cs="Calibri"/>
                <w:sz w:val="22"/>
                <w:lang w:eastAsia="zh-CN"/>
              </w:rPr>
            </w:pPr>
            <w:proofErr w:type="spellStart"/>
            <w:r>
              <w:rPr>
                <w:rFonts w:ascii="Calibri" w:eastAsia="MS Mincho" w:hAnsi="Calibri" w:cs="Calibri"/>
                <w:sz w:val="22"/>
                <w:lang w:eastAsia="ja-JP"/>
              </w:rPr>
              <w:t>MediaTek</w:t>
            </w:r>
            <w:proofErr w:type="spellEnd"/>
          </w:p>
        </w:tc>
        <w:tc>
          <w:tcPr>
            <w:tcW w:w="994" w:type="dxa"/>
          </w:tcPr>
          <w:p w:rsidR="00C97D07" w:rsidRDefault="00C97D07" w:rsidP="00C97D07">
            <w:pPr>
              <w:widowControl/>
              <w:wordWrap/>
              <w:rPr>
                <w:rFonts w:ascii="Calibri" w:eastAsiaTheme="minorEastAsia" w:hAnsi="Calibri" w:cs="Calibri"/>
                <w:sz w:val="22"/>
                <w:lang w:eastAsia="zh-CN"/>
              </w:rPr>
            </w:pPr>
            <w:r>
              <w:rPr>
                <w:rFonts w:ascii="Calibri" w:eastAsiaTheme="minorEastAsia" w:hAnsi="Calibri" w:cs="Calibri"/>
                <w:sz w:val="22"/>
                <w:lang w:eastAsia="zh-CN"/>
              </w:rPr>
              <w:t>Partially yes</w:t>
            </w:r>
          </w:p>
        </w:tc>
        <w:tc>
          <w:tcPr>
            <w:tcW w:w="6888" w:type="dxa"/>
          </w:tcPr>
          <w:p w:rsidR="00C97D07" w:rsidRDefault="00C97D07" w:rsidP="00C97D07">
            <w:pPr>
              <w:widowControl/>
              <w:wordWrap/>
              <w:rPr>
                <w:rFonts w:ascii="Calibri" w:hAnsi="Calibri" w:cs="Calibri"/>
                <w:sz w:val="22"/>
              </w:rPr>
            </w:pPr>
            <w:r>
              <w:rPr>
                <w:rFonts w:ascii="Calibri" w:hAnsi="Calibri" w:cs="Calibri"/>
                <w:sz w:val="22"/>
              </w:rPr>
              <w:t>On the first WA, we agree with the issue raised by Ericsson. The last ‘*100 MHz’ part seems unnecessary for scaling factor calculation.</w:t>
            </w:r>
          </w:p>
          <w:p w:rsidR="00C97D07" w:rsidRDefault="00C97D07" w:rsidP="00C97D07">
            <w:pPr>
              <w:widowControl/>
              <w:wordWrap/>
              <w:rPr>
                <w:rFonts w:ascii="Calibri" w:hAnsi="Calibri" w:cs="Calibri"/>
                <w:sz w:val="22"/>
              </w:rPr>
            </w:pPr>
          </w:p>
          <w:p w:rsidR="00C97D07" w:rsidRDefault="00C97D07" w:rsidP="00C97D07">
            <w:pPr>
              <w:widowControl/>
              <w:wordWrap/>
              <w:rPr>
                <w:rFonts w:ascii="Calibri" w:hAnsi="Calibri" w:cs="Calibri"/>
                <w:sz w:val="22"/>
              </w:rPr>
            </w:pPr>
            <w:r>
              <w:rPr>
                <w:rFonts w:ascii="Calibri" w:hAnsi="Calibri" w:cs="Calibri"/>
                <w:sz w:val="22"/>
              </w:rPr>
              <w:t>We agree with the other WAs.</w:t>
            </w:r>
          </w:p>
        </w:tc>
      </w:tr>
      <w:tr w:rsidR="00087643" w:rsidRPr="00B661F0" w:rsidTr="00CF1983">
        <w:tc>
          <w:tcPr>
            <w:tcW w:w="1480" w:type="dxa"/>
          </w:tcPr>
          <w:p w:rsidR="00087643" w:rsidRDefault="00087643" w:rsidP="00C97D07">
            <w:pPr>
              <w:widowControl/>
              <w:wordWrap/>
              <w:rPr>
                <w:rFonts w:ascii="Calibri" w:eastAsia="MS Mincho" w:hAnsi="Calibri" w:cs="Calibri"/>
                <w:sz w:val="22"/>
                <w:lang w:eastAsia="ja-JP"/>
              </w:rPr>
            </w:pPr>
            <w:proofErr w:type="spellStart"/>
            <w:r>
              <w:rPr>
                <w:rFonts w:ascii="Calibri" w:eastAsia="MS Mincho" w:hAnsi="Calibri" w:cs="Calibri"/>
                <w:sz w:val="22"/>
                <w:lang w:eastAsia="ja-JP"/>
              </w:rPr>
              <w:t>Futurewei</w:t>
            </w:r>
            <w:proofErr w:type="spellEnd"/>
          </w:p>
        </w:tc>
        <w:tc>
          <w:tcPr>
            <w:tcW w:w="994" w:type="dxa"/>
          </w:tcPr>
          <w:p w:rsidR="00087643" w:rsidRDefault="00087643" w:rsidP="00C97D07">
            <w:pPr>
              <w:widowControl/>
              <w:wordWrap/>
              <w:rPr>
                <w:rFonts w:ascii="Calibri" w:eastAsiaTheme="minorEastAsia" w:hAnsi="Calibri" w:cs="Calibri"/>
                <w:sz w:val="22"/>
                <w:lang w:eastAsia="zh-CN"/>
              </w:rPr>
            </w:pPr>
            <w:r>
              <w:rPr>
                <w:rFonts w:ascii="Calibri" w:eastAsiaTheme="minorEastAsia" w:hAnsi="Calibri" w:cs="Calibri"/>
                <w:sz w:val="22"/>
                <w:lang w:eastAsia="zh-CN"/>
              </w:rPr>
              <w:t>Yes</w:t>
            </w:r>
          </w:p>
        </w:tc>
        <w:tc>
          <w:tcPr>
            <w:tcW w:w="6888" w:type="dxa"/>
          </w:tcPr>
          <w:p w:rsidR="00087643" w:rsidRDefault="00087643" w:rsidP="00C97D07">
            <w:pPr>
              <w:widowControl/>
              <w:wordWrap/>
              <w:rPr>
                <w:rFonts w:ascii="Calibri" w:hAnsi="Calibri" w:cs="Calibri"/>
                <w:sz w:val="22"/>
              </w:rPr>
            </w:pPr>
          </w:p>
        </w:tc>
      </w:tr>
    </w:tbl>
    <w:p w:rsidR="00FC6EC4" w:rsidRDefault="00FC6EC4">
      <w:pPr>
        <w:widowControl/>
        <w:wordWrap/>
        <w:rPr>
          <w:rFonts w:ascii="Calibri" w:hAnsi="Calibri" w:cs="Calibri"/>
          <w:sz w:val="22"/>
          <w:szCs w:val="22"/>
        </w:rPr>
      </w:pPr>
    </w:p>
    <w:p w:rsidR="00FC6EC4" w:rsidRDefault="001F6FC0">
      <w:pPr>
        <w:pStyle w:val="af7"/>
        <w:widowControl/>
        <w:numPr>
          <w:ilvl w:val="3"/>
          <w:numId w:val="9"/>
        </w:numPr>
        <w:wordWrap/>
        <w:spacing w:before="0" w:after="0" w:line="240" w:lineRule="auto"/>
        <w:ind w:leftChars="0" w:left="800" w:hanging="800"/>
        <w:rPr>
          <w:rFonts w:ascii="Calibri" w:hAnsi="Calibri" w:cs="Calibri"/>
          <w:sz w:val="22"/>
        </w:rPr>
      </w:pPr>
      <w:r>
        <w:rPr>
          <w:rFonts w:ascii="Calibri" w:hAnsi="Calibri" w:cs="Calibri"/>
          <w:sz w:val="22"/>
        </w:rPr>
        <w:t>Q2: Do you agree to remove the square brackets in the following agreements?</w:t>
      </w:r>
    </w:p>
    <w:p w:rsidR="00FC6EC4" w:rsidRDefault="00FC6EC4">
      <w:pPr>
        <w:widowControl/>
        <w:wordWrap/>
        <w:rPr>
          <w:rFonts w:ascii="Calibri" w:hAnsi="Calibri" w:cs="Calibri"/>
          <w:sz w:val="22"/>
          <w:szCs w:val="22"/>
        </w:rPr>
      </w:pPr>
    </w:p>
    <w:p w:rsidR="00FC6EC4" w:rsidRDefault="001F6FC0">
      <w:pPr>
        <w:widowControl/>
        <w:numPr>
          <w:ilvl w:val="0"/>
          <w:numId w:val="10"/>
        </w:numPr>
        <w:wordWrap/>
        <w:spacing w:line="240" w:lineRule="exact"/>
        <w:jc w:val="left"/>
        <w:rPr>
          <w:rFonts w:ascii="Calibri" w:hAnsi="Calibri" w:cs="Calibri"/>
          <w:i/>
          <w:sz w:val="22"/>
          <w:szCs w:val="22"/>
        </w:rPr>
      </w:pPr>
      <w:r>
        <w:rPr>
          <w:rFonts w:ascii="Calibri" w:hAnsi="Calibri" w:cs="Calibri"/>
          <w:i/>
          <w:sz w:val="22"/>
          <w:szCs w:val="22"/>
          <w:highlight w:val="green"/>
        </w:rPr>
        <w:t>Agreements</w:t>
      </w:r>
      <w:r>
        <w:rPr>
          <w:rFonts w:ascii="Calibri" w:hAnsi="Calibri" w:cs="Calibri"/>
          <w:i/>
          <w:sz w:val="22"/>
          <w:szCs w:val="22"/>
        </w:rPr>
        <w:t>:</w:t>
      </w:r>
    </w:p>
    <w:p w:rsidR="00FC6EC4" w:rsidRDefault="001F6FC0">
      <w:pPr>
        <w:widowControl/>
        <w:numPr>
          <w:ilvl w:val="1"/>
          <w:numId w:val="10"/>
        </w:numPr>
        <w:wordWrap/>
        <w:spacing w:line="240" w:lineRule="exact"/>
        <w:jc w:val="left"/>
        <w:rPr>
          <w:rFonts w:ascii="Calibri" w:eastAsia="굴림" w:hAnsi="Calibri" w:cs="Calibri"/>
          <w:i/>
          <w:sz w:val="22"/>
          <w:szCs w:val="22"/>
        </w:rPr>
      </w:pPr>
      <w:r>
        <w:rPr>
          <w:rFonts w:ascii="Calibri" w:eastAsia="굴림" w:hAnsi="Calibri" w:cs="Calibri"/>
          <w:i/>
          <w:sz w:val="22"/>
          <w:szCs w:val="22"/>
        </w:rPr>
        <w:t xml:space="preserve">For power consumption level of “1st SCI/2nd SCI RX”, </w:t>
      </w:r>
    </w:p>
    <w:p w:rsidR="00FC6EC4" w:rsidRDefault="001F6FC0">
      <w:pPr>
        <w:widowControl/>
        <w:numPr>
          <w:ilvl w:val="2"/>
          <w:numId w:val="10"/>
        </w:numPr>
        <w:wordWrap/>
        <w:spacing w:line="240" w:lineRule="exact"/>
        <w:jc w:val="left"/>
        <w:rPr>
          <w:rFonts w:ascii="Calibri" w:eastAsia="굴림" w:hAnsi="Calibri" w:cs="Calibri"/>
          <w:i/>
          <w:sz w:val="22"/>
          <w:szCs w:val="22"/>
        </w:rPr>
      </w:pPr>
      <w:r>
        <w:rPr>
          <w:rFonts w:ascii="Calibri" w:eastAsia="굴림" w:hAnsi="Calibri" w:cs="Calibri"/>
          <w:i/>
          <w:sz w:val="22"/>
          <w:szCs w:val="22"/>
        </w:rPr>
        <w:t>the power consumption level is [0.7]* power consumption level of “PSCCH/PSSCH RX”</w:t>
      </w:r>
    </w:p>
    <w:p w:rsidR="00FC6EC4" w:rsidRDefault="001F6FC0">
      <w:pPr>
        <w:widowControl/>
        <w:numPr>
          <w:ilvl w:val="1"/>
          <w:numId w:val="10"/>
        </w:numPr>
        <w:wordWrap/>
        <w:spacing w:line="240" w:lineRule="exact"/>
        <w:jc w:val="left"/>
        <w:rPr>
          <w:rFonts w:ascii="Calibri" w:eastAsia="굴림" w:hAnsi="Calibri" w:cs="Calibri"/>
          <w:i/>
          <w:sz w:val="22"/>
          <w:szCs w:val="22"/>
        </w:rPr>
      </w:pPr>
      <w:r>
        <w:rPr>
          <w:rFonts w:ascii="Calibri" w:eastAsia="굴림" w:hAnsi="Calibri" w:cs="Calibri"/>
          <w:i/>
          <w:sz w:val="22"/>
          <w:szCs w:val="22"/>
        </w:rPr>
        <w:t xml:space="preserve">For power consumption level of “PSFCH TX”, </w:t>
      </w:r>
    </w:p>
    <w:p w:rsidR="00FC6EC4" w:rsidRDefault="001F6FC0">
      <w:pPr>
        <w:widowControl/>
        <w:numPr>
          <w:ilvl w:val="2"/>
          <w:numId w:val="10"/>
        </w:numPr>
        <w:wordWrap/>
        <w:spacing w:line="240" w:lineRule="exact"/>
        <w:jc w:val="left"/>
        <w:rPr>
          <w:rFonts w:ascii="Calibri" w:eastAsia="굴림" w:hAnsi="Calibri" w:cs="Calibri"/>
          <w:i/>
          <w:sz w:val="22"/>
          <w:szCs w:val="22"/>
        </w:rPr>
      </w:pPr>
      <w:r>
        <w:rPr>
          <w:rFonts w:ascii="Calibri" w:eastAsia="굴림" w:hAnsi="Calibri" w:cs="Calibri"/>
          <w:i/>
          <w:sz w:val="22"/>
          <w:szCs w:val="22"/>
        </w:rPr>
        <w:t>the power consumption level is [0.3]*power consumption level of “UL” for long PUCCH or PUSCH</w:t>
      </w:r>
    </w:p>
    <w:p w:rsidR="00FC6EC4" w:rsidRDefault="001F6FC0">
      <w:pPr>
        <w:widowControl/>
        <w:numPr>
          <w:ilvl w:val="1"/>
          <w:numId w:val="10"/>
        </w:numPr>
        <w:wordWrap/>
        <w:spacing w:line="240" w:lineRule="exact"/>
        <w:jc w:val="left"/>
        <w:rPr>
          <w:rFonts w:ascii="Calibri" w:eastAsia="굴림" w:hAnsi="Calibri" w:cs="Calibri"/>
          <w:i/>
          <w:sz w:val="22"/>
          <w:szCs w:val="22"/>
        </w:rPr>
      </w:pPr>
      <w:r>
        <w:rPr>
          <w:rFonts w:ascii="Calibri" w:eastAsia="굴림" w:hAnsi="Calibri" w:cs="Calibri"/>
          <w:i/>
          <w:sz w:val="22"/>
          <w:szCs w:val="22"/>
        </w:rPr>
        <w:t xml:space="preserve">For power consumption level of “S-SSB RX”, </w:t>
      </w:r>
    </w:p>
    <w:p w:rsidR="00FC6EC4" w:rsidRDefault="001F6FC0">
      <w:pPr>
        <w:widowControl/>
        <w:numPr>
          <w:ilvl w:val="2"/>
          <w:numId w:val="10"/>
        </w:numPr>
        <w:wordWrap/>
        <w:spacing w:line="240" w:lineRule="exact"/>
        <w:jc w:val="left"/>
        <w:rPr>
          <w:rFonts w:ascii="Calibri" w:eastAsia="굴림" w:hAnsi="Calibri" w:cs="Calibri"/>
          <w:i/>
          <w:sz w:val="22"/>
          <w:szCs w:val="22"/>
        </w:rPr>
      </w:pPr>
      <w:r>
        <w:rPr>
          <w:rFonts w:ascii="Calibri" w:eastAsia="굴림" w:hAnsi="Calibri" w:cs="Calibri"/>
          <w:i/>
          <w:sz w:val="22"/>
          <w:szCs w:val="22"/>
        </w:rPr>
        <w:t>the power consumption level is [1.5]*power consumption level of “</w:t>
      </w:r>
      <w:proofErr w:type="spellStart"/>
      <w:r>
        <w:rPr>
          <w:rFonts w:ascii="Calibri" w:eastAsia="굴림" w:hAnsi="Calibri" w:cs="Calibri"/>
          <w:i/>
          <w:sz w:val="22"/>
          <w:szCs w:val="22"/>
        </w:rPr>
        <w:t>Uu</w:t>
      </w:r>
      <w:proofErr w:type="spellEnd"/>
      <w:r>
        <w:rPr>
          <w:rFonts w:ascii="Calibri" w:eastAsia="굴림" w:hAnsi="Calibri" w:cs="Calibri"/>
          <w:i/>
          <w:sz w:val="22"/>
          <w:szCs w:val="22"/>
        </w:rPr>
        <w:t xml:space="preserve"> SSB-processing”</w:t>
      </w:r>
    </w:p>
    <w:p w:rsidR="00FC6EC4" w:rsidRDefault="00FC6EC4">
      <w:pPr>
        <w:widowControl/>
        <w:wordWrap/>
        <w:rPr>
          <w:rFonts w:ascii="Calibri" w:hAnsi="Calibri" w:cs="Calibri"/>
          <w:sz w:val="22"/>
        </w:rPr>
      </w:pPr>
    </w:p>
    <w:tbl>
      <w:tblPr>
        <w:tblStyle w:val="af"/>
        <w:tblW w:w="0" w:type="auto"/>
        <w:tblLayout w:type="fixed"/>
        <w:tblLook w:val="04A0" w:firstRow="1" w:lastRow="0" w:firstColumn="1" w:lastColumn="0" w:noHBand="0" w:noVBand="1"/>
      </w:tblPr>
      <w:tblGrid>
        <w:gridCol w:w="1795"/>
        <w:gridCol w:w="925"/>
        <w:gridCol w:w="6642"/>
      </w:tblGrid>
      <w:tr w:rsidR="00FC6EC4" w:rsidTr="00997E07">
        <w:tc>
          <w:tcPr>
            <w:tcW w:w="1795" w:type="dxa"/>
          </w:tcPr>
          <w:p w:rsidR="00FC6EC4" w:rsidRDefault="001F6FC0">
            <w:pPr>
              <w:widowControl/>
              <w:wordWrap/>
              <w:rPr>
                <w:rFonts w:ascii="Calibri" w:hAnsi="Calibri" w:cs="Calibri"/>
                <w:sz w:val="22"/>
              </w:rPr>
            </w:pPr>
            <w:r>
              <w:rPr>
                <w:rFonts w:ascii="Calibri" w:hAnsi="Calibri" w:cs="Calibri" w:hint="eastAsia"/>
                <w:sz w:val="22"/>
              </w:rPr>
              <w:t>Company</w:t>
            </w:r>
          </w:p>
        </w:tc>
        <w:tc>
          <w:tcPr>
            <w:tcW w:w="925" w:type="dxa"/>
          </w:tcPr>
          <w:p w:rsidR="00FC6EC4" w:rsidRDefault="001F6FC0">
            <w:pPr>
              <w:widowControl/>
              <w:wordWrap/>
              <w:rPr>
                <w:rFonts w:ascii="Calibri" w:hAnsi="Calibri" w:cs="Calibri"/>
                <w:sz w:val="22"/>
              </w:rPr>
            </w:pPr>
            <w:r>
              <w:rPr>
                <w:rFonts w:ascii="Calibri" w:hAnsi="Calibri" w:cs="Calibri"/>
                <w:sz w:val="22"/>
              </w:rPr>
              <w:t>Answer</w:t>
            </w:r>
          </w:p>
        </w:tc>
        <w:tc>
          <w:tcPr>
            <w:tcW w:w="6642" w:type="dxa"/>
          </w:tcPr>
          <w:p w:rsidR="00FC6EC4" w:rsidRDefault="001F6FC0">
            <w:pPr>
              <w:widowControl/>
              <w:wordWrap/>
              <w:rPr>
                <w:rFonts w:ascii="Calibri" w:hAnsi="Calibri" w:cs="Calibri"/>
                <w:sz w:val="22"/>
              </w:rPr>
            </w:pPr>
            <w:r>
              <w:rPr>
                <w:rFonts w:ascii="Calibri" w:hAnsi="Calibri" w:cs="Calibri" w:hint="eastAsia"/>
                <w:sz w:val="22"/>
              </w:rPr>
              <w:t>Comment</w:t>
            </w:r>
          </w:p>
        </w:tc>
      </w:tr>
      <w:tr w:rsidR="00FC6EC4" w:rsidTr="00997E07">
        <w:tc>
          <w:tcPr>
            <w:tcW w:w="1795" w:type="dxa"/>
          </w:tcPr>
          <w:p w:rsidR="00FC6EC4" w:rsidRDefault="001F6FC0">
            <w:pPr>
              <w:widowControl/>
              <w:wordWrap/>
              <w:rPr>
                <w:rFonts w:ascii="Calibri" w:eastAsia="SimSun" w:hAnsi="Calibri" w:cs="Calibri"/>
                <w:sz w:val="22"/>
                <w:lang w:eastAsia="zh-CN"/>
              </w:rPr>
            </w:pPr>
            <w:proofErr w:type="spellStart"/>
            <w:r>
              <w:rPr>
                <w:rFonts w:ascii="Calibri" w:eastAsia="SimSun" w:hAnsi="Calibri" w:cs="Calibri" w:hint="eastAsia"/>
                <w:sz w:val="22"/>
                <w:lang w:eastAsia="zh-CN"/>
              </w:rPr>
              <w:t>ZTE,Sanechips</w:t>
            </w:r>
            <w:proofErr w:type="spellEnd"/>
          </w:p>
        </w:tc>
        <w:tc>
          <w:tcPr>
            <w:tcW w:w="925" w:type="dxa"/>
          </w:tcPr>
          <w:p w:rsidR="00FC6EC4" w:rsidRDefault="00FC6EC4">
            <w:pPr>
              <w:widowControl/>
              <w:wordWrap/>
              <w:rPr>
                <w:rFonts w:ascii="Calibri" w:eastAsia="SimSun" w:hAnsi="Calibri" w:cs="Calibri"/>
                <w:sz w:val="22"/>
                <w:lang w:eastAsia="zh-CN"/>
              </w:rPr>
            </w:pPr>
          </w:p>
        </w:tc>
        <w:tc>
          <w:tcPr>
            <w:tcW w:w="6642" w:type="dxa"/>
          </w:tcPr>
          <w:p w:rsidR="00FC6EC4" w:rsidRDefault="001F6FC0">
            <w:pPr>
              <w:widowControl/>
              <w:wordWrap/>
              <w:rPr>
                <w:rFonts w:ascii="Calibri" w:eastAsia="SimSun" w:hAnsi="Calibri" w:cs="Calibri"/>
                <w:i/>
                <w:sz w:val="22"/>
                <w:szCs w:val="22"/>
                <w:lang w:eastAsia="zh-CN"/>
              </w:rPr>
            </w:pPr>
            <w:r>
              <w:rPr>
                <w:rFonts w:ascii="Calibri" w:eastAsia="SimSun" w:hAnsi="Calibri" w:cs="Calibri" w:hint="eastAsia"/>
                <w:sz w:val="22"/>
                <w:lang w:eastAsia="zh-CN"/>
              </w:rPr>
              <w:t xml:space="preserve">For the first bullet, it should be clarified in its sub-bullet that the </w:t>
            </w:r>
            <w:r>
              <w:rPr>
                <w:rFonts w:ascii="Calibri" w:eastAsia="굴림" w:hAnsi="Calibri" w:cs="Calibri"/>
                <w:i/>
                <w:sz w:val="22"/>
                <w:szCs w:val="22"/>
              </w:rPr>
              <w:t>power consumption level of “PSCCH/PSSCH RX</w:t>
            </w:r>
            <w:r w:rsidR="00992AA4">
              <w:rPr>
                <w:rFonts w:ascii="Calibri" w:eastAsiaTheme="minorEastAsia" w:hAnsi="Calibri" w:cs="Calibri" w:hint="eastAsia"/>
                <w:i/>
                <w:sz w:val="22"/>
                <w:szCs w:val="22"/>
                <w:lang w:eastAsia="zh-CN"/>
              </w:rPr>
              <w:t>"</w:t>
            </w:r>
            <w:r>
              <w:rPr>
                <w:rFonts w:ascii="Calibri" w:eastAsia="SimSun" w:hAnsi="Calibri" w:cs="Calibri" w:hint="eastAsia"/>
                <w:i/>
                <w:sz w:val="22"/>
                <w:szCs w:val="22"/>
                <w:lang w:eastAsia="zh-CN"/>
              </w:rPr>
              <w:t xml:space="preserve"> </w:t>
            </w:r>
            <w:r w:rsidRPr="00F723FD">
              <w:rPr>
                <w:rFonts w:ascii="Calibri" w:eastAsia="SimSun" w:hAnsi="Calibri" w:cs="Calibri" w:hint="eastAsia"/>
                <w:sz w:val="22"/>
                <w:szCs w:val="22"/>
                <w:lang w:eastAsia="zh-CN"/>
              </w:rPr>
              <w:t>should be that of non-PSFCH slot.</w:t>
            </w:r>
          </w:p>
          <w:p w:rsidR="00992AA4" w:rsidRPr="00F723FD" w:rsidRDefault="00992AA4">
            <w:pPr>
              <w:widowControl/>
              <w:wordWrap/>
              <w:rPr>
                <w:rFonts w:ascii="Calibri" w:eastAsia="SimSun" w:hAnsi="Calibri" w:cs="Calibri"/>
                <w:sz w:val="22"/>
                <w:lang w:eastAsia="zh-CN"/>
              </w:rPr>
            </w:pPr>
            <w:r w:rsidRPr="00F723FD">
              <w:rPr>
                <w:rFonts w:ascii="Calibri" w:eastAsia="SimSun" w:hAnsi="Calibri" w:cs="Calibri" w:hint="eastAsia"/>
                <w:sz w:val="22"/>
                <w:szCs w:val="22"/>
                <w:lang w:eastAsia="zh-CN"/>
              </w:rPr>
              <w:t>We are fine with removing the square brackets in the following bullets.</w:t>
            </w:r>
          </w:p>
        </w:tc>
      </w:tr>
      <w:tr w:rsidR="009126C6" w:rsidTr="00997E07">
        <w:tc>
          <w:tcPr>
            <w:tcW w:w="1795" w:type="dxa"/>
          </w:tcPr>
          <w:p w:rsidR="009126C6" w:rsidRPr="003E3383" w:rsidRDefault="009126C6" w:rsidP="009126C6">
            <w:pPr>
              <w:widowControl/>
              <w:wordWrap/>
              <w:rPr>
                <w:rFonts w:ascii="Calibri" w:eastAsiaTheme="minorEastAsia" w:hAnsi="Calibri" w:cs="Calibri"/>
                <w:sz w:val="22"/>
              </w:rPr>
            </w:pPr>
            <w:r>
              <w:rPr>
                <w:rFonts w:ascii="Calibri" w:eastAsiaTheme="minorEastAsia" w:hAnsi="Calibri" w:cs="Calibri" w:hint="eastAsia"/>
                <w:sz w:val="22"/>
              </w:rPr>
              <w:t>LGE</w:t>
            </w:r>
          </w:p>
        </w:tc>
        <w:tc>
          <w:tcPr>
            <w:tcW w:w="925" w:type="dxa"/>
          </w:tcPr>
          <w:p w:rsidR="009126C6" w:rsidRPr="003E3383" w:rsidRDefault="009126C6" w:rsidP="009126C6">
            <w:pPr>
              <w:widowControl/>
              <w:wordWrap/>
              <w:rPr>
                <w:rFonts w:ascii="Calibri" w:eastAsiaTheme="minorEastAsia" w:hAnsi="Calibri" w:cs="Calibri"/>
                <w:sz w:val="22"/>
              </w:rPr>
            </w:pPr>
            <w:r>
              <w:rPr>
                <w:rFonts w:ascii="Calibri" w:eastAsiaTheme="minorEastAsia" w:hAnsi="Calibri" w:cs="Calibri" w:hint="eastAsia"/>
                <w:sz w:val="22"/>
              </w:rPr>
              <w:t>Yes</w:t>
            </w:r>
          </w:p>
        </w:tc>
        <w:tc>
          <w:tcPr>
            <w:tcW w:w="6642" w:type="dxa"/>
          </w:tcPr>
          <w:p w:rsidR="009126C6" w:rsidRDefault="009126C6" w:rsidP="009126C6">
            <w:pPr>
              <w:widowControl/>
              <w:wordWrap/>
              <w:rPr>
                <w:rFonts w:ascii="Calibri" w:hAnsi="Calibri" w:cs="Calibri"/>
                <w:sz w:val="22"/>
              </w:rPr>
            </w:pPr>
            <w:r>
              <w:rPr>
                <w:rFonts w:ascii="Calibri" w:hAnsi="Calibri" w:cs="Calibri" w:hint="eastAsia"/>
                <w:sz w:val="22"/>
              </w:rPr>
              <w:t xml:space="preserve">These values in </w:t>
            </w:r>
            <w:r>
              <w:rPr>
                <w:rFonts w:ascii="Calibri" w:hAnsi="Calibri" w:cs="Calibri"/>
                <w:sz w:val="22"/>
              </w:rPr>
              <w:t>the</w:t>
            </w:r>
            <w:r>
              <w:rPr>
                <w:rFonts w:ascii="Calibri" w:hAnsi="Calibri" w:cs="Calibri" w:hint="eastAsia"/>
                <w:sz w:val="22"/>
              </w:rPr>
              <w:t xml:space="preserve"> square bracket are the outcome of the long discussion in the last meeting. </w:t>
            </w:r>
          </w:p>
        </w:tc>
      </w:tr>
      <w:tr w:rsidR="00377FB1" w:rsidTr="00997E07">
        <w:tc>
          <w:tcPr>
            <w:tcW w:w="1795" w:type="dxa"/>
          </w:tcPr>
          <w:p w:rsidR="00377FB1" w:rsidRPr="0048343F" w:rsidRDefault="00377FB1" w:rsidP="00377FB1">
            <w:pPr>
              <w:widowControl/>
              <w:wordWrap/>
              <w:rPr>
                <w:rFonts w:ascii="Calibri" w:eastAsia="SimSun" w:hAnsi="Calibri" w:cs="Calibri"/>
                <w:sz w:val="22"/>
                <w:lang w:eastAsia="zh-CN"/>
              </w:rPr>
            </w:pPr>
            <w:r>
              <w:rPr>
                <w:rFonts w:ascii="Calibri" w:eastAsia="SimSun" w:hAnsi="Calibri" w:cs="Calibri" w:hint="eastAsia"/>
                <w:sz w:val="22"/>
                <w:lang w:eastAsia="zh-CN"/>
              </w:rPr>
              <w:lastRenderedPageBreak/>
              <w:t>vivo</w:t>
            </w:r>
          </w:p>
        </w:tc>
        <w:tc>
          <w:tcPr>
            <w:tcW w:w="925" w:type="dxa"/>
          </w:tcPr>
          <w:p w:rsidR="00377FB1" w:rsidRPr="0048343F" w:rsidRDefault="00377FB1" w:rsidP="00377FB1">
            <w:pPr>
              <w:widowControl/>
              <w:wordWrap/>
              <w:rPr>
                <w:rFonts w:ascii="Calibri" w:eastAsia="SimSun" w:hAnsi="Calibri" w:cs="Calibri"/>
                <w:sz w:val="22"/>
                <w:lang w:eastAsia="zh-CN"/>
              </w:rPr>
            </w:pPr>
            <w:r>
              <w:rPr>
                <w:rFonts w:ascii="Calibri" w:eastAsia="SimSun" w:hAnsi="Calibri" w:cs="Calibri" w:hint="eastAsia"/>
                <w:sz w:val="22"/>
                <w:lang w:eastAsia="zh-CN"/>
              </w:rPr>
              <w:t>Yes</w:t>
            </w:r>
          </w:p>
        </w:tc>
        <w:tc>
          <w:tcPr>
            <w:tcW w:w="6642" w:type="dxa"/>
          </w:tcPr>
          <w:p w:rsidR="00377FB1" w:rsidRPr="0048343F" w:rsidRDefault="00377FB1" w:rsidP="00377FB1">
            <w:pPr>
              <w:widowControl/>
              <w:wordWrap/>
              <w:rPr>
                <w:rFonts w:ascii="Calibri" w:eastAsia="SimSun" w:hAnsi="Calibri" w:cs="Calibri"/>
                <w:sz w:val="22"/>
                <w:lang w:eastAsia="zh-CN"/>
              </w:rPr>
            </w:pPr>
            <w:r>
              <w:rPr>
                <w:rFonts w:ascii="Calibri" w:eastAsia="SimSun" w:hAnsi="Calibri" w:cs="Calibri"/>
                <w:sz w:val="22"/>
                <w:lang w:eastAsia="zh-CN"/>
              </w:rPr>
              <w:t>W</w:t>
            </w:r>
            <w:r>
              <w:rPr>
                <w:rFonts w:ascii="Calibri" w:eastAsia="SimSun" w:hAnsi="Calibri" w:cs="Calibri" w:hint="eastAsia"/>
                <w:sz w:val="22"/>
                <w:lang w:eastAsia="zh-CN"/>
              </w:rPr>
              <w:t xml:space="preserve">e </w:t>
            </w:r>
            <w:r>
              <w:rPr>
                <w:rFonts w:ascii="Calibri" w:eastAsia="SimSun" w:hAnsi="Calibri" w:cs="Calibri"/>
                <w:sz w:val="22"/>
                <w:lang w:eastAsia="zh-CN"/>
              </w:rPr>
              <w:t>are fine to remove the square brackets</w:t>
            </w:r>
          </w:p>
        </w:tc>
      </w:tr>
      <w:tr w:rsidR="003E2AB0" w:rsidTr="00997E07">
        <w:tc>
          <w:tcPr>
            <w:tcW w:w="1795" w:type="dxa"/>
          </w:tcPr>
          <w:p w:rsidR="003E2AB0" w:rsidRPr="003E3383" w:rsidRDefault="003E2AB0" w:rsidP="003E2AB0">
            <w:pPr>
              <w:widowControl/>
              <w:wordWrap/>
              <w:rPr>
                <w:rFonts w:ascii="Calibri" w:eastAsiaTheme="minorEastAsia" w:hAnsi="Calibri" w:cs="Calibri"/>
                <w:sz w:val="22"/>
              </w:rPr>
            </w:pPr>
            <w:r>
              <w:rPr>
                <w:rFonts w:ascii="Calibri" w:eastAsiaTheme="minorEastAsia" w:hAnsi="Calibri" w:cs="Calibri"/>
                <w:sz w:val="22"/>
              </w:rPr>
              <w:t>Intel</w:t>
            </w:r>
          </w:p>
        </w:tc>
        <w:tc>
          <w:tcPr>
            <w:tcW w:w="925" w:type="dxa"/>
          </w:tcPr>
          <w:p w:rsidR="003E2AB0" w:rsidRPr="003E3383" w:rsidRDefault="003E2AB0" w:rsidP="003E2AB0">
            <w:pPr>
              <w:widowControl/>
              <w:wordWrap/>
              <w:rPr>
                <w:rFonts w:ascii="Calibri" w:eastAsiaTheme="minorEastAsia" w:hAnsi="Calibri" w:cs="Calibri"/>
                <w:sz w:val="22"/>
              </w:rPr>
            </w:pPr>
            <w:r>
              <w:rPr>
                <w:rFonts w:ascii="Calibri" w:eastAsia="MS Mincho" w:hAnsi="Calibri" w:cs="Calibri"/>
                <w:sz w:val="22"/>
                <w:lang w:eastAsia="ja-JP"/>
              </w:rPr>
              <w:t>Agree on S-SSB RX and disagree for other scaling coefficients</w:t>
            </w:r>
          </w:p>
        </w:tc>
        <w:tc>
          <w:tcPr>
            <w:tcW w:w="6642" w:type="dxa"/>
          </w:tcPr>
          <w:p w:rsidR="003E2AB0" w:rsidRPr="0054133A" w:rsidRDefault="003E2AB0" w:rsidP="003E2AB0">
            <w:pPr>
              <w:pStyle w:val="af7"/>
              <w:widowControl/>
              <w:numPr>
                <w:ilvl w:val="0"/>
                <w:numId w:val="18"/>
              </w:numPr>
              <w:wordWrap/>
              <w:spacing w:line="240" w:lineRule="exact"/>
              <w:ind w:leftChars="0"/>
              <w:jc w:val="left"/>
              <w:rPr>
                <w:rFonts w:ascii="Calibri" w:eastAsia="굴림" w:hAnsi="Calibri" w:cs="Calibri"/>
                <w:i/>
                <w:sz w:val="22"/>
              </w:rPr>
            </w:pPr>
            <w:r w:rsidRPr="0054133A">
              <w:rPr>
                <w:rFonts w:ascii="Calibri" w:eastAsia="굴림" w:hAnsi="Calibri" w:cs="Calibri"/>
                <w:i/>
                <w:sz w:val="22"/>
              </w:rPr>
              <w:t>For power “1st SCI/2nd SCI RX”, the scaling coefficient should be reduced to 0.6</w:t>
            </w:r>
            <w:r w:rsidRPr="006C306D">
              <w:rPr>
                <w:rFonts w:ascii="Calibri" w:eastAsia="굴림" w:hAnsi="Calibri" w:cs="Calibri"/>
                <w:i/>
                <w:sz w:val="22"/>
              </w:rPr>
              <w:t xml:space="preserve">. </w:t>
            </w:r>
            <w:r>
              <w:rPr>
                <w:rFonts w:ascii="Calibri" w:eastAsia="굴림" w:hAnsi="Calibri" w:cs="Calibri"/>
                <w:i/>
                <w:sz w:val="22"/>
              </w:rPr>
              <w:t>M</w:t>
            </w:r>
            <w:r w:rsidRPr="0054133A">
              <w:rPr>
                <w:rFonts w:ascii="Calibri" w:eastAsia="굴림" w:hAnsi="Calibri" w:cs="Calibri"/>
                <w:i/>
                <w:sz w:val="22"/>
              </w:rPr>
              <w:t xml:space="preserve">otivation </w:t>
            </w:r>
            <w:r>
              <w:rPr>
                <w:rFonts w:ascii="Calibri" w:eastAsia="굴림" w:hAnsi="Calibri" w:cs="Calibri"/>
                <w:i/>
                <w:sz w:val="22"/>
              </w:rPr>
              <w:t>ration b/w power consumption of control channel and shared channel is too high and does not seem to be a good representative for implementation</w:t>
            </w:r>
          </w:p>
          <w:p w:rsidR="003E2AB0" w:rsidRPr="006C306D" w:rsidRDefault="003E2AB0" w:rsidP="003E2AB0">
            <w:pPr>
              <w:pStyle w:val="af7"/>
              <w:widowControl/>
              <w:numPr>
                <w:ilvl w:val="0"/>
                <w:numId w:val="18"/>
              </w:numPr>
              <w:wordWrap/>
              <w:spacing w:line="240" w:lineRule="exact"/>
              <w:ind w:leftChars="0"/>
              <w:jc w:val="left"/>
              <w:rPr>
                <w:rFonts w:ascii="Calibri" w:eastAsia="굴림" w:hAnsi="Calibri" w:cs="Calibri"/>
                <w:i/>
                <w:sz w:val="22"/>
              </w:rPr>
            </w:pPr>
            <w:r w:rsidRPr="006C306D">
              <w:rPr>
                <w:rFonts w:ascii="Calibri" w:eastAsia="굴림" w:hAnsi="Calibri" w:cs="Calibri"/>
                <w:i/>
                <w:sz w:val="22"/>
              </w:rPr>
              <w:t xml:space="preserve">For “PSFCH TX”, </w:t>
            </w:r>
            <w:r>
              <w:rPr>
                <w:rFonts w:ascii="Calibri" w:eastAsia="굴림" w:hAnsi="Calibri" w:cs="Calibri"/>
                <w:i/>
                <w:sz w:val="22"/>
              </w:rPr>
              <w:t>the scaling coefficient should be reduced to 0.2. Motivation: Transmission of two PSFCH symbols should be closer to the ratio of PSFCH TX duration i.e. 2 out of 14 symbols. Even lower numbers should be considered</w:t>
            </w:r>
          </w:p>
        </w:tc>
      </w:tr>
      <w:tr w:rsidR="00CE0A19" w:rsidTr="00997E07">
        <w:tc>
          <w:tcPr>
            <w:tcW w:w="1795" w:type="dxa"/>
          </w:tcPr>
          <w:p w:rsidR="00CE0A19" w:rsidRPr="007D6EBB" w:rsidRDefault="00CE0A19" w:rsidP="00CE0A19">
            <w:pPr>
              <w:widowControl/>
              <w:wordWrap/>
              <w:rPr>
                <w:rFonts w:ascii="Calibri" w:eastAsia="MS Mincho" w:hAnsi="Calibri" w:cs="Calibri"/>
                <w:sz w:val="22"/>
                <w:lang w:eastAsia="ja-JP"/>
              </w:rPr>
            </w:pPr>
            <w:r>
              <w:rPr>
                <w:rFonts w:ascii="Calibri" w:eastAsia="MS Mincho" w:hAnsi="Calibri" w:cs="Calibri"/>
                <w:sz w:val="22"/>
                <w:lang w:eastAsia="ja-JP"/>
              </w:rPr>
              <w:t>Ericsson</w:t>
            </w:r>
          </w:p>
        </w:tc>
        <w:tc>
          <w:tcPr>
            <w:tcW w:w="925" w:type="dxa"/>
          </w:tcPr>
          <w:p w:rsidR="00CE0A19" w:rsidRPr="007D6EBB" w:rsidRDefault="00CE0A19" w:rsidP="00CE0A19">
            <w:pPr>
              <w:widowControl/>
              <w:wordWrap/>
              <w:rPr>
                <w:rFonts w:ascii="Calibri" w:eastAsia="MS Mincho" w:hAnsi="Calibri" w:cs="Calibri"/>
                <w:sz w:val="22"/>
                <w:lang w:eastAsia="ja-JP"/>
              </w:rPr>
            </w:pPr>
            <w:r>
              <w:rPr>
                <w:rFonts w:ascii="Calibri" w:eastAsia="MS Mincho" w:hAnsi="Calibri" w:cs="Calibri"/>
                <w:sz w:val="22"/>
                <w:lang w:eastAsia="ja-JP"/>
              </w:rPr>
              <w:t>Yes</w:t>
            </w:r>
          </w:p>
        </w:tc>
        <w:tc>
          <w:tcPr>
            <w:tcW w:w="6642" w:type="dxa"/>
          </w:tcPr>
          <w:p w:rsidR="00CE0A19" w:rsidRPr="00CE0A19" w:rsidRDefault="00CE0A19" w:rsidP="00CE0A19">
            <w:pPr>
              <w:widowControl/>
              <w:wordWrap/>
              <w:spacing w:line="240" w:lineRule="exact"/>
              <w:jc w:val="left"/>
              <w:rPr>
                <w:rFonts w:ascii="Calibri" w:eastAsia="굴림" w:hAnsi="Calibri" w:cs="Calibri"/>
                <w:i/>
                <w:sz w:val="22"/>
              </w:rPr>
            </w:pPr>
          </w:p>
        </w:tc>
      </w:tr>
      <w:tr w:rsidR="002D0A46" w:rsidTr="00997E07">
        <w:tc>
          <w:tcPr>
            <w:tcW w:w="1795" w:type="dxa"/>
          </w:tcPr>
          <w:p w:rsidR="002D0A46" w:rsidRPr="002D0A46" w:rsidRDefault="002D0A46" w:rsidP="00CE0A19">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925" w:type="dxa"/>
          </w:tcPr>
          <w:p w:rsidR="002D0A46" w:rsidRPr="002D0A46" w:rsidRDefault="002D0A46" w:rsidP="00CC7E4D">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 on 3</w:t>
            </w:r>
            <w:r w:rsidRPr="002D0A46">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t>
            </w:r>
          </w:p>
        </w:tc>
        <w:tc>
          <w:tcPr>
            <w:tcW w:w="6642" w:type="dxa"/>
          </w:tcPr>
          <w:p w:rsidR="00CC7E4D" w:rsidRPr="00CC7E4D" w:rsidRDefault="00CC7E4D" w:rsidP="002D0A46">
            <w:pPr>
              <w:widowControl/>
              <w:wordWrap/>
              <w:spacing w:line="240" w:lineRule="exact"/>
              <w:jc w:val="left"/>
              <w:rPr>
                <w:rFonts w:ascii="Calibri" w:eastAsiaTheme="minorEastAsia" w:hAnsi="Calibri" w:cs="Calibri"/>
                <w:sz w:val="22"/>
                <w:lang w:eastAsia="zh-CN"/>
              </w:rPr>
            </w:pPr>
            <w:r w:rsidRPr="00CC7E4D">
              <w:rPr>
                <w:rFonts w:ascii="Calibri" w:eastAsiaTheme="minorEastAsia" w:hAnsi="Calibri" w:cs="Calibri"/>
                <w:sz w:val="22"/>
                <w:lang w:eastAsia="zh-CN"/>
              </w:rPr>
              <w:t xml:space="preserve">For first bullet, </w:t>
            </w:r>
            <w:r w:rsidR="001965B5">
              <w:rPr>
                <w:rFonts w:ascii="Calibri" w:eastAsiaTheme="minorEastAsia" w:hAnsi="Calibri" w:cs="Calibri"/>
                <w:sz w:val="22"/>
                <w:lang w:eastAsia="zh-CN"/>
              </w:rPr>
              <w:t xml:space="preserve">we share the same views with ZTE, </w:t>
            </w:r>
            <w:r>
              <w:rPr>
                <w:rFonts w:ascii="Calibri" w:eastAsiaTheme="minorEastAsia" w:hAnsi="Calibri" w:cs="Calibri"/>
                <w:sz w:val="22"/>
                <w:lang w:eastAsia="zh-CN"/>
              </w:rPr>
              <w:t>it is only valid for on-PSFCH slot.</w:t>
            </w:r>
            <w:r w:rsidR="001965B5">
              <w:rPr>
                <w:rFonts w:ascii="Calibri" w:eastAsiaTheme="minorEastAsia" w:hAnsi="Calibri" w:cs="Calibri"/>
                <w:sz w:val="22"/>
                <w:lang w:eastAsia="zh-CN"/>
              </w:rPr>
              <w:t xml:space="preserve">  </w:t>
            </w:r>
          </w:p>
          <w:p w:rsidR="002D0A46" w:rsidRPr="002D0A46" w:rsidRDefault="002D0A46" w:rsidP="002D0A46">
            <w:pPr>
              <w:widowControl/>
              <w:wordWrap/>
              <w:spacing w:line="240" w:lineRule="exact"/>
              <w:jc w:val="left"/>
              <w:rPr>
                <w:rFonts w:ascii="Calibri" w:eastAsiaTheme="minorEastAsia" w:hAnsi="Calibri" w:cs="Calibri"/>
                <w:i/>
                <w:sz w:val="22"/>
                <w:lang w:eastAsia="zh-CN"/>
              </w:rPr>
            </w:pPr>
            <w:r w:rsidRPr="00CC7E4D">
              <w:rPr>
                <w:rFonts w:ascii="Calibri" w:eastAsiaTheme="minorEastAsia" w:hAnsi="Calibri" w:cs="Calibri"/>
                <w:sz w:val="22"/>
                <w:lang w:eastAsia="zh-CN"/>
              </w:rPr>
              <w:t xml:space="preserve">For second bullet of power consumption level of “PSFCH </w:t>
            </w:r>
            <w:proofErr w:type="spellStart"/>
            <w:r w:rsidRPr="00CC7E4D">
              <w:rPr>
                <w:rFonts w:ascii="Calibri" w:eastAsiaTheme="minorEastAsia" w:hAnsi="Calibri" w:cs="Calibri"/>
                <w:sz w:val="22"/>
                <w:lang w:eastAsia="zh-CN"/>
              </w:rPr>
              <w:t>Tx</w:t>
            </w:r>
            <w:proofErr w:type="spellEnd"/>
            <w:r w:rsidRPr="00CC7E4D">
              <w:rPr>
                <w:rFonts w:ascii="Calibri" w:eastAsiaTheme="minorEastAsia" w:hAnsi="Calibri" w:cs="Calibri"/>
                <w:sz w:val="22"/>
                <w:lang w:eastAsia="zh-CN"/>
              </w:rPr>
              <w:t>”, according to our calculation in our contribution, we find 0.35 would be more precise. We suggest to revise it to 0.35.</w:t>
            </w:r>
          </w:p>
        </w:tc>
      </w:tr>
      <w:tr w:rsidR="00853577" w:rsidTr="00997E07">
        <w:tc>
          <w:tcPr>
            <w:tcW w:w="1795" w:type="dxa"/>
          </w:tcPr>
          <w:p w:rsidR="00853577" w:rsidRPr="005F16E7" w:rsidRDefault="00853577" w:rsidP="00853577">
            <w:pPr>
              <w:widowControl/>
              <w:wordWrap/>
              <w:rPr>
                <w:rFonts w:ascii="Calibri" w:eastAsia="MS Mincho" w:hAnsi="Calibri" w:cs="Calibri"/>
                <w:sz w:val="22"/>
                <w:lang w:eastAsia="ja-JP"/>
              </w:rPr>
            </w:pPr>
            <w:r>
              <w:rPr>
                <w:rFonts w:ascii="Calibri" w:eastAsia="MS Mincho" w:hAnsi="Calibri" w:cs="Calibri"/>
                <w:sz w:val="22"/>
                <w:lang w:eastAsia="ja-JP"/>
              </w:rPr>
              <w:t>NTT DOCOMO</w:t>
            </w:r>
          </w:p>
        </w:tc>
        <w:tc>
          <w:tcPr>
            <w:tcW w:w="925" w:type="dxa"/>
          </w:tcPr>
          <w:p w:rsidR="00853577" w:rsidRPr="005F16E7" w:rsidRDefault="00853577" w:rsidP="00853577">
            <w:pPr>
              <w:widowControl/>
              <w:wordWrap/>
              <w:rPr>
                <w:rFonts w:ascii="Calibri" w:eastAsia="MS Mincho" w:hAnsi="Calibri" w:cs="Calibri"/>
                <w:sz w:val="22"/>
                <w:lang w:eastAsia="ja-JP"/>
              </w:rPr>
            </w:pPr>
            <w:r>
              <w:rPr>
                <w:rFonts w:ascii="Calibri" w:eastAsia="MS Mincho" w:hAnsi="Calibri" w:cs="Calibri"/>
                <w:sz w:val="22"/>
                <w:lang w:eastAsia="ja-JP"/>
              </w:rPr>
              <w:t>Yes</w:t>
            </w:r>
          </w:p>
        </w:tc>
        <w:tc>
          <w:tcPr>
            <w:tcW w:w="6642" w:type="dxa"/>
          </w:tcPr>
          <w:p w:rsidR="00853577" w:rsidRPr="00CC7E4D" w:rsidRDefault="00853577" w:rsidP="00853577">
            <w:pPr>
              <w:widowControl/>
              <w:wordWrap/>
              <w:spacing w:line="240" w:lineRule="exact"/>
              <w:jc w:val="left"/>
              <w:rPr>
                <w:rFonts w:ascii="Calibri" w:eastAsiaTheme="minorEastAsia" w:hAnsi="Calibri" w:cs="Calibri"/>
                <w:sz w:val="22"/>
                <w:lang w:eastAsia="zh-CN"/>
              </w:rPr>
            </w:pPr>
          </w:p>
        </w:tc>
      </w:tr>
      <w:tr w:rsidR="00233E3A" w:rsidTr="00997E07">
        <w:tc>
          <w:tcPr>
            <w:tcW w:w="1795" w:type="dxa"/>
          </w:tcPr>
          <w:p w:rsidR="00233E3A" w:rsidRPr="00233E3A" w:rsidRDefault="00233E3A" w:rsidP="00233E3A">
            <w:pPr>
              <w:widowControl/>
              <w:wordWrap/>
              <w:rPr>
                <w:rFonts w:ascii="Calibri" w:eastAsia="MS Mincho" w:hAnsi="Calibri" w:cs="Calibri"/>
                <w:sz w:val="22"/>
                <w:lang w:eastAsia="ja-JP"/>
              </w:rPr>
            </w:pPr>
            <w:r w:rsidRPr="00233E3A">
              <w:rPr>
                <w:rFonts w:ascii="Calibri" w:eastAsia="MS Mincho" w:hAnsi="Calibri" w:cs="Calibri" w:hint="eastAsia"/>
                <w:sz w:val="22"/>
                <w:lang w:eastAsia="ja-JP"/>
              </w:rPr>
              <w:t>F</w:t>
            </w:r>
            <w:r w:rsidRPr="00233E3A">
              <w:rPr>
                <w:rFonts w:ascii="Calibri" w:eastAsia="MS Mincho" w:hAnsi="Calibri" w:cs="Calibri"/>
                <w:sz w:val="22"/>
                <w:lang w:eastAsia="ja-JP"/>
              </w:rPr>
              <w:t>ujitsu</w:t>
            </w:r>
          </w:p>
        </w:tc>
        <w:tc>
          <w:tcPr>
            <w:tcW w:w="925" w:type="dxa"/>
          </w:tcPr>
          <w:p w:rsidR="00233E3A" w:rsidRPr="00233E3A" w:rsidRDefault="00233E3A" w:rsidP="00233E3A">
            <w:pPr>
              <w:widowControl/>
              <w:wordWrap/>
              <w:rPr>
                <w:rFonts w:ascii="Calibri" w:eastAsia="MS Mincho" w:hAnsi="Calibri" w:cs="Calibri"/>
                <w:sz w:val="22"/>
                <w:lang w:eastAsia="ja-JP"/>
              </w:rPr>
            </w:pPr>
            <w:r w:rsidRPr="00233E3A">
              <w:rPr>
                <w:rFonts w:ascii="Calibri" w:eastAsia="MS Mincho" w:hAnsi="Calibri" w:cs="Calibri" w:hint="eastAsia"/>
                <w:sz w:val="22"/>
                <w:lang w:eastAsia="ja-JP"/>
              </w:rPr>
              <w:t>Y</w:t>
            </w:r>
            <w:r w:rsidRPr="00233E3A">
              <w:rPr>
                <w:rFonts w:ascii="Calibri" w:eastAsia="MS Mincho" w:hAnsi="Calibri" w:cs="Calibri"/>
                <w:sz w:val="22"/>
                <w:lang w:eastAsia="ja-JP"/>
              </w:rPr>
              <w:t>es</w:t>
            </w:r>
          </w:p>
        </w:tc>
        <w:tc>
          <w:tcPr>
            <w:tcW w:w="6642" w:type="dxa"/>
          </w:tcPr>
          <w:p w:rsidR="00233E3A" w:rsidRPr="00CC7E4D" w:rsidRDefault="00233E3A" w:rsidP="00233E3A">
            <w:pPr>
              <w:widowControl/>
              <w:wordWrap/>
              <w:spacing w:line="240" w:lineRule="exact"/>
              <w:jc w:val="left"/>
              <w:rPr>
                <w:rFonts w:ascii="Calibri" w:eastAsiaTheme="minorEastAsia" w:hAnsi="Calibri" w:cs="Calibri"/>
                <w:sz w:val="22"/>
                <w:lang w:eastAsia="zh-CN"/>
              </w:rPr>
            </w:pPr>
          </w:p>
        </w:tc>
      </w:tr>
      <w:tr w:rsidR="00184889" w:rsidRPr="00162FCB" w:rsidTr="00997E07">
        <w:tc>
          <w:tcPr>
            <w:tcW w:w="1795" w:type="dxa"/>
          </w:tcPr>
          <w:p w:rsidR="00184889" w:rsidRPr="005F16E7" w:rsidRDefault="00184889" w:rsidP="00FD5B96">
            <w:pPr>
              <w:widowControl/>
              <w:wordWrap/>
              <w:rPr>
                <w:rFonts w:ascii="Calibri" w:eastAsia="MS Mincho" w:hAnsi="Calibri" w:cs="Calibri"/>
                <w:sz w:val="22"/>
                <w:lang w:eastAsia="ja-JP"/>
              </w:rPr>
            </w:pPr>
            <w:r w:rsidRPr="00B661F0">
              <w:rPr>
                <w:rFonts w:ascii="Calibri" w:eastAsia="MS Mincho" w:hAnsi="Calibri" w:cs="Calibri"/>
                <w:sz w:val="22"/>
                <w:lang w:eastAsia="ja-JP"/>
              </w:rPr>
              <w:t xml:space="preserve">Huawei, </w:t>
            </w:r>
            <w:proofErr w:type="spellStart"/>
            <w:r>
              <w:rPr>
                <w:rFonts w:ascii="Calibri" w:eastAsia="MS Mincho" w:hAnsi="Calibri" w:cs="Calibri"/>
                <w:sz w:val="22"/>
                <w:lang w:eastAsia="ja-JP"/>
              </w:rPr>
              <w:t>HiSilicon</w:t>
            </w:r>
            <w:proofErr w:type="spellEnd"/>
          </w:p>
        </w:tc>
        <w:tc>
          <w:tcPr>
            <w:tcW w:w="925" w:type="dxa"/>
          </w:tcPr>
          <w:p w:rsidR="00184889" w:rsidRPr="00B661F0" w:rsidRDefault="00184889" w:rsidP="00FD5B96">
            <w:pPr>
              <w:widowControl/>
              <w:wordWrap/>
              <w:rPr>
                <w:rFonts w:ascii="Calibri" w:eastAsia="SimSun" w:hAnsi="Calibri" w:cs="Calibri"/>
                <w:sz w:val="22"/>
                <w:lang w:eastAsia="zh-CN"/>
              </w:rPr>
            </w:pPr>
            <w:r>
              <w:rPr>
                <w:rFonts w:ascii="Calibri" w:eastAsia="SimSun" w:hAnsi="Calibri" w:cs="Calibri" w:hint="eastAsia"/>
                <w:sz w:val="22"/>
                <w:lang w:eastAsia="zh-CN"/>
              </w:rPr>
              <w:t>Agree</w:t>
            </w:r>
          </w:p>
        </w:tc>
        <w:tc>
          <w:tcPr>
            <w:tcW w:w="6642" w:type="dxa"/>
          </w:tcPr>
          <w:p w:rsidR="00184889" w:rsidRPr="00162FCB" w:rsidRDefault="00184889" w:rsidP="00FD5B96">
            <w:pPr>
              <w:widowControl/>
              <w:wordWrap/>
              <w:rPr>
                <w:rFonts w:ascii="Calibri" w:eastAsia="SimSun" w:hAnsi="Calibri" w:cs="Calibri"/>
                <w:sz w:val="22"/>
                <w:lang w:eastAsia="zh-CN"/>
              </w:rPr>
            </w:pPr>
          </w:p>
        </w:tc>
      </w:tr>
      <w:tr w:rsidR="00970EE2" w:rsidRPr="00162FCB" w:rsidTr="00997E07">
        <w:tc>
          <w:tcPr>
            <w:tcW w:w="1795" w:type="dxa"/>
          </w:tcPr>
          <w:p w:rsidR="00970EE2" w:rsidRPr="00B661F0" w:rsidRDefault="00970EE2" w:rsidP="00FD5B96">
            <w:pPr>
              <w:widowControl/>
              <w:wordWrap/>
              <w:rPr>
                <w:rFonts w:ascii="Calibri" w:eastAsia="MS Mincho" w:hAnsi="Calibri" w:cs="Calibri"/>
                <w:sz w:val="22"/>
                <w:lang w:eastAsia="ja-JP"/>
              </w:rPr>
            </w:pPr>
            <w:r>
              <w:rPr>
                <w:rFonts w:ascii="Calibri" w:eastAsia="MS Mincho" w:hAnsi="Calibri" w:cs="Calibri"/>
                <w:sz w:val="22"/>
                <w:lang w:eastAsia="ja-JP"/>
              </w:rPr>
              <w:t>Samsung</w:t>
            </w:r>
          </w:p>
        </w:tc>
        <w:tc>
          <w:tcPr>
            <w:tcW w:w="925" w:type="dxa"/>
          </w:tcPr>
          <w:p w:rsidR="00970EE2" w:rsidRDefault="00970EE2" w:rsidP="00FD5B96">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642" w:type="dxa"/>
          </w:tcPr>
          <w:p w:rsidR="00970EE2" w:rsidRPr="00162FCB" w:rsidRDefault="00970EE2" w:rsidP="00FD5B96">
            <w:pPr>
              <w:widowControl/>
              <w:wordWrap/>
              <w:rPr>
                <w:rFonts w:ascii="Calibri" w:eastAsia="SimSun" w:hAnsi="Calibri" w:cs="Calibri"/>
                <w:sz w:val="22"/>
                <w:lang w:eastAsia="zh-CN"/>
              </w:rPr>
            </w:pPr>
          </w:p>
        </w:tc>
      </w:tr>
      <w:tr w:rsidR="00967506" w:rsidRPr="00162FCB" w:rsidTr="00997E07">
        <w:tc>
          <w:tcPr>
            <w:tcW w:w="1795" w:type="dxa"/>
          </w:tcPr>
          <w:p w:rsidR="00967506" w:rsidRDefault="00967506" w:rsidP="00FD5B96">
            <w:pPr>
              <w:widowControl/>
              <w:wordWrap/>
              <w:rPr>
                <w:rFonts w:ascii="Calibri" w:eastAsia="MS Mincho" w:hAnsi="Calibri" w:cs="Calibri"/>
                <w:sz w:val="22"/>
                <w:lang w:eastAsia="ja-JP"/>
              </w:rPr>
            </w:pPr>
            <w:r>
              <w:rPr>
                <w:rFonts w:ascii="Calibri" w:eastAsia="MS Mincho" w:hAnsi="Calibri" w:cs="Calibri"/>
                <w:sz w:val="22"/>
                <w:lang w:eastAsia="ja-JP"/>
              </w:rPr>
              <w:t>Apple</w:t>
            </w:r>
          </w:p>
        </w:tc>
        <w:tc>
          <w:tcPr>
            <w:tcW w:w="925" w:type="dxa"/>
          </w:tcPr>
          <w:p w:rsidR="00967506" w:rsidRDefault="00967506" w:rsidP="00FD5B96">
            <w:pPr>
              <w:widowControl/>
              <w:wordWrap/>
              <w:rPr>
                <w:rFonts w:ascii="Calibri" w:eastAsia="SimSun" w:hAnsi="Calibri" w:cs="Calibri"/>
                <w:sz w:val="22"/>
                <w:lang w:eastAsia="zh-CN"/>
              </w:rPr>
            </w:pPr>
            <w:r>
              <w:rPr>
                <w:rFonts w:ascii="Calibri" w:eastAsia="SimSun" w:hAnsi="Calibri" w:cs="Calibri"/>
                <w:sz w:val="22"/>
                <w:lang w:eastAsia="zh-CN"/>
              </w:rPr>
              <w:t>Ye</w:t>
            </w:r>
          </w:p>
        </w:tc>
        <w:tc>
          <w:tcPr>
            <w:tcW w:w="6642" w:type="dxa"/>
          </w:tcPr>
          <w:p w:rsidR="00967506" w:rsidRPr="00162FCB" w:rsidRDefault="00967506" w:rsidP="00FD5B96">
            <w:pPr>
              <w:widowControl/>
              <w:wordWrap/>
              <w:rPr>
                <w:rFonts w:ascii="Calibri" w:eastAsia="SimSun" w:hAnsi="Calibri" w:cs="Calibri"/>
                <w:sz w:val="22"/>
                <w:lang w:eastAsia="zh-CN"/>
              </w:rPr>
            </w:pPr>
          </w:p>
        </w:tc>
      </w:tr>
      <w:tr w:rsidR="00CF1983" w:rsidTr="00997E07">
        <w:tc>
          <w:tcPr>
            <w:tcW w:w="1795" w:type="dxa"/>
          </w:tcPr>
          <w:p w:rsidR="00CF1983" w:rsidRPr="00C10B92" w:rsidRDefault="00CF1983" w:rsidP="00FD5B96">
            <w:pPr>
              <w:widowControl/>
              <w:wordWrap/>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Xiaomi</w:t>
            </w:r>
            <w:proofErr w:type="spellEnd"/>
          </w:p>
        </w:tc>
        <w:tc>
          <w:tcPr>
            <w:tcW w:w="925" w:type="dxa"/>
          </w:tcPr>
          <w:p w:rsidR="00CF1983" w:rsidRPr="00C10B92" w:rsidRDefault="00CF1983" w:rsidP="00FD5B96">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642" w:type="dxa"/>
          </w:tcPr>
          <w:p w:rsidR="00CF1983" w:rsidRPr="00CE0A19" w:rsidRDefault="00CF1983" w:rsidP="00FD5B96">
            <w:pPr>
              <w:widowControl/>
              <w:wordWrap/>
              <w:spacing w:line="240" w:lineRule="exact"/>
              <w:jc w:val="left"/>
              <w:rPr>
                <w:rFonts w:ascii="Calibri" w:eastAsia="굴림" w:hAnsi="Calibri" w:cs="Calibri"/>
                <w:i/>
                <w:sz w:val="22"/>
              </w:rPr>
            </w:pPr>
          </w:p>
        </w:tc>
      </w:tr>
      <w:tr w:rsidR="00325918" w:rsidTr="00997E07">
        <w:tc>
          <w:tcPr>
            <w:tcW w:w="1795" w:type="dxa"/>
          </w:tcPr>
          <w:p w:rsidR="00325918" w:rsidRDefault="00325918" w:rsidP="00325918">
            <w:pPr>
              <w:widowControl/>
              <w:wordWrap/>
              <w:rPr>
                <w:rFonts w:ascii="Calibri" w:eastAsia="MS Mincho" w:hAnsi="Calibri" w:cs="Calibri"/>
                <w:sz w:val="22"/>
                <w:lang w:eastAsia="ja-JP"/>
              </w:rPr>
            </w:pPr>
            <w:r>
              <w:rPr>
                <w:rFonts w:ascii="Calibri" w:eastAsia="MS Mincho" w:hAnsi="Calibri" w:cs="Calibri"/>
                <w:sz w:val="22"/>
                <w:lang w:eastAsia="ja-JP"/>
              </w:rPr>
              <w:t>Qualcomm</w:t>
            </w:r>
          </w:p>
        </w:tc>
        <w:tc>
          <w:tcPr>
            <w:tcW w:w="925" w:type="dxa"/>
          </w:tcPr>
          <w:p w:rsidR="00325918" w:rsidRDefault="00325918" w:rsidP="00325918">
            <w:pPr>
              <w:widowControl/>
              <w:wordWrap/>
              <w:rPr>
                <w:rFonts w:ascii="Calibri" w:eastAsia="SimSun" w:hAnsi="Calibri" w:cs="Calibri"/>
                <w:sz w:val="22"/>
                <w:lang w:eastAsia="zh-CN"/>
              </w:rPr>
            </w:pPr>
            <w:r>
              <w:rPr>
                <w:rFonts w:ascii="Calibri" w:eastAsia="SimSun" w:hAnsi="Calibri" w:cs="Calibri"/>
                <w:sz w:val="22"/>
                <w:lang w:eastAsia="zh-CN"/>
              </w:rPr>
              <w:t>No</w:t>
            </w:r>
          </w:p>
        </w:tc>
        <w:tc>
          <w:tcPr>
            <w:tcW w:w="6642" w:type="dxa"/>
          </w:tcPr>
          <w:p w:rsidR="00325918" w:rsidRPr="00162FCB" w:rsidRDefault="00325918" w:rsidP="00325918">
            <w:pPr>
              <w:widowControl/>
              <w:wordWrap/>
              <w:rPr>
                <w:rFonts w:ascii="Calibri" w:eastAsia="SimSun" w:hAnsi="Calibri" w:cs="Calibri"/>
                <w:sz w:val="22"/>
                <w:lang w:eastAsia="zh-CN"/>
              </w:rPr>
            </w:pPr>
            <w:r>
              <w:rPr>
                <w:rFonts w:ascii="Calibri" w:eastAsia="SimSun" w:hAnsi="Calibri" w:cs="Calibri"/>
                <w:sz w:val="22"/>
                <w:lang w:eastAsia="zh-CN"/>
              </w:rPr>
              <w:t xml:space="preserve">The scaling factor for SL-SSB Rx needs to be changed to 1.  In the Rel-16 study on power savings, the </w:t>
            </w:r>
            <w:proofErr w:type="spellStart"/>
            <w:r>
              <w:rPr>
                <w:rFonts w:ascii="Calibri" w:eastAsia="SimSun" w:hAnsi="Calibri" w:cs="Calibri"/>
                <w:sz w:val="22"/>
                <w:lang w:eastAsia="zh-CN"/>
              </w:rPr>
              <w:t>Uu</w:t>
            </w:r>
            <w:proofErr w:type="spellEnd"/>
            <w:r>
              <w:rPr>
                <w:rFonts w:ascii="Calibri" w:eastAsia="SimSun" w:hAnsi="Calibri" w:cs="Calibri"/>
                <w:sz w:val="22"/>
                <w:lang w:eastAsia="zh-CN"/>
              </w:rPr>
              <w:t xml:space="preserve"> reference configuration assumed two SSBs in a slot (Table 20 in 38.840). In the </w:t>
            </w:r>
            <w:proofErr w:type="spellStart"/>
            <w:r>
              <w:rPr>
                <w:rFonts w:ascii="Calibri" w:eastAsia="SimSun" w:hAnsi="Calibri" w:cs="Calibri"/>
                <w:sz w:val="22"/>
                <w:lang w:eastAsia="zh-CN"/>
              </w:rPr>
              <w:t>sidelink</w:t>
            </w:r>
            <w:proofErr w:type="spellEnd"/>
            <w:r>
              <w:rPr>
                <w:rFonts w:ascii="Calibri" w:eastAsia="SimSun" w:hAnsi="Calibri" w:cs="Calibri"/>
                <w:sz w:val="22"/>
                <w:lang w:eastAsia="zh-CN"/>
              </w:rPr>
              <w:t xml:space="preserve"> reference configuration, there’s only one. Therefore, 1.5 overestimates the SL-SSB power consumption.</w:t>
            </w:r>
          </w:p>
        </w:tc>
      </w:tr>
      <w:tr w:rsidR="00850054" w:rsidTr="00997E07">
        <w:tc>
          <w:tcPr>
            <w:tcW w:w="1795" w:type="dxa"/>
          </w:tcPr>
          <w:p w:rsidR="00850054" w:rsidRDefault="00850054" w:rsidP="00325918">
            <w:pPr>
              <w:widowControl/>
              <w:wordWrap/>
              <w:rPr>
                <w:rFonts w:ascii="Calibri" w:eastAsia="MS Mincho" w:hAnsi="Calibri" w:cs="Calibri"/>
                <w:sz w:val="22"/>
                <w:lang w:eastAsia="ja-JP"/>
              </w:rPr>
            </w:pPr>
            <w:proofErr w:type="spellStart"/>
            <w:r>
              <w:rPr>
                <w:rFonts w:ascii="Calibri" w:eastAsia="MS Mincho" w:hAnsi="Calibri" w:cs="Calibri"/>
                <w:sz w:val="22"/>
                <w:lang w:eastAsia="ja-JP"/>
              </w:rPr>
              <w:t>Convida</w:t>
            </w:r>
            <w:proofErr w:type="spellEnd"/>
            <w:r>
              <w:rPr>
                <w:rFonts w:ascii="Calibri" w:eastAsia="MS Mincho" w:hAnsi="Calibri" w:cs="Calibri"/>
                <w:sz w:val="22"/>
                <w:lang w:eastAsia="ja-JP"/>
              </w:rPr>
              <w:t xml:space="preserve"> Wireless</w:t>
            </w:r>
          </w:p>
        </w:tc>
        <w:tc>
          <w:tcPr>
            <w:tcW w:w="925" w:type="dxa"/>
          </w:tcPr>
          <w:p w:rsidR="00850054" w:rsidRDefault="00850054" w:rsidP="00325918">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642" w:type="dxa"/>
          </w:tcPr>
          <w:p w:rsidR="00850054" w:rsidRDefault="00850054" w:rsidP="00325918">
            <w:pPr>
              <w:widowControl/>
              <w:wordWrap/>
              <w:rPr>
                <w:rFonts w:ascii="Calibri" w:eastAsia="SimSun" w:hAnsi="Calibri" w:cs="Calibri"/>
                <w:sz w:val="22"/>
                <w:lang w:eastAsia="zh-CN"/>
              </w:rPr>
            </w:pPr>
          </w:p>
        </w:tc>
      </w:tr>
      <w:tr w:rsidR="00A117AD" w:rsidTr="00997E07">
        <w:tc>
          <w:tcPr>
            <w:tcW w:w="1795" w:type="dxa"/>
          </w:tcPr>
          <w:p w:rsidR="00A117AD" w:rsidRDefault="00A117AD" w:rsidP="00325918">
            <w:pPr>
              <w:widowControl/>
              <w:wordWrap/>
              <w:rPr>
                <w:rFonts w:ascii="Calibri" w:eastAsia="MS Mincho" w:hAnsi="Calibri" w:cs="Calibri"/>
                <w:sz w:val="22"/>
                <w:lang w:eastAsia="ja-JP"/>
              </w:rPr>
            </w:pPr>
            <w:proofErr w:type="spellStart"/>
            <w:r>
              <w:rPr>
                <w:rFonts w:ascii="Calibri" w:eastAsia="MS Mincho" w:hAnsi="Calibri" w:cs="Calibri"/>
                <w:sz w:val="22"/>
                <w:lang w:eastAsia="ja-JP"/>
              </w:rPr>
              <w:t>MediaTek</w:t>
            </w:r>
            <w:proofErr w:type="spellEnd"/>
          </w:p>
        </w:tc>
        <w:tc>
          <w:tcPr>
            <w:tcW w:w="925" w:type="dxa"/>
          </w:tcPr>
          <w:p w:rsidR="00A117AD" w:rsidRDefault="00A117AD" w:rsidP="00325918">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642" w:type="dxa"/>
          </w:tcPr>
          <w:p w:rsidR="00A117AD" w:rsidRDefault="00A117AD" w:rsidP="00A117AD">
            <w:pPr>
              <w:widowControl/>
              <w:wordWrap/>
              <w:rPr>
                <w:rFonts w:ascii="Calibri" w:eastAsia="SimSun" w:hAnsi="Calibri" w:cs="Calibri"/>
                <w:sz w:val="22"/>
                <w:lang w:eastAsia="zh-CN"/>
              </w:rPr>
            </w:pPr>
            <w:r>
              <w:rPr>
                <w:rFonts w:ascii="Calibri" w:eastAsia="SimSun" w:hAnsi="Calibri" w:cs="Calibri"/>
                <w:sz w:val="22"/>
                <w:lang w:eastAsia="zh-CN"/>
              </w:rPr>
              <w:t>For the 3</w:t>
            </w:r>
            <w:r w:rsidRPr="00A117AD">
              <w:rPr>
                <w:rFonts w:ascii="Calibri" w:eastAsia="SimSun" w:hAnsi="Calibri" w:cs="Calibri"/>
                <w:sz w:val="22"/>
                <w:vertAlign w:val="superscript"/>
                <w:lang w:eastAsia="zh-CN"/>
              </w:rPr>
              <w:t>rd</w:t>
            </w:r>
            <w:r>
              <w:rPr>
                <w:rFonts w:ascii="Calibri" w:eastAsia="SimSun" w:hAnsi="Calibri" w:cs="Calibri"/>
                <w:sz w:val="22"/>
                <w:lang w:eastAsia="zh-CN"/>
              </w:rPr>
              <w:t xml:space="preserve"> bullet point, we actually prefer a scaling factor of 2 rather than 1.5 for S-SSB RX power, but we are okay with 1.5 if majority companies prefer that. </w:t>
            </w:r>
          </w:p>
          <w:p w:rsidR="00A117AD" w:rsidRDefault="00A117AD" w:rsidP="00A117AD">
            <w:pPr>
              <w:widowControl/>
              <w:wordWrap/>
              <w:rPr>
                <w:rFonts w:ascii="Calibri" w:eastAsia="SimSun" w:hAnsi="Calibri" w:cs="Calibri"/>
                <w:sz w:val="22"/>
                <w:lang w:eastAsia="zh-CN"/>
              </w:rPr>
            </w:pPr>
          </w:p>
          <w:p w:rsidR="00A117AD" w:rsidRDefault="00A117AD" w:rsidP="00A117AD">
            <w:pPr>
              <w:widowControl/>
              <w:wordWrap/>
              <w:rPr>
                <w:rFonts w:ascii="Calibri" w:eastAsia="SimSun" w:hAnsi="Calibri" w:cs="Calibri"/>
                <w:sz w:val="22"/>
                <w:lang w:eastAsia="zh-CN"/>
              </w:rPr>
            </w:pPr>
            <w:r>
              <w:rPr>
                <w:rFonts w:ascii="Calibri" w:eastAsia="SimSun" w:hAnsi="Calibri" w:cs="Calibri"/>
                <w:sz w:val="22"/>
                <w:lang w:eastAsia="zh-CN"/>
              </w:rPr>
              <w:t>We can confirm the 1</w:t>
            </w:r>
            <w:r w:rsidRPr="00A117AD">
              <w:rPr>
                <w:rFonts w:ascii="Calibri" w:eastAsia="SimSun" w:hAnsi="Calibri" w:cs="Calibri"/>
                <w:sz w:val="22"/>
                <w:vertAlign w:val="superscript"/>
                <w:lang w:eastAsia="zh-CN"/>
              </w:rPr>
              <w:t>st</w:t>
            </w:r>
            <w:r>
              <w:rPr>
                <w:rFonts w:ascii="Calibri" w:eastAsia="SimSun" w:hAnsi="Calibri" w:cs="Calibri"/>
                <w:sz w:val="22"/>
                <w:lang w:eastAsia="zh-CN"/>
              </w:rPr>
              <w:t xml:space="preserve"> and 2</w:t>
            </w:r>
            <w:r w:rsidRPr="00A117AD">
              <w:rPr>
                <w:rFonts w:ascii="Calibri" w:eastAsia="SimSun" w:hAnsi="Calibri" w:cs="Calibri"/>
                <w:sz w:val="22"/>
                <w:vertAlign w:val="superscript"/>
                <w:lang w:eastAsia="zh-CN"/>
              </w:rPr>
              <w:t>nd</w:t>
            </w:r>
            <w:r>
              <w:rPr>
                <w:rFonts w:ascii="Calibri" w:eastAsia="SimSun" w:hAnsi="Calibri" w:cs="Calibri"/>
                <w:sz w:val="22"/>
                <w:lang w:eastAsia="zh-CN"/>
              </w:rPr>
              <w:t xml:space="preserve"> bullet points.</w:t>
            </w:r>
          </w:p>
        </w:tc>
      </w:tr>
      <w:tr w:rsidR="00087643" w:rsidTr="00997E07">
        <w:tc>
          <w:tcPr>
            <w:tcW w:w="1795" w:type="dxa"/>
          </w:tcPr>
          <w:p w:rsidR="00087643" w:rsidRDefault="00087643" w:rsidP="00325918">
            <w:pPr>
              <w:widowControl/>
              <w:wordWrap/>
              <w:rPr>
                <w:rFonts w:ascii="Calibri" w:eastAsia="MS Mincho" w:hAnsi="Calibri" w:cs="Calibri"/>
                <w:sz w:val="22"/>
                <w:lang w:eastAsia="ja-JP"/>
              </w:rPr>
            </w:pPr>
            <w:proofErr w:type="spellStart"/>
            <w:r>
              <w:rPr>
                <w:rFonts w:ascii="Calibri" w:eastAsia="MS Mincho" w:hAnsi="Calibri" w:cs="Calibri"/>
                <w:sz w:val="22"/>
                <w:lang w:eastAsia="ja-JP"/>
              </w:rPr>
              <w:t>Futurewei</w:t>
            </w:r>
            <w:proofErr w:type="spellEnd"/>
          </w:p>
        </w:tc>
        <w:tc>
          <w:tcPr>
            <w:tcW w:w="925" w:type="dxa"/>
          </w:tcPr>
          <w:p w:rsidR="00087643" w:rsidRDefault="00087643" w:rsidP="00325918">
            <w:pPr>
              <w:widowControl/>
              <w:wordWrap/>
              <w:rPr>
                <w:rFonts w:ascii="Calibri" w:eastAsia="SimSun" w:hAnsi="Calibri" w:cs="Calibri"/>
                <w:sz w:val="22"/>
                <w:lang w:eastAsia="zh-CN"/>
              </w:rPr>
            </w:pPr>
            <w:r>
              <w:rPr>
                <w:rFonts w:ascii="Calibri" w:eastAsia="SimSun" w:hAnsi="Calibri" w:cs="Calibri"/>
                <w:sz w:val="22"/>
                <w:lang w:eastAsia="zh-CN"/>
              </w:rPr>
              <w:t>Yes</w:t>
            </w:r>
          </w:p>
        </w:tc>
        <w:tc>
          <w:tcPr>
            <w:tcW w:w="6642" w:type="dxa"/>
          </w:tcPr>
          <w:p w:rsidR="00087643" w:rsidRDefault="00087643" w:rsidP="00A117AD">
            <w:pPr>
              <w:widowControl/>
              <w:wordWrap/>
              <w:rPr>
                <w:rFonts w:ascii="Calibri" w:eastAsia="SimSun" w:hAnsi="Calibri" w:cs="Calibri"/>
                <w:sz w:val="22"/>
                <w:lang w:eastAsia="zh-CN"/>
              </w:rPr>
            </w:pPr>
          </w:p>
        </w:tc>
      </w:tr>
    </w:tbl>
    <w:p w:rsidR="00FC6EC4" w:rsidRDefault="00FC6EC4">
      <w:pPr>
        <w:pStyle w:val="af7"/>
        <w:widowControl/>
        <w:wordWrap/>
        <w:spacing w:before="0" w:after="0" w:line="240" w:lineRule="auto"/>
        <w:ind w:leftChars="0" w:firstLine="0"/>
        <w:rPr>
          <w:rFonts w:ascii="Calibri" w:hAnsi="Calibri" w:cs="Calibri"/>
          <w:b/>
          <w:sz w:val="28"/>
          <w:szCs w:val="28"/>
        </w:rPr>
      </w:pPr>
    </w:p>
    <w:p w:rsidR="00FC6EC4" w:rsidRDefault="001F6FC0">
      <w:pPr>
        <w:widowControl/>
        <w:wordWrap/>
        <w:outlineLvl w:val="0"/>
        <w:rPr>
          <w:rFonts w:ascii="Calibri" w:hAnsi="Calibri" w:cs="Calibri"/>
          <w:b/>
          <w:sz w:val="28"/>
          <w:szCs w:val="28"/>
        </w:rPr>
      </w:pPr>
      <w:r>
        <w:rPr>
          <w:rFonts w:ascii="Calibri" w:hAnsi="Calibri" w:cs="Calibri"/>
          <w:b/>
          <w:sz w:val="28"/>
          <w:szCs w:val="28"/>
        </w:rPr>
        <w:t>1.2</w:t>
      </w:r>
      <w:r>
        <w:rPr>
          <w:rFonts w:ascii="Calibri" w:hAnsi="Calibri" w:cs="Calibri"/>
          <w:b/>
          <w:sz w:val="28"/>
          <w:szCs w:val="28"/>
        </w:rPr>
        <w:tab/>
        <w:t xml:space="preserve">Remaining aspects on </w:t>
      </w:r>
      <w:proofErr w:type="spellStart"/>
      <w:r>
        <w:rPr>
          <w:rFonts w:ascii="Calibri" w:hAnsi="Calibri" w:cs="Calibri"/>
          <w:b/>
          <w:sz w:val="28"/>
          <w:szCs w:val="28"/>
        </w:rPr>
        <w:t>sidelink</w:t>
      </w:r>
      <w:proofErr w:type="spellEnd"/>
      <w:r>
        <w:rPr>
          <w:rFonts w:ascii="Calibri" w:hAnsi="Calibri" w:cs="Calibri"/>
          <w:b/>
          <w:sz w:val="28"/>
          <w:szCs w:val="28"/>
        </w:rPr>
        <w:t xml:space="preserve"> evaluation methodology for V2P/P2V/P2P</w:t>
      </w:r>
    </w:p>
    <w:p w:rsidR="00FC6EC4" w:rsidRDefault="00FC6EC4">
      <w:pPr>
        <w:widowControl/>
        <w:wordWrap/>
        <w:rPr>
          <w:rFonts w:ascii="Calibri" w:hAnsi="Calibri" w:cs="Calibri"/>
          <w:b/>
          <w:sz w:val="10"/>
          <w:szCs w:val="10"/>
        </w:rPr>
      </w:pPr>
    </w:p>
    <w:p w:rsidR="00FC6EC4" w:rsidRDefault="001F6FC0">
      <w:pPr>
        <w:widowControl/>
        <w:wordWrap/>
        <w:outlineLvl w:val="0"/>
        <w:rPr>
          <w:rFonts w:ascii="Calibri" w:hAnsi="Calibri" w:cs="Calibri"/>
          <w:b/>
          <w:sz w:val="28"/>
          <w:szCs w:val="28"/>
        </w:rPr>
      </w:pPr>
      <w:r>
        <w:rPr>
          <w:rFonts w:ascii="Calibri" w:hAnsi="Calibri" w:cs="Calibri"/>
          <w:b/>
          <w:sz w:val="28"/>
          <w:szCs w:val="28"/>
        </w:rPr>
        <w:t>1.2.1</w:t>
      </w:r>
      <w:r>
        <w:rPr>
          <w:rFonts w:ascii="Calibri" w:hAnsi="Calibri" w:cs="Calibri"/>
          <w:b/>
          <w:sz w:val="28"/>
          <w:szCs w:val="28"/>
        </w:rPr>
        <w:tab/>
        <w:t>Traffic models</w:t>
      </w:r>
    </w:p>
    <w:p w:rsidR="00FC6EC4" w:rsidRDefault="00FC6EC4">
      <w:pPr>
        <w:pStyle w:val="af7"/>
        <w:widowControl/>
        <w:wordWrap/>
        <w:spacing w:before="0" w:after="0" w:line="240" w:lineRule="auto"/>
        <w:ind w:leftChars="0" w:firstLine="0"/>
        <w:rPr>
          <w:rFonts w:ascii="Calibri" w:hAnsi="Calibri" w:cs="Calibri"/>
          <w:b/>
          <w:sz w:val="28"/>
          <w:szCs w:val="28"/>
        </w:rPr>
      </w:pPr>
    </w:p>
    <w:p w:rsidR="00FC6EC4" w:rsidRDefault="001F6FC0">
      <w:pPr>
        <w:pStyle w:val="af7"/>
        <w:widowControl/>
        <w:numPr>
          <w:ilvl w:val="3"/>
          <w:numId w:val="9"/>
        </w:numPr>
        <w:wordWrap/>
        <w:spacing w:before="0" w:after="0" w:line="240" w:lineRule="auto"/>
        <w:ind w:leftChars="0" w:left="800" w:hanging="800"/>
        <w:rPr>
          <w:rFonts w:ascii="Calibri" w:hAnsi="Calibri" w:cs="Calibri"/>
          <w:sz w:val="22"/>
        </w:rPr>
      </w:pPr>
      <w:r>
        <w:rPr>
          <w:rFonts w:ascii="Calibri" w:hAnsi="Calibri" w:cs="Calibri"/>
          <w:sz w:val="22"/>
        </w:rPr>
        <w:t xml:space="preserve">Q1: Do you agree to introduce the following traffic models? </w:t>
      </w:r>
    </w:p>
    <w:p w:rsidR="00FC6EC4" w:rsidRDefault="00FC6EC4">
      <w:pPr>
        <w:widowControl/>
        <w:wordWrap/>
        <w:rPr>
          <w:rFonts w:ascii="Calibri" w:hAnsi="Calibri" w:cs="Calibri"/>
          <w:sz w:val="22"/>
          <w:szCs w:val="22"/>
        </w:rPr>
      </w:pPr>
    </w:p>
    <w:p w:rsidR="00FC6EC4" w:rsidRDefault="001F6FC0">
      <w:pPr>
        <w:widowControl/>
        <w:numPr>
          <w:ilvl w:val="0"/>
          <w:numId w:val="10"/>
        </w:numPr>
        <w:wordWrap/>
        <w:spacing w:line="240" w:lineRule="exact"/>
        <w:jc w:val="left"/>
        <w:rPr>
          <w:rFonts w:ascii="Calibri" w:hAnsi="Calibri" w:cs="Calibri"/>
          <w:i/>
          <w:sz w:val="22"/>
          <w:szCs w:val="22"/>
        </w:rPr>
      </w:pPr>
      <w:r>
        <w:rPr>
          <w:rFonts w:ascii="Calibri" w:hAnsi="Calibri" w:cs="Calibri"/>
          <w:i/>
          <w:sz w:val="22"/>
          <w:szCs w:val="22"/>
        </w:rPr>
        <w:t>Traffic model for V-UE’s transmission in case of V2P</w:t>
      </w:r>
    </w:p>
    <w:p w:rsidR="00FC6EC4" w:rsidRDefault="001F6FC0">
      <w:pPr>
        <w:widowControl/>
        <w:numPr>
          <w:ilvl w:val="1"/>
          <w:numId w:val="10"/>
        </w:numPr>
        <w:wordWrap/>
        <w:spacing w:line="240" w:lineRule="exact"/>
        <w:jc w:val="left"/>
        <w:rPr>
          <w:rFonts w:ascii="Calibri" w:hAnsi="Calibri" w:cs="Calibri"/>
          <w:i/>
          <w:sz w:val="22"/>
          <w:szCs w:val="22"/>
        </w:rPr>
      </w:pPr>
      <w:r>
        <w:rPr>
          <w:rFonts w:ascii="Calibri" w:hAnsi="Calibri" w:cs="Calibri"/>
          <w:i/>
          <w:sz w:val="22"/>
          <w:szCs w:val="22"/>
        </w:rPr>
        <w:t xml:space="preserve">Reuse traffic model for V2V specified in </w:t>
      </w:r>
      <w:r w:rsidRPr="00992AA4">
        <w:rPr>
          <w:rFonts w:ascii="Calibri" w:hAnsi="Calibri" w:cs="Calibri"/>
          <w:i/>
          <w:color w:val="000000" w:themeColor="text1"/>
          <w:sz w:val="22"/>
          <w:szCs w:val="22"/>
        </w:rPr>
        <w:t>TR 38.885</w:t>
      </w:r>
    </w:p>
    <w:p w:rsidR="00FC6EC4" w:rsidRDefault="001F6FC0">
      <w:pPr>
        <w:widowControl/>
        <w:numPr>
          <w:ilvl w:val="1"/>
          <w:numId w:val="10"/>
        </w:numPr>
        <w:wordWrap/>
        <w:spacing w:line="240" w:lineRule="exact"/>
        <w:jc w:val="left"/>
        <w:rPr>
          <w:rFonts w:ascii="Calibri" w:hAnsi="Calibri" w:cs="Calibri"/>
          <w:i/>
          <w:sz w:val="22"/>
          <w:szCs w:val="22"/>
        </w:rPr>
      </w:pPr>
      <w:r>
        <w:rPr>
          <w:rFonts w:ascii="Calibri" w:hAnsi="Calibri" w:cs="Calibri"/>
          <w:i/>
          <w:sz w:val="22"/>
          <w:szCs w:val="22"/>
        </w:rPr>
        <w:t>Reuse latency requirement for V2V specified in TR 37.885</w:t>
      </w:r>
    </w:p>
    <w:p w:rsidR="00FC6EC4" w:rsidRDefault="001F6FC0">
      <w:pPr>
        <w:widowControl/>
        <w:numPr>
          <w:ilvl w:val="0"/>
          <w:numId w:val="10"/>
        </w:numPr>
        <w:wordWrap/>
        <w:spacing w:line="240" w:lineRule="exact"/>
        <w:jc w:val="left"/>
        <w:rPr>
          <w:rFonts w:ascii="Calibri" w:hAnsi="Calibri" w:cs="Calibri"/>
          <w:i/>
          <w:sz w:val="22"/>
          <w:szCs w:val="22"/>
        </w:rPr>
      </w:pPr>
      <w:r>
        <w:rPr>
          <w:rFonts w:ascii="Calibri" w:hAnsi="Calibri" w:cs="Calibri"/>
          <w:i/>
          <w:sz w:val="22"/>
          <w:szCs w:val="22"/>
        </w:rPr>
        <w:t>Traffic model for P-UE’s transmission in case of P2V or P2P (i.e., same as in TS 36.885)</w:t>
      </w:r>
    </w:p>
    <w:p w:rsidR="00FC6EC4" w:rsidRDefault="001F6FC0">
      <w:pPr>
        <w:widowControl/>
        <w:numPr>
          <w:ilvl w:val="1"/>
          <w:numId w:val="10"/>
        </w:numPr>
        <w:wordWrap/>
        <w:spacing w:line="240" w:lineRule="exact"/>
        <w:jc w:val="left"/>
        <w:rPr>
          <w:rFonts w:ascii="Calibri" w:hAnsi="Calibri" w:cs="Calibri"/>
          <w:i/>
          <w:sz w:val="22"/>
          <w:szCs w:val="22"/>
        </w:rPr>
      </w:pPr>
      <w:r>
        <w:rPr>
          <w:rFonts w:ascii="Calibri" w:hAnsi="Calibri" w:cs="Calibri"/>
          <w:i/>
          <w:sz w:val="22"/>
          <w:szCs w:val="22"/>
        </w:rPr>
        <w:t xml:space="preserve">The message size is fixed at 300 bytes and transmission frequency is 1 Hz </w:t>
      </w:r>
    </w:p>
    <w:p w:rsidR="00FC6EC4" w:rsidRDefault="001F6FC0">
      <w:pPr>
        <w:widowControl/>
        <w:numPr>
          <w:ilvl w:val="1"/>
          <w:numId w:val="10"/>
        </w:numPr>
        <w:wordWrap/>
        <w:spacing w:line="240" w:lineRule="exact"/>
        <w:jc w:val="left"/>
        <w:rPr>
          <w:rFonts w:ascii="Calibri" w:hAnsi="Calibri" w:cs="Calibri"/>
          <w:i/>
          <w:sz w:val="22"/>
          <w:szCs w:val="22"/>
        </w:rPr>
      </w:pPr>
      <w:r>
        <w:rPr>
          <w:rFonts w:ascii="Calibri" w:hAnsi="Calibri" w:cs="Calibri"/>
          <w:i/>
          <w:sz w:val="22"/>
          <w:szCs w:val="22"/>
        </w:rPr>
        <w:t>‘100ms’ latency requirement</w:t>
      </w:r>
    </w:p>
    <w:p w:rsidR="00FC6EC4" w:rsidRDefault="00FC6EC4">
      <w:pPr>
        <w:widowControl/>
        <w:wordWrap/>
        <w:rPr>
          <w:rFonts w:ascii="Calibri" w:hAnsi="Calibri" w:cs="Calibri"/>
          <w:sz w:val="22"/>
          <w:szCs w:val="22"/>
        </w:rPr>
      </w:pPr>
    </w:p>
    <w:tbl>
      <w:tblPr>
        <w:tblStyle w:val="af"/>
        <w:tblW w:w="0" w:type="auto"/>
        <w:tblLayout w:type="fixed"/>
        <w:tblLook w:val="04A0" w:firstRow="1" w:lastRow="0" w:firstColumn="1" w:lastColumn="0" w:noHBand="0" w:noVBand="1"/>
      </w:tblPr>
      <w:tblGrid>
        <w:gridCol w:w="1795"/>
        <w:gridCol w:w="990"/>
        <w:gridCol w:w="6273"/>
      </w:tblGrid>
      <w:tr w:rsidR="00FC6EC4" w:rsidTr="00997E07">
        <w:tc>
          <w:tcPr>
            <w:tcW w:w="1795" w:type="dxa"/>
          </w:tcPr>
          <w:p w:rsidR="00FC6EC4" w:rsidRDefault="001F6FC0">
            <w:pPr>
              <w:widowControl/>
              <w:wordWrap/>
              <w:rPr>
                <w:rFonts w:ascii="Calibri" w:hAnsi="Calibri" w:cs="Calibri"/>
                <w:sz w:val="22"/>
                <w:szCs w:val="22"/>
              </w:rPr>
            </w:pPr>
            <w:r>
              <w:rPr>
                <w:rFonts w:ascii="Calibri" w:hAnsi="Calibri" w:cs="Calibri"/>
                <w:sz w:val="22"/>
                <w:szCs w:val="22"/>
              </w:rPr>
              <w:t>Company</w:t>
            </w:r>
          </w:p>
        </w:tc>
        <w:tc>
          <w:tcPr>
            <w:tcW w:w="990" w:type="dxa"/>
          </w:tcPr>
          <w:p w:rsidR="00FC6EC4" w:rsidRDefault="001F6FC0">
            <w:pPr>
              <w:widowControl/>
              <w:wordWrap/>
              <w:rPr>
                <w:rFonts w:ascii="Calibri" w:hAnsi="Calibri" w:cs="Calibri"/>
                <w:sz w:val="22"/>
                <w:szCs w:val="22"/>
              </w:rPr>
            </w:pPr>
            <w:r>
              <w:rPr>
                <w:rFonts w:ascii="Calibri" w:hAnsi="Calibri" w:cs="Calibri"/>
                <w:sz w:val="22"/>
                <w:szCs w:val="22"/>
              </w:rPr>
              <w:t>Answer</w:t>
            </w:r>
          </w:p>
        </w:tc>
        <w:tc>
          <w:tcPr>
            <w:tcW w:w="6273" w:type="dxa"/>
          </w:tcPr>
          <w:p w:rsidR="00FC6EC4" w:rsidRDefault="001F6FC0">
            <w:pPr>
              <w:widowControl/>
              <w:wordWrap/>
              <w:rPr>
                <w:rFonts w:ascii="Calibri" w:hAnsi="Calibri" w:cs="Calibri"/>
                <w:sz w:val="22"/>
                <w:szCs w:val="22"/>
              </w:rPr>
            </w:pPr>
            <w:r>
              <w:rPr>
                <w:rFonts w:ascii="Calibri" w:hAnsi="Calibri" w:cs="Calibri"/>
                <w:sz w:val="22"/>
                <w:szCs w:val="22"/>
              </w:rPr>
              <w:t>Comment</w:t>
            </w:r>
          </w:p>
        </w:tc>
      </w:tr>
      <w:tr w:rsidR="00FC6EC4" w:rsidTr="00997E07">
        <w:tc>
          <w:tcPr>
            <w:tcW w:w="1795" w:type="dxa"/>
          </w:tcPr>
          <w:p w:rsidR="00FC6EC4" w:rsidRDefault="001F6FC0">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 xml:space="preserve">ZTE, </w:t>
            </w:r>
            <w:proofErr w:type="spellStart"/>
            <w:r>
              <w:rPr>
                <w:rFonts w:ascii="Calibri" w:eastAsia="SimSun" w:hAnsi="Calibri" w:cs="Calibri" w:hint="eastAsia"/>
                <w:sz w:val="22"/>
                <w:szCs w:val="22"/>
                <w:lang w:eastAsia="zh-CN"/>
              </w:rPr>
              <w:t>Sanechips</w:t>
            </w:r>
            <w:proofErr w:type="spellEnd"/>
          </w:p>
        </w:tc>
        <w:tc>
          <w:tcPr>
            <w:tcW w:w="990" w:type="dxa"/>
          </w:tcPr>
          <w:p w:rsidR="00FC6EC4" w:rsidRDefault="001F6FC0">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 xml:space="preserve">Yes </w:t>
            </w:r>
          </w:p>
        </w:tc>
        <w:tc>
          <w:tcPr>
            <w:tcW w:w="6273" w:type="dxa"/>
          </w:tcPr>
          <w:p w:rsidR="00992AA4" w:rsidRPr="00F723FD" w:rsidRDefault="00992AA4" w:rsidP="00992AA4">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 xml:space="preserve">For the latency requirement </w:t>
            </w:r>
            <w:proofErr w:type="gramStart"/>
            <w:r>
              <w:rPr>
                <w:rFonts w:ascii="Calibri" w:eastAsia="SimSun" w:hAnsi="Calibri" w:cs="Calibri" w:hint="eastAsia"/>
                <w:sz w:val="22"/>
                <w:szCs w:val="22"/>
                <w:lang w:eastAsia="zh-CN"/>
              </w:rPr>
              <w:t>in  case</w:t>
            </w:r>
            <w:proofErr w:type="gramEnd"/>
            <w:r>
              <w:rPr>
                <w:rFonts w:ascii="Calibri" w:eastAsia="SimSun" w:hAnsi="Calibri" w:cs="Calibri" w:hint="eastAsia"/>
                <w:sz w:val="22"/>
                <w:szCs w:val="22"/>
                <w:lang w:eastAsia="zh-CN"/>
              </w:rPr>
              <w:t xml:space="preserve"> of V2P, if latency should re-use that of </w:t>
            </w:r>
            <w:r w:rsidRPr="00F723FD">
              <w:rPr>
                <w:rFonts w:ascii="Calibri" w:eastAsia="SimSun" w:hAnsi="Calibri" w:cs="Calibri" w:hint="eastAsia"/>
                <w:sz w:val="22"/>
                <w:szCs w:val="22"/>
                <w:lang w:eastAsia="zh-CN"/>
              </w:rPr>
              <w:t xml:space="preserve">TR37.885, the value should be 10ms. However, </w:t>
            </w:r>
            <w:r w:rsidR="00F723FD" w:rsidRPr="00F723FD">
              <w:rPr>
                <w:rFonts w:ascii="Calibri" w:eastAsia="SimSun" w:hAnsi="Calibri" w:cs="Calibri" w:hint="eastAsia"/>
                <w:sz w:val="22"/>
                <w:szCs w:val="22"/>
                <w:lang w:eastAsia="zh-CN"/>
              </w:rPr>
              <w:t xml:space="preserve">we observed </w:t>
            </w:r>
            <w:proofErr w:type="gramStart"/>
            <w:r w:rsidR="00F723FD" w:rsidRPr="00F723FD">
              <w:rPr>
                <w:rFonts w:ascii="Calibri" w:eastAsia="SimSun" w:hAnsi="Calibri" w:cs="Calibri" w:hint="eastAsia"/>
                <w:sz w:val="22"/>
                <w:szCs w:val="22"/>
                <w:lang w:eastAsia="zh-CN"/>
              </w:rPr>
              <w:t>that  the</w:t>
            </w:r>
            <w:proofErr w:type="gramEnd"/>
            <w:r w:rsidR="00F723FD" w:rsidRPr="00F723FD">
              <w:rPr>
                <w:rFonts w:ascii="Calibri" w:eastAsia="SimSun" w:hAnsi="Calibri" w:cs="Calibri" w:hint="eastAsia"/>
                <w:sz w:val="22"/>
                <w:szCs w:val="22"/>
                <w:lang w:eastAsia="zh-CN"/>
              </w:rPr>
              <w:t xml:space="preserve"> latency requirement in 37.885 follows that of the packet </w:t>
            </w:r>
            <w:r w:rsidR="00F723FD" w:rsidRPr="00F723FD">
              <w:rPr>
                <w:rFonts w:ascii="Calibri" w:eastAsia="SimSun" w:hAnsi="Calibri" w:cs="Calibri" w:hint="eastAsia"/>
                <w:sz w:val="22"/>
                <w:szCs w:val="22"/>
                <w:lang w:eastAsia="zh-CN"/>
              </w:rPr>
              <w:lastRenderedPageBreak/>
              <w:t>arrival periodicity, i.e. 10ms. Given the latency requirement is not available in TR38</w:t>
            </w:r>
            <w:proofErr w:type="gramStart"/>
            <w:r w:rsidR="00F723FD" w:rsidRPr="00F723FD">
              <w:rPr>
                <w:rFonts w:ascii="Calibri" w:eastAsia="SimSun" w:hAnsi="Calibri" w:cs="Calibri" w:hint="eastAsia"/>
                <w:sz w:val="22"/>
                <w:szCs w:val="22"/>
                <w:lang w:eastAsia="zh-CN"/>
              </w:rPr>
              <w:t>,885</w:t>
            </w:r>
            <w:proofErr w:type="gramEnd"/>
            <w:r w:rsidR="00F723FD" w:rsidRPr="00F723FD">
              <w:rPr>
                <w:rFonts w:ascii="Calibri" w:eastAsia="SimSun" w:hAnsi="Calibri" w:cs="Calibri" w:hint="eastAsia"/>
                <w:sz w:val="22"/>
                <w:szCs w:val="22"/>
                <w:lang w:eastAsia="zh-CN"/>
              </w:rPr>
              <w:t xml:space="preserve">, </w:t>
            </w:r>
            <w:r w:rsidRPr="00F723FD">
              <w:rPr>
                <w:rFonts w:ascii="Calibri" w:eastAsia="SimSun" w:hAnsi="Calibri" w:cs="Calibri" w:hint="eastAsia"/>
                <w:sz w:val="22"/>
                <w:szCs w:val="22"/>
                <w:lang w:eastAsia="zh-CN"/>
              </w:rPr>
              <w:t xml:space="preserve">we </w:t>
            </w:r>
            <w:r w:rsidR="00F723FD" w:rsidRPr="00F723FD">
              <w:rPr>
                <w:rFonts w:ascii="Calibri" w:eastAsia="SimSun" w:hAnsi="Calibri" w:cs="Calibri" w:hint="eastAsia"/>
                <w:sz w:val="22"/>
                <w:szCs w:val="22"/>
                <w:lang w:eastAsia="zh-CN"/>
              </w:rPr>
              <w:t xml:space="preserve">think it would be sensible to consider 50 </w:t>
            </w:r>
            <w:proofErr w:type="spellStart"/>
            <w:r w:rsidR="00F723FD" w:rsidRPr="00F723FD">
              <w:rPr>
                <w:rFonts w:ascii="Calibri" w:eastAsia="SimSun" w:hAnsi="Calibri" w:cs="Calibri" w:hint="eastAsia"/>
                <w:sz w:val="22"/>
                <w:szCs w:val="22"/>
                <w:lang w:eastAsia="zh-CN"/>
              </w:rPr>
              <w:t>ms</w:t>
            </w:r>
            <w:proofErr w:type="spellEnd"/>
            <w:r w:rsidR="00F723FD" w:rsidRPr="00F723FD">
              <w:rPr>
                <w:rFonts w:ascii="Calibri" w:eastAsia="SimSun" w:hAnsi="Calibri" w:cs="Calibri" w:hint="eastAsia"/>
                <w:sz w:val="22"/>
                <w:szCs w:val="22"/>
                <w:lang w:eastAsia="zh-CN"/>
              </w:rPr>
              <w:t xml:space="preserve"> as latency requirement given this also fits </w:t>
            </w:r>
            <w:r w:rsidRPr="00F723FD">
              <w:rPr>
                <w:rFonts w:ascii="Calibri" w:eastAsia="SimSun" w:hAnsi="Calibri" w:cs="Calibri" w:hint="eastAsia"/>
                <w:sz w:val="22"/>
                <w:szCs w:val="22"/>
                <w:lang w:eastAsia="zh-CN"/>
              </w:rPr>
              <w:t>the simulation assumptions provided by several companies submitted to this meeting.</w:t>
            </w:r>
          </w:p>
          <w:p w:rsidR="00992AA4" w:rsidRDefault="00992AA4" w:rsidP="00F723FD">
            <w:pPr>
              <w:widowControl/>
              <w:wordWrap/>
              <w:rPr>
                <w:rFonts w:ascii="Calibri" w:eastAsia="SimSun" w:hAnsi="Calibri" w:cs="Calibri"/>
                <w:sz w:val="22"/>
                <w:szCs w:val="22"/>
                <w:lang w:eastAsia="zh-CN"/>
              </w:rPr>
            </w:pPr>
            <w:r w:rsidRPr="00F723FD">
              <w:rPr>
                <w:rFonts w:ascii="Calibri" w:eastAsia="SimSun" w:hAnsi="Calibri" w:cs="Calibri" w:hint="eastAsia"/>
                <w:sz w:val="22"/>
                <w:szCs w:val="22"/>
                <w:lang w:eastAsia="zh-CN"/>
              </w:rPr>
              <w:t>Moreover, we don't think it's necessary to define the traffic models for P2P transmission</w:t>
            </w:r>
            <w:r w:rsidR="00F723FD">
              <w:rPr>
                <w:rFonts w:ascii="Calibri" w:eastAsia="SimSun" w:hAnsi="Calibri" w:cs="Calibri" w:hint="eastAsia"/>
                <w:sz w:val="22"/>
                <w:szCs w:val="22"/>
                <w:lang w:eastAsia="zh-CN"/>
              </w:rPr>
              <w:t xml:space="preserve"> for V2X scenarios</w:t>
            </w:r>
            <w:r w:rsidRPr="00F723FD">
              <w:rPr>
                <w:rFonts w:ascii="Calibri" w:eastAsia="SimSun" w:hAnsi="Calibri" w:cs="Calibri" w:hint="eastAsia"/>
                <w:sz w:val="22"/>
                <w:szCs w:val="22"/>
                <w:lang w:eastAsia="zh-CN"/>
              </w:rPr>
              <w:t xml:space="preserve">, thus </w:t>
            </w:r>
            <w:r w:rsidR="00F723FD">
              <w:rPr>
                <w:rFonts w:ascii="Calibri" w:eastAsia="SimSun" w:hAnsi="Calibri" w:cs="Calibri" w:hint="eastAsia"/>
                <w:sz w:val="22"/>
                <w:szCs w:val="22"/>
                <w:lang w:eastAsia="zh-CN"/>
              </w:rPr>
              <w:t>is this traffic only useful for public safety/commercial use cases.</w:t>
            </w:r>
          </w:p>
        </w:tc>
      </w:tr>
      <w:tr w:rsidR="009126C6" w:rsidTr="00997E07">
        <w:tc>
          <w:tcPr>
            <w:tcW w:w="1795" w:type="dxa"/>
          </w:tcPr>
          <w:p w:rsidR="009126C6" w:rsidRPr="003E3383" w:rsidRDefault="009126C6" w:rsidP="009126C6">
            <w:pPr>
              <w:widowControl/>
              <w:wordWrap/>
              <w:rPr>
                <w:rFonts w:ascii="Calibri" w:eastAsiaTheme="minorEastAsia" w:hAnsi="Calibri" w:cs="Calibri"/>
                <w:sz w:val="22"/>
                <w:szCs w:val="22"/>
              </w:rPr>
            </w:pPr>
            <w:r>
              <w:rPr>
                <w:rFonts w:ascii="Calibri" w:eastAsiaTheme="minorEastAsia" w:hAnsi="Calibri" w:cs="Calibri" w:hint="eastAsia"/>
                <w:sz w:val="22"/>
                <w:szCs w:val="22"/>
              </w:rPr>
              <w:lastRenderedPageBreak/>
              <w:t>LGE</w:t>
            </w:r>
          </w:p>
        </w:tc>
        <w:tc>
          <w:tcPr>
            <w:tcW w:w="990" w:type="dxa"/>
          </w:tcPr>
          <w:p w:rsidR="009126C6" w:rsidRPr="003E3383" w:rsidRDefault="009126C6" w:rsidP="009126C6">
            <w:pPr>
              <w:widowControl/>
              <w:wordWrap/>
              <w:rPr>
                <w:rFonts w:ascii="Calibri" w:eastAsiaTheme="minorEastAsia" w:hAnsi="Calibri" w:cs="Calibri"/>
                <w:sz w:val="22"/>
                <w:szCs w:val="22"/>
              </w:rPr>
            </w:pPr>
            <w:r>
              <w:rPr>
                <w:rFonts w:ascii="Calibri" w:eastAsiaTheme="minorEastAsia" w:hAnsi="Calibri" w:cs="Calibri" w:hint="eastAsia"/>
                <w:sz w:val="22"/>
                <w:szCs w:val="22"/>
              </w:rPr>
              <w:t>Yes</w:t>
            </w:r>
          </w:p>
        </w:tc>
        <w:tc>
          <w:tcPr>
            <w:tcW w:w="6273" w:type="dxa"/>
          </w:tcPr>
          <w:p w:rsidR="009126C6" w:rsidRDefault="009126C6" w:rsidP="009126C6">
            <w:pPr>
              <w:widowControl/>
              <w:wordWrap/>
              <w:rPr>
                <w:rFonts w:ascii="Calibri" w:hAnsi="Calibri" w:cs="Calibri"/>
                <w:sz w:val="22"/>
                <w:szCs w:val="22"/>
              </w:rPr>
            </w:pPr>
            <w:r>
              <w:rPr>
                <w:rFonts w:ascii="Calibri" w:hAnsi="Calibri" w:cs="Calibri" w:hint="eastAsia"/>
                <w:sz w:val="22"/>
                <w:szCs w:val="22"/>
              </w:rPr>
              <w:t xml:space="preserve">As in LTE V2X, </w:t>
            </w:r>
            <w:r>
              <w:rPr>
                <w:rFonts w:ascii="Calibri" w:hAnsi="Calibri" w:cs="Calibri"/>
                <w:sz w:val="22"/>
                <w:szCs w:val="22"/>
              </w:rPr>
              <w:t xml:space="preserve">for </w:t>
            </w:r>
            <w:r>
              <w:rPr>
                <w:rFonts w:ascii="Calibri" w:hAnsi="Calibri" w:cs="Calibri" w:hint="eastAsia"/>
                <w:sz w:val="22"/>
                <w:szCs w:val="22"/>
              </w:rPr>
              <w:t>traffic model for V2P</w:t>
            </w:r>
            <w:r>
              <w:rPr>
                <w:rFonts w:ascii="Calibri" w:hAnsi="Calibri" w:cs="Calibri"/>
                <w:sz w:val="22"/>
                <w:szCs w:val="22"/>
              </w:rPr>
              <w:t xml:space="preserve">, reuse traffic model for V2V. </w:t>
            </w:r>
          </w:p>
          <w:p w:rsidR="009126C6" w:rsidRPr="00132C28" w:rsidRDefault="009126C6" w:rsidP="009126C6">
            <w:pPr>
              <w:widowControl/>
              <w:wordWrap/>
              <w:rPr>
                <w:rFonts w:ascii="Calibri" w:hAnsi="Calibri" w:cs="Calibri"/>
                <w:sz w:val="22"/>
                <w:szCs w:val="22"/>
              </w:rPr>
            </w:pPr>
            <w:r>
              <w:rPr>
                <w:rFonts w:ascii="Calibri" w:hAnsi="Calibri" w:cs="Calibri"/>
                <w:sz w:val="22"/>
                <w:szCs w:val="22"/>
              </w:rPr>
              <w:t xml:space="preserve">For the case when P-UE is a TX UE, we are supportive of having larger inter-arrival time compared to traffic model for V2V. </w:t>
            </w:r>
          </w:p>
        </w:tc>
      </w:tr>
      <w:tr w:rsidR="00377FB1" w:rsidTr="00997E07">
        <w:tc>
          <w:tcPr>
            <w:tcW w:w="1795" w:type="dxa"/>
          </w:tcPr>
          <w:p w:rsidR="00377FB1" w:rsidRPr="002D7D25" w:rsidRDefault="00377FB1" w:rsidP="00377FB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vivo</w:t>
            </w:r>
          </w:p>
        </w:tc>
        <w:tc>
          <w:tcPr>
            <w:tcW w:w="990" w:type="dxa"/>
          </w:tcPr>
          <w:p w:rsidR="00377FB1" w:rsidRPr="002D7D25" w:rsidRDefault="00377FB1" w:rsidP="00377FB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Yes</w:t>
            </w:r>
          </w:p>
        </w:tc>
        <w:tc>
          <w:tcPr>
            <w:tcW w:w="6273" w:type="dxa"/>
          </w:tcPr>
          <w:p w:rsidR="00377FB1" w:rsidRPr="002D7D25" w:rsidRDefault="00377FB1" w:rsidP="00377FB1">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The traffic model above is considered as a start point for </w:t>
            </w:r>
            <w:proofErr w:type="spellStart"/>
            <w:r>
              <w:rPr>
                <w:rFonts w:ascii="Calibri" w:eastAsia="SimSun" w:hAnsi="Calibri" w:cs="Calibri"/>
                <w:sz w:val="22"/>
                <w:szCs w:val="22"/>
                <w:lang w:eastAsia="zh-CN"/>
              </w:rPr>
              <w:t>sidelink</w:t>
            </w:r>
            <w:proofErr w:type="spellEnd"/>
            <w:r>
              <w:rPr>
                <w:rFonts w:ascii="Calibri" w:eastAsia="SimSun" w:hAnsi="Calibri" w:cs="Calibri"/>
                <w:sz w:val="22"/>
                <w:szCs w:val="22"/>
                <w:lang w:eastAsia="zh-CN"/>
              </w:rPr>
              <w:t xml:space="preserve"> power saving evaluation</w:t>
            </w:r>
          </w:p>
        </w:tc>
      </w:tr>
      <w:tr w:rsidR="003E2AB0" w:rsidTr="00997E07">
        <w:tc>
          <w:tcPr>
            <w:tcW w:w="1795" w:type="dxa"/>
          </w:tcPr>
          <w:p w:rsidR="003E2AB0" w:rsidRPr="003E3383" w:rsidRDefault="003E2AB0" w:rsidP="003E2AB0">
            <w:pPr>
              <w:widowControl/>
              <w:wordWrap/>
              <w:rPr>
                <w:rFonts w:ascii="Calibri" w:eastAsiaTheme="minorEastAsia" w:hAnsi="Calibri" w:cs="Calibri"/>
                <w:sz w:val="22"/>
                <w:szCs w:val="22"/>
              </w:rPr>
            </w:pPr>
            <w:r>
              <w:rPr>
                <w:rFonts w:ascii="Calibri" w:eastAsiaTheme="minorEastAsia" w:hAnsi="Calibri" w:cs="Calibri"/>
                <w:sz w:val="22"/>
                <w:szCs w:val="22"/>
              </w:rPr>
              <w:t>Intel</w:t>
            </w:r>
          </w:p>
        </w:tc>
        <w:tc>
          <w:tcPr>
            <w:tcW w:w="990" w:type="dxa"/>
          </w:tcPr>
          <w:p w:rsidR="003E2AB0" w:rsidRPr="003E3383" w:rsidRDefault="003E2AB0" w:rsidP="003E2AB0">
            <w:pPr>
              <w:widowControl/>
              <w:wordWrap/>
              <w:rPr>
                <w:rFonts w:ascii="Calibri" w:eastAsiaTheme="minorEastAsia" w:hAnsi="Calibri" w:cs="Calibri"/>
                <w:sz w:val="22"/>
                <w:szCs w:val="22"/>
              </w:rPr>
            </w:pPr>
            <w:r>
              <w:rPr>
                <w:rFonts w:ascii="Calibri" w:eastAsiaTheme="minorEastAsia" w:hAnsi="Calibri" w:cs="Calibri"/>
                <w:sz w:val="22"/>
                <w:szCs w:val="22"/>
              </w:rPr>
              <w:t>Agree</w:t>
            </w:r>
          </w:p>
        </w:tc>
        <w:tc>
          <w:tcPr>
            <w:tcW w:w="6273" w:type="dxa"/>
          </w:tcPr>
          <w:p w:rsidR="003E2AB0" w:rsidRPr="00132C28" w:rsidRDefault="003E2AB0" w:rsidP="003E2AB0">
            <w:pPr>
              <w:widowControl/>
              <w:wordWrap/>
              <w:rPr>
                <w:rFonts w:ascii="Calibri" w:hAnsi="Calibri" w:cs="Calibri"/>
                <w:sz w:val="22"/>
                <w:szCs w:val="22"/>
              </w:rPr>
            </w:pPr>
            <w:r>
              <w:rPr>
                <w:rFonts w:ascii="Calibri" w:hAnsi="Calibri" w:cs="Calibri"/>
                <w:sz w:val="22"/>
                <w:szCs w:val="22"/>
              </w:rPr>
              <w:t xml:space="preserve">It needs to be clarified which specific model is meant to be reused. We prefer mode-1 of 37.885 for the periodic traffic [300B, 190B, 190B, 190B, 190B] with 100ms latency. </w:t>
            </w:r>
          </w:p>
        </w:tc>
      </w:tr>
      <w:tr w:rsidR="00CE0A19" w:rsidTr="00997E07">
        <w:tc>
          <w:tcPr>
            <w:tcW w:w="1795" w:type="dxa"/>
          </w:tcPr>
          <w:p w:rsidR="00CE0A19" w:rsidRPr="007D6EBB" w:rsidRDefault="00CE0A19" w:rsidP="00CE0A19">
            <w:pPr>
              <w:widowControl/>
              <w:wordWrap/>
              <w:rPr>
                <w:rFonts w:ascii="Calibri" w:eastAsia="MS Mincho" w:hAnsi="Calibri" w:cs="Calibri"/>
                <w:sz w:val="22"/>
                <w:lang w:eastAsia="ja-JP"/>
              </w:rPr>
            </w:pPr>
            <w:r>
              <w:rPr>
                <w:rFonts w:ascii="Calibri" w:eastAsia="MS Mincho" w:hAnsi="Calibri" w:cs="Calibri"/>
                <w:sz w:val="22"/>
                <w:lang w:eastAsia="ja-JP"/>
              </w:rPr>
              <w:t>Ericsson</w:t>
            </w:r>
          </w:p>
        </w:tc>
        <w:tc>
          <w:tcPr>
            <w:tcW w:w="990" w:type="dxa"/>
          </w:tcPr>
          <w:p w:rsidR="00CE0A19" w:rsidRPr="007D6EBB" w:rsidRDefault="00CE0A19" w:rsidP="00CE0A19">
            <w:pPr>
              <w:widowControl/>
              <w:wordWrap/>
              <w:rPr>
                <w:rFonts w:ascii="Calibri" w:eastAsia="MS Mincho" w:hAnsi="Calibri" w:cs="Calibri"/>
                <w:sz w:val="22"/>
                <w:lang w:eastAsia="ja-JP"/>
              </w:rPr>
            </w:pPr>
            <w:r>
              <w:rPr>
                <w:rFonts w:ascii="Calibri" w:eastAsia="MS Mincho" w:hAnsi="Calibri" w:cs="Calibri"/>
                <w:sz w:val="22"/>
                <w:lang w:eastAsia="ja-JP"/>
              </w:rPr>
              <w:t>Yes</w:t>
            </w:r>
          </w:p>
        </w:tc>
        <w:tc>
          <w:tcPr>
            <w:tcW w:w="6273" w:type="dxa"/>
          </w:tcPr>
          <w:p w:rsidR="00CE0A19" w:rsidRDefault="00CE0A19" w:rsidP="00CE0A19">
            <w:pPr>
              <w:widowControl/>
              <w:wordWrap/>
              <w:rPr>
                <w:rFonts w:ascii="Calibri" w:hAnsi="Calibri" w:cs="Calibri"/>
                <w:sz w:val="22"/>
                <w:szCs w:val="22"/>
              </w:rPr>
            </w:pPr>
          </w:p>
        </w:tc>
      </w:tr>
      <w:tr w:rsidR="00E82A67" w:rsidTr="00997E07">
        <w:tc>
          <w:tcPr>
            <w:tcW w:w="1795" w:type="dxa"/>
          </w:tcPr>
          <w:p w:rsidR="00E82A67" w:rsidRPr="00E82A67" w:rsidRDefault="00E82A67" w:rsidP="00CE0A19">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990" w:type="dxa"/>
          </w:tcPr>
          <w:p w:rsidR="00E82A67" w:rsidRDefault="00E82A67" w:rsidP="00CE0A19">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r w:rsidR="00A05CE1">
              <w:rPr>
                <w:rFonts w:ascii="Calibri" w:eastAsiaTheme="minorEastAsia" w:hAnsi="Calibri" w:cs="Calibri"/>
                <w:sz w:val="22"/>
                <w:lang w:eastAsia="zh-CN"/>
              </w:rPr>
              <w:t>(</w:t>
            </w:r>
            <w:r>
              <w:rPr>
                <w:rFonts w:ascii="Calibri" w:eastAsiaTheme="minorEastAsia" w:hAnsi="Calibri" w:cs="Calibri"/>
                <w:sz w:val="22"/>
                <w:lang w:eastAsia="zh-CN"/>
              </w:rPr>
              <w:t>for P2V</w:t>
            </w:r>
            <w:r w:rsidR="00A05CE1">
              <w:rPr>
                <w:rFonts w:ascii="Calibri" w:eastAsiaTheme="minorEastAsia" w:hAnsi="Calibri" w:cs="Calibri"/>
                <w:sz w:val="22"/>
                <w:lang w:eastAsia="zh-CN"/>
              </w:rPr>
              <w:t>)</w:t>
            </w:r>
          </w:p>
          <w:p w:rsidR="00A05CE1" w:rsidRPr="00E82A67" w:rsidRDefault="00A05CE1" w:rsidP="00A05CE1">
            <w:pPr>
              <w:widowControl/>
              <w:wordWrap/>
              <w:rPr>
                <w:rFonts w:ascii="Calibri" w:eastAsiaTheme="minorEastAsia" w:hAnsi="Calibri" w:cs="Calibri"/>
                <w:sz w:val="22"/>
                <w:lang w:eastAsia="zh-CN"/>
              </w:rPr>
            </w:pPr>
            <w:r>
              <w:rPr>
                <w:rFonts w:ascii="Calibri" w:eastAsiaTheme="minorEastAsia" w:hAnsi="Calibri" w:cs="Calibri"/>
                <w:sz w:val="22"/>
                <w:lang w:eastAsia="zh-CN"/>
              </w:rPr>
              <w:t xml:space="preserve">No(for V2P) </w:t>
            </w:r>
          </w:p>
        </w:tc>
        <w:tc>
          <w:tcPr>
            <w:tcW w:w="6273" w:type="dxa"/>
          </w:tcPr>
          <w:p w:rsidR="00E82A67" w:rsidRDefault="00E82A67" w:rsidP="00A05CE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Regarding the V2P, we are not clear understanding the </w:t>
            </w:r>
            <w:r w:rsidR="00A05CE1">
              <w:rPr>
                <w:rFonts w:ascii="Calibri" w:eastAsiaTheme="minorEastAsia" w:hAnsi="Calibri" w:cs="Calibri"/>
                <w:sz w:val="22"/>
                <w:szCs w:val="22"/>
                <w:lang w:eastAsia="zh-CN"/>
              </w:rPr>
              <w:t xml:space="preserve">intention of </w:t>
            </w:r>
            <w:r>
              <w:rPr>
                <w:rFonts w:ascii="Calibri" w:eastAsiaTheme="minorEastAsia" w:hAnsi="Calibri" w:cs="Calibri"/>
                <w:sz w:val="22"/>
                <w:szCs w:val="22"/>
                <w:lang w:eastAsia="zh-CN"/>
              </w:rPr>
              <w:t>two sub-bullets</w:t>
            </w:r>
            <w:r w:rsidR="00A05CE1">
              <w:rPr>
                <w:rFonts w:ascii="Calibri" w:eastAsiaTheme="minorEastAsia" w:hAnsi="Calibri" w:cs="Calibri"/>
                <w:sz w:val="22"/>
                <w:szCs w:val="22"/>
                <w:lang w:eastAsia="zh-CN"/>
              </w:rPr>
              <w:t>.</w:t>
            </w:r>
            <w:r>
              <w:rPr>
                <w:rFonts w:ascii="Calibri" w:eastAsiaTheme="minorEastAsia" w:hAnsi="Calibri" w:cs="Calibri"/>
                <w:sz w:val="22"/>
                <w:szCs w:val="22"/>
                <w:lang w:eastAsia="zh-CN"/>
              </w:rPr>
              <w:t xml:space="preserve"> </w:t>
            </w:r>
            <w:r w:rsidR="00A05CE1">
              <w:rPr>
                <w:rFonts w:ascii="Calibri" w:eastAsiaTheme="minorEastAsia" w:hAnsi="Calibri" w:cs="Calibri"/>
                <w:sz w:val="22"/>
                <w:szCs w:val="22"/>
                <w:lang w:eastAsia="zh-CN"/>
              </w:rPr>
              <w:t>I</w:t>
            </w:r>
            <w:r>
              <w:rPr>
                <w:rFonts w:ascii="Calibri" w:eastAsiaTheme="minorEastAsia" w:hAnsi="Calibri" w:cs="Calibri"/>
                <w:sz w:val="22"/>
                <w:szCs w:val="22"/>
                <w:lang w:eastAsia="zh-CN"/>
              </w:rPr>
              <w:t>n TR38.885, for</w:t>
            </w:r>
            <w:r w:rsidR="00A05CE1">
              <w:rPr>
                <w:rFonts w:ascii="Calibri" w:eastAsiaTheme="minorEastAsia" w:hAnsi="Calibri" w:cs="Calibri"/>
                <w:sz w:val="22"/>
                <w:szCs w:val="22"/>
                <w:lang w:eastAsia="zh-CN"/>
              </w:rPr>
              <w:t xml:space="preserve"> medium intensity of periodic traffic</w:t>
            </w:r>
            <w:r>
              <w:rPr>
                <w:rFonts w:ascii="Calibri" w:eastAsiaTheme="minorEastAsia" w:hAnsi="Calibri" w:cs="Calibri"/>
                <w:sz w:val="22"/>
                <w:szCs w:val="22"/>
                <w:lang w:eastAsia="zh-CN"/>
              </w:rPr>
              <w:t xml:space="preserve">, the inter-packet arrival is [50ms], that means the latency requirement is also [50ms]. But in TR37.885, only </w:t>
            </w:r>
            <w:r w:rsidR="00A05CE1">
              <w:rPr>
                <w:rFonts w:ascii="Calibri" w:eastAsiaTheme="minorEastAsia" w:hAnsi="Calibri" w:cs="Calibri"/>
                <w:sz w:val="22"/>
                <w:szCs w:val="22"/>
                <w:lang w:eastAsia="zh-CN"/>
              </w:rPr>
              <w:t>10ms latency is used for medium intensity of periodic traffic. We don’t know why we want to define a traffic model with inter-packet arrival time is [50ms], but latency is 10ms. Could you clarify more?</w:t>
            </w:r>
          </w:p>
          <w:p w:rsidR="00A05CE1" w:rsidRDefault="00A05CE1" w:rsidP="00A05CE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And also, we want to include 100ms inter-arrival time as another option for V2P. </w:t>
            </w:r>
          </w:p>
          <w:p w:rsidR="00A05CE1" w:rsidRPr="00E82A67" w:rsidRDefault="00A05CE1" w:rsidP="00A05CE1">
            <w:pPr>
              <w:widowControl/>
              <w:wordWrap/>
              <w:rPr>
                <w:rFonts w:ascii="Calibri" w:eastAsiaTheme="minorEastAsia" w:hAnsi="Calibri" w:cs="Calibri"/>
                <w:sz w:val="22"/>
                <w:szCs w:val="22"/>
                <w:lang w:eastAsia="zh-CN"/>
              </w:rPr>
            </w:pPr>
          </w:p>
        </w:tc>
      </w:tr>
      <w:tr w:rsidR="00853577" w:rsidTr="00997E07">
        <w:tc>
          <w:tcPr>
            <w:tcW w:w="1795" w:type="dxa"/>
          </w:tcPr>
          <w:p w:rsidR="00853577" w:rsidRPr="00132C28" w:rsidRDefault="00853577" w:rsidP="00853577">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NTT DOCOMO</w:t>
            </w:r>
          </w:p>
        </w:tc>
        <w:tc>
          <w:tcPr>
            <w:tcW w:w="990" w:type="dxa"/>
          </w:tcPr>
          <w:p w:rsidR="00853577" w:rsidRPr="00132C28" w:rsidRDefault="00853577" w:rsidP="00853577">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6273" w:type="dxa"/>
          </w:tcPr>
          <w:p w:rsidR="00853577" w:rsidRDefault="00853577" w:rsidP="00853577">
            <w:pPr>
              <w:widowControl/>
              <w:wordWrap/>
              <w:rPr>
                <w:rFonts w:ascii="Calibri" w:hAnsi="Calibri" w:cs="Calibri"/>
                <w:sz w:val="22"/>
                <w:szCs w:val="22"/>
              </w:rPr>
            </w:pPr>
            <w:r>
              <w:rPr>
                <w:rFonts w:ascii="Calibri" w:hAnsi="Calibri" w:cs="Calibri"/>
                <w:sz w:val="22"/>
                <w:szCs w:val="22"/>
              </w:rPr>
              <w:t>We have same view with ZTE that P2P is unnecessary here (P2P is not included in 36.885, right?). Or the intention is that the traffic model is newly used for P2P as well?</w:t>
            </w:r>
          </w:p>
          <w:p w:rsidR="00853577" w:rsidRDefault="00853577" w:rsidP="00853577">
            <w:pPr>
              <w:widowControl/>
              <w:wordWrap/>
              <w:rPr>
                <w:rFonts w:ascii="Calibri" w:hAnsi="Calibri" w:cs="Calibri"/>
                <w:sz w:val="22"/>
                <w:szCs w:val="22"/>
              </w:rPr>
            </w:pPr>
            <w:r>
              <w:rPr>
                <w:rFonts w:ascii="Calibri" w:hAnsi="Calibri" w:cs="Calibri"/>
                <w:sz w:val="22"/>
                <w:szCs w:val="22"/>
              </w:rPr>
              <w:t>And please see our comment on Q2.</w:t>
            </w:r>
          </w:p>
          <w:p w:rsidR="00853577" w:rsidRPr="00132C28" w:rsidRDefault="00853577" w:rsidP="00853577">
            <w:pPr>
              <w:widowControl/>
              <w:wordWrap/>
              <w:rPr>
                <w:rFonts w:ascii="Calibri" w:hAnsi="Calibri" w:cs="Calibri"/>
                <w:sz w:val="22"/>
                <w:szCs w:val="22"/>
              </w:rPr>
            </w:pPr>
          </w:p>
        </w:tc>
      </w:tr>
      <w:tr w:rsidR="00233E3A" w:rsidTr="00997E07">
        <w:tc>
          <w:tcPr>
            <w:tcW w:w="1795" w:type="dxa"/>
          </w:tcPr>
          <w:p w:rsidR="00233E3A" w:rsidRPr="00233E3A" w:rsidRDefault="00233E3A" w:rsidP="00233E3A">
            <w:pPr>
              <w:widowControl/>
              <w:wordWrap/>
              <w:rPr>
                <w:rFonts w:ascii="Calibri" w:eastAsia="MS Mincho" w:hAnsi="Calibri" w:cs="Calibri"/>
                <w:sz w:val="22"/>
                <w:szCs w:val="22"/>
                <w:lang w:eastAsia="ja-JP"/>
              </w:rPr>
            </w:pPr>
            <w:r w:rsidRPr="00233E3A">
              <w:rPr>
                <w:rFonts w:ascii="Calibri" w:eastAsia="MS Mincho" w:hAnsi="Calibri" w:cs="Calibri" w:hint="eastAsia"/>
                <w:sz w:val="22"/>
                <w:szCs w:val="22"/>
                <w:lang w:eastAsia="ja-JP"/>
              </w:rPr>
              <w:t>F</w:t>
            </w:r>
            <w:r w:rsidRPr="00233E3A">
              <w:rPr>
                <w:rFonts w:ascii="Calibri" w:eastAsia="MS Mincho" w:hAnsi="Calibri" w:cs="Calibri"/>
                <w:sz w:val="22"/>
                <w:szCs w:val="22"/>
                <w:lang w:eastAsia="ja-JP"/>
              </w:rPr>
              <w:t>ujitsu</w:t>
            </w:r>
          </w:p>
        </w:tc>
        <w:tc>
          <w:tcPr>
            <w:tcW w:w="990" w:type="dxa"/>
          </w:tcPr>
          <w:p w:rsidR="00233E3A" w:rsidRPr="00233E3A" w:rsidRDefault="00233E3A" w:rsidP="00233E3A">
            <w:pPr>
              <w:widowControl/>
              <w:wordWrap/>
              <w:rPr>
                <w:rFonts w:ascii="Calibri" w:eastAsia="MS Mincho" w:hAnsi="Calibri" w:cs="Calibri"/>
                <w:sz w:val="22"/>
                <w:szCs w:val="22"/>
                <w:lang w:eastAsia="ja-JP"/>
              </w:rPr>
            </w:pPr>
            <w:r w:rsidRPr="00233E3A">
              <w:rPr>
                <w:rFonts w:ascii="Calibri" w:eastAsia="MS Mincho" w:hAnsi="Calibri" w:cs="Calibri"/>
                <w:sz w:val="22"/>
                <w:szCs w:val="22"/>
                <w:lang w:eastAsia="ja-JP"/>
              </w:rPr>
              <w:t>Yes</w:t>
            </w:r>
          </w:p>
        </w:tc>
        <w:tc>
          <w:tcPr>
            <w:tcW w:w="6273" w:type="dxa"/>
          </w:tcPr>
          <w:p w:rsidR="00233E3A" w:rsidRDefault="00233E3A" w:rsidP="00233E3A">
            <w:pPr>
              <w:widowControl/>
              <w:wordWrap/>
              <w:rPr>
                <w:rFonts w:ascii="Calibri" w:hAnsi="Calibri" w:cs="Calibri"/>
                <w:sz w:val="22"/>
                <w:szCs w:val="22"/>
              </w:rPr>
            </w:pPr>
          </w:p>
        </w:tc>
      </w:tr>
      <w:tr w:rsidR="00184889" w:rsidRPr="00B661F0" w:rsidTr="00997E07">
        <w:tc>
          <w:tcPr>
            <w:tcW w:w="1795" w:type="dxa"/>
          </w:tcPr>
          <w:p w:rsidR="00184889" w:rsidRPr="00132C28" w:rsidRDefault="00184889" w:rsidP="00FD5B96">
            <w:pPr>
              <w:widowControl/>
              <w:wordWrap/>
              <w:rPr>
                <w:rFonts w:ascii="Calibri" w:eastAsia="MS Mincho" w:hAnsi="Calibri" w:cs="Calibri"/>
                <w:sz w:val="22"/>
                <w:szCs w:val="22"/>
                <w:lang w:eastAsia="ja-JP"/>
              </w:rPr>
            </w:pPr>
            <w:r w:rsidRPr="00B661F0">
              <w:rPr>
                <w:rFonts w:ascii="Calibri" w:eastAsia="SimSun" w:hAnsi="Calibri" w:cs="Calibri"/>
                <w:sz w:val="22"/>
                <w:lang w:eastAsia="zh-CN"/>
              </w:rPr>
              <w:t xml:space="preserve">Huawei, </w:t>
            </w:r>
            <w:proofErr w:type="spellStart"/>
            <w:r>
              <w:rPr>
                <w:rFonts w:ascii="Calibri" w:eastAsia="SimSun" w:hAnsi="Calibri" w:cs="Calibri"/>
                <w:sz w:val="22"/>
                <w:lang w:eastAsia="zh-CN"/>
              </w:rPr>
              <w:t>HiSilicon</w:t>
            </w:r>
            <w:proofErr w:type="spellEnd"/>
          </w:p>
        </w:tc>
        <w:tc>
          <w:tcPr>
            <w:tcW w:w="990" w:type="dxa"/>
          </w:tcPr>
          <w:p w:rsidR="00184889" w:rsidRDefault="00184889" w:rsidP="00FD5B96">
            <w:pPr>
              <w:widowControl/>
              <w:wordWrap/>
              <w:rPr>
                <w:rFonts w:ascii="Calibri" w:eastAsia="SimSun" w:hAnsi="Calibri" w:cs="Calibri"/>
                <w:sz w:val="22"/>
                <w:szCs w:val="22"/>
                <w:lang w:eastAsia="zh-CN"/>
              </w:rPr>
            </w:pPr>
            <w:r>
              <w:rPr>
                <w:rFonts w:ascii="Calibri" w:eastAsia="SimSun" w:hAnsi="Calibri" w:cs="Calibri"/>
                <w:sz w:val="22"/>
                <w:szCs w:val="22"/>
                <w:lang w:eastAsia="zh-CN"/>
              </w:rPr>
              <w:t>Partially</w:t>
            </w:r>
          </w:p>
          <w:p w:rsidR="00184889" w:rsidRPr="00B661F0" w:rsidRDefault="00184889" w:rsidP="00FD5B96">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Agree</w:t>
            </w:r>
          </w:p>
        </w:tc>
        <w:tc>
          <w:tcPr>
            <w:tcW w:w="6273" w:type="dxa"/>
          </w:tcPr>
          <w:p w:rsidR="00184889" w:rsidRDefault="00184889" w:rsidP="00FD5B96">
            <w:pPr>
              <w:widowControl/>
              <w:wordWrap/>
              <w:rPr>
                <w:rFonts w:ascii="Calibri" w:eastAsia="SimSun" w:hAnsi="Calibri" w:cs="Calibri"/>
                <w:sz w:val="22"/>
                <w:szCs w:val="22"/>
                <w:lang w:eastAsia="zh-CN"/>
              </w:rPr>
            </w:pPr>
            <w:r>
              <w:rPr>
                <w:rFonts w:ascii="Calibri" w:eastAsia="SimSun" w:hAnsi="Calibri" w:cs="Calibri"/>
                <w:sz w:val="22"/>
                <w:szCs w:val="22"/>
                <w:lang w:eastAsia="zh-CN"/>
              </w:rPr>
              <w:t>Since it has Agreed the baseline of SL BWP size is 40MHz, which is larger than the assumption of 20MHz at 6GHz in TR38.885. It is unnecessary to reduce the traffic load to adapt the narrower bandwidth, so the traffic models in TR37.885 can be reused directly.</w:t>
            </w:r>
          </w:p>
          <w:p w:rsidR="00184889" w:rsidRDefault="00184889" w:rsidP="00FD5B96">
            <w:pPr>
              <w:widowControl/>
              <w:wordWrap/>
              <w:rPr>
                <w:rFonts w:ascii="Calibri" w:eastAsia="SimSun" w:hAnsi="Calibri" w:cs="Calibri"/>
                <w:sz w:val="22"/>
                <w:szCs w:val="22"/>
                <w:lang w:eastAsia="zh-CN"/>
              </w:rPr>
            </w:pPr>
            <w:r>
              <w:rPr>
                <w:rFonts w:ascii="Calibri" w:eastAsia="SimSun" w:hAnsi="Calibri" w:cs="Calibri"/>
                <w:sz w:val="22"/>
                <w:szCs w:val="22"/>
                <w:lang w:eastAsia="zh-CN"/>
              </w:rPr>
              <w:t>For the second main bullet, we assume the current traffic models in TR 36.885 are suitable for typical traffic in LTE, i.e. the periodic traffic. This can be the basic model for NR P2V or P2P and those applicable to aperiodic traffic should be not precluded.</w:t>
            </w:r>
          </w:p>
          <w:p w:rsidR="00184889" w:rsidRPr="00B661F0" w:rsidRDefault="00184889" w:rsidP="00FD5B96">
            <w:pPr>
              <w:widowControl/>
              <w:wordWrap/>
              <w:rPr>
                <w:rFonts w:ascii="Calibri" w:eastAsia="SimSun" w:hAnsi="Calibri" w:cs="Calibri"/>
                <w:sz w:val="22"/>
                <w:szCs w:val="22"/>
                <w:lang w:eastAsia="zh-CN"/>
              </w:rPr>
            </w:pPr>
          </w:p>
        </w:tc>
      </w:tr>
      <w:tr w:rsidR="00970EE2" w:rsidRPr="00B661F0" w:rsidTr="00997E07">
        <w:tc>
          <w:tcPr>
            <w:tcW w:w="1795" w:type="dxa"/>
          </w:tcPr>
          <w:p w:rsidR="00970EE2" w:rsidRPr="00B661F0" w:rsidRDefault="00970EE2" w:rsidP="00FD5B96">
            <w:pPr>
              <w:widowControl/>
              <w:wordWrap/>
              <w:rPr>
                <w:rFonts w:ascii="Calibri" w:eastAsia="SimSun" w:hAnsi="Calibri" w:cs="Calibri"/>
                <w:sz w:val="22"/>
                <w:lang w:eastAsia="zh-CN"/>
              </w:rPr>
            </w:pPr>
            <w:r>
              <w:rPr>
                <w:rFonts w:ascii="Calibri" w:eastAsia="SimSun" w:hAnsi="Calibri" w:cs="Calibri"/>
                <w:sz w:val="22"/>
                <w:lang w:eastAsia="zh-CN"/>
              </w:rPr>
              <w:t>Samsung</w:t>
            </w:r>
          </w:p>
        </w:tc>
        <w:tc>
          <w:tcPr>
            <w:tcW w:w="990" w:type="dxa"/>
          </w:tcPr>
          <w:p w:rsidR="00970EE2" w:rsidRDefault="00970EE2" w:rsidP="00FD5B96">
            <w:pPr>
              <w:widowControl/>
              <w:wordWrap/>
              <w:rPr>
                <w:rFonts w:ascii="Calibri" w:eastAsia="SimSun" w:hAnsi="Calibri" w:cs="Calibri"/>
                <w:sz w:val="22"/>
                <w:szCs w:val="22"/>
                <w:lang w:eastAsia="zh-CN"/>
              </w:rPr>
            </w:pPr>
            <w:r>
              <w:rPr>
                <w:rFonts w:ascii="Calibri" w:eastAsia="MS Mincho" w:hAnsi="Calibri" w:cs="Calibri"/>
                <w:sz w:val="22"/>
                <w:lang w:eastAsia="ja-JP"/>
              </w:rPr>
              <w:t>Yes, with updates</w:t>
            </w:r>
          </w:p>
        </w:tc>
        <w:tc>
          <w:tcPr>
            <w:tcW w:w="6273" w:type="dxa"/>
          </w:tcPr>
          <w:p w:rsidR="00970EE2" w:rsidRDefault="00970EE2" w:rsidP="00970EE2">
            <w:pPr>
              <w:widowControl/>
              <w:wordWrap/>
              <w:rPr>
                <w:rFonts w:ascii="Calibri" w:hAnsi="Calibri" w:cs="Calibri"/>
                <w:sz w:val="22"/>
                <w:szCs w:val="22"/>
              </w:rPr>
            </w:pPr>
            <w:r>
              <w:rPr>
                <w:rFonts w:ascii="Calibri" w:hAnsi="Calibri" w:cs="Calibri"/>
                <w:sz w:val="22"/>
                <w:szCs w:val="22"/>
              </w:rPr>
              <w:t>For V-UEs of V2P traffic model, we could reuse the models in 37.885. Companies to report on mix of periodic/aperiodic traffic and traffic intensity. There can be 3 scenarios:</w:t>
            </w:r>
          </w:p>
          <w:p w:rsidR="00970EE2" w:rsidRDefault="00970EE2" w:rsidP="00970EE2">
            <w:pPr>
              <w:pStyle w:val="af7"/>
              <w:widowControl/>
              <w:numPr>
                <w:ilvl w:val="0"/>
                <w:numId w:val="18"/>
              </w:numPr>
              <w:wordWrap/>
              <w:spacing w:before="0" w:after="0" w:line="240" w:lineRule="auto"/>
              <w:ind w:leftChars="0"/>
              <w:rPr>
                <w:rFonts w:ascii="Calibri" w:hAnsi="Calibri" w:cs="Calibri"/>
                <w:sz w:val="22"/>
              </w:rPr>
            </w:pPr>
            <w:r>
              <w:rPr>
                <w:rFonts w:ascii="Calibri" w:hAnsi="Calibri" w:cs="Calibri"/>
                <w:sz w:val="22"/>
              </w:rPr>
              <w:t>Unicast only</w:t>
            </w:r>
          </w:p>
          <w:p w:rsidR="00970EE2" w:rsidRDefault="00970EE2" w:rsidP="00970EE2">
            <w:pPr>
              <w:pStyle w:val="af7"/>
              <w:widowControl/>
              <w:numPr>
                <w:ilvl w:val="0"/>
                <w:numId w:val="18"/>
              </w:numPr>
              <w:wordWrap/>
              <w:spacing w:before="0" w:after="0" w:line="240" w:lineRule="auto"/>
              <w:ind w:leftChars="0"/>
              <w:rPr>
                <w:rFonts w:ascii="Calibri" w:hAnsi="Calibri" w:cs="Calibri"/>
                <w:sz w:val="22"/>
              </w:rPr>
            </w:pPr>
            <w:proofErr w:type="spellStart"/>
            <w:r>
              <w:rPr>
                <w:rFonts w:ascii="Calibri" w:hAnsi="Calibri" w:cs="Calibri"/>
                <w:sz w:val="22"/>
              </w:rPr>
              <w:t>Groupcast</w:t>
            </w:r>
            <w:proofErr w:type="spellEnd"/>
            <w:r>
              <w:rPr>
                <w:rFonts w:ascii="Calibri" w:hAnsi="Calibri" w:cs="Calibri"/>
                <w:sz w:val="22"/>
              </w:rPr>
              <w:t xml:space="preserve"> only</w:t>
            </w:r>
          </w:p>
          <w:p w:rsidR="00970EE2" w:rsidRDefault="00970EE2" w:rsidP="00970EE2">
            <w:pPr>
              <w:pStyle w:val="af7"/>
              <w:widowControl/>
              <w:numPr>
                <w:ilvl w:val="0"/>
                <w:numId w:val="18"/>
              </w:numPr>
              <w:wordWrap/>
              <w:spacing w:before="0" w:after="0" w:line="240" w:lineRule="auto"/>
              <w:ind w:leftChars="0"/>
              <w:rPr>
                <w:rFonts w:ascii="Calibri" w:hAnsi="Calibri" w:cs="Calibri"/>
                <w:sz w:val="22"/>
              </w:rPr>
            </w:pPr>
            <w:r>
              <w:rPr>
                <w:rFonts w:ascii="Calibri" w:hAnsi="Calibri" w:cs="Calibri"/>
                <w:sz w:val="22"/>
              </w:rPr>
              <w:t xml:space="preserve">50% unicast + 50 </w:t>
            </w:r>
            <w:proofErr w:type="spellStart"/>
            <w:r>
              <w:rPr>
                <w:rFonts w:ascii="Calibri" w:hAnsi="Calibri" w:cs="Calibri"/>
                <w:sz w:val="22"/>
              </w:rPr>
              <w:t>groupcast</w:t>
            </w:r>
            <w:proofErr w:type="spellEnd"/>
          </w:p>
          <w:p w:rsidR="00970EE2" w:rsidRDefault="00970EE2" w:rsidP="00970EE2">
            <w:pPr>
              <w:widowControl/>
              <w:wordWrap/>
              <w:rPr>
                <w:rFonts w:ascii="Calibri" w:eastAsia="SimSun" w:hAnsi="Calibri" w:cs="Calibri"/>
                <w:sz w:val="22"/>
                <w:szCs w:val="22"/>
                <w:lang w:eastAsia="zh-CN"/>
              </w:rPr>
            </w:pPr>
            <w:r>
              <w:rPr>
                <w:rFonts w:ascii="Calibri" w:hAnsi="Calibri" w:cs="Calibri"/>
                <w:sz w:val="22"/>
              </w:rPr>
              <w:t>Traffic model of P-UEs, fine with the proposal.</w:t>
            </w:r>
          </w:p>
        </w:tc>
      </w:tr>
      <w:tr w:rsidR="00967506" w:rsidRPr="00B661F0" w:rsidTr="00997E07">
        <w:tc>
          <w:tcPr>
            <w:tcW w:w="1795" w:type="dxa"/>
          </w:tcPr>
          <w:p w:rsidR="00967506" w:rsidRDefault="00967506" w:rsidP="00FD5B96">
            <w:pPr>
              <w:widowControl/>
              <w:wordWrap/>
              <w:rPr>
                <w:rFonts w:ascii="Calibri" w:eastAsia="SimSun" w:hAnsi="Calibri" w:cs="Calibri"/>
                <w:sz w:val="22"/>
                <w:lang w:eastAsia="zh-CN"/>
              </w:rPr>
            </w:pPr>
            <w:r>
              <w:rPr>
                <w:rFonts w:ascii="Calibri" w:eastAsia="SimSun" w:hAnsi="Calibri" w:cs="Calibri"/>
                <w:sz w:val="22"/>
                <w:lang w:eastAsia="zh-CN"/>
              </w:rPr>
              <w:t>Apple</w:t>
            </w:r>
          </w:p>
        </w:tc>
        <w:tc>
          <w:tcPr>
            <w:tcW w:w="990" w:type="dxa"/>
          </w:tcPr>
          <w:p w:rsidR="00967506" w:rsidRDefault="00967506" w:rsidP="00FD5B96">
            <w:pPr>
              <w:widowControl/>
              <w:wordWrap/>
              <w:rPr>
                <w:rFonts w:ascii="Calibri" w:eastAsia="MS Mincho" w:hAnsi="Calibri" w:cs="Calibri"/>
                <w:sz w:val="22"/>
                <w:lang w:eastAsia="ja-JP"/>
              </w:rPr>
            </w:pPr>
            <w:r>
              <w:rPr>
                <w:rFonts w:ascii="Calibri" w:eastAsia="MS Mincho" w:hAnsi="Calibri" w:cs="Calibri"/>
                <w:sz w:val="22"/>
                <w:lang w:eastAsia="ja-JP"/>
              </w:rPr>
              <w:t>Yes</w:t>
            </w:r>
          </w:p>
        </w:tc>
        <w:tc>
          <w:tcPr>
            <w:tcW w:w="6273" w:type="dxa"/>
          </w:tcPr>
          <w:p w:rsidR="00967506" w:rsidRDefault="00967506" w:rsidP="00970EE2">
            <w:pPr>
              <w:widowControl/>
              <w:wordWrap/>
              <w:rPr>
                <w:rFonts w:ascii="Calibri" w:hAnsi="Calibri" w:cs="Calibri"/>
                <w:sz w:val="22"/>
                <w:szCs w:val="22"/>
              </w:rPr>
            </w:pPr>
          </w:p>
        </w:tc>
      </w:tr>
      <w:tr w:rsidR="00CF1983" w:rsidRPr="00B661F0" w:rsidTr="00997E07">
        <w:tc>
          <w:tcPr>
            <w:tcW w:w="1795" w:type="dxa"/>
          </w:tcPr>
          <w:p w:rsidR="00CF1983" w:rsidRPr="00C10B92" w:rsidRDefault="00CF1983" w:rsidP="00FD5B96">
            <w:pPr>
              <w:widowControl/>
              <w:wordWrap/>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Xiaomi</w:t>
            </w:r>
            <w:proofErr w:type="spellEnd"/>
          </w:p>
        </w:tc>
        <w:tc>
          <w:tcPr>
            <w:tcW w:w="990" w:type="dxa"/>
          </w:tcPr>
          <w:p w:rsidR="00CF1983" w:rsidRPr="00C10B92" w:rsidRDefault="00CF1983" w:rsidP="00FD5B96">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273" w:type="dxa"/>
          </w:tcPr>
          <w:p w:rsidR="00CF1983" w:rsidRPr="00C10B92" w:rsidRDefault="00CF1983" w:rsidP="00CF1983">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Similar as ZTE, do not see</w:t>
            </w:r>
            <w:r>
              <w:rPr>
                <w:rFonts w:ascii="Calibri" w:eastAsiaTheme="minorEastAsia" w:hAnsi="Calibri" w:cs="Calibri" w:hint="eastAsia"/>
                <w:sz w:val="22"/>
                <w:szCs w:val="22"/>
                <w:lang w:eastAsia="zh-CN"/>
              </w:rPr>
              <w:t xml:space="preserve"> the </w:t>
            </w:r>
            <w:r>
              <w:rPr>
                <w:rFonts w:ascii="Calibri" w:eastAsiaTheme="minorEastAsia" w:hAnsi="Calibri" w:cs="Calibri"/>
                <w:sz w:val="22"/>
                <w:szCs w:val="22"/>
                <w:lang w:eastAsia="zh-CN"/>
              </w:rPr>
              <w:t>necessity</w:t>
            </w:r>
            <w:r>
              <w:rPr>
                <w:rFonts w:ascii="Calibri" w:eastAsiaTheme="minorEastAsia" w:hAnsi="Calibri" w:cs="Calibri" w:hint="eastAsia"/>
                <w:sz w:val="22"/>
                <w:szCs w:val="22"/>
                <w:lang w:eastAsia="zh-CN"/>
              </w:rPr>
              <w:t xml:space="preserve"> to evaluate P2P in V2x use cases</w:t>
            </w:r>
            <w:r>
              <w:rPr>
                <w:rFonts w:ascii="Calibri" w:eastAsiaTheme="minorEastAsia" w:hAnsi="Calibri" w:cs="Calibri"/>
                <w:sz w:val="22"/>
                <w:szCs w:val="22"/>
                <w:lang w:eastAsia="zh-CN"/>
              </w:rPr>
              <w:t>. We also suggest to define aperiodic traffic for P-UE transmission since it would be useful for partial sensing evaluation.</w:t>
            </w:r>
          </w:p>
        </w:tc>
      </w:tr>
      <w:tr w:rsidR="00FD5B96" w:rsidRPr="00B661F0" w:rsidTr="00997E07">
        <w:tc>
          <w:tcPr>
            <w:tcW w:w="1795" w:type="dxa"/>
          </w:tcPr>
          <w:p w:rsidR="00FD5B96" w:rsidRDefault="00FD5B96" w:rsidP="00FD5B96">
            <w:pPr>
              <w:widowControl/>
              <w:wordWrap/>
              <w:rPr>
                <w:rFonts w:ascii="Calibri" w:eastAsia="SimSun" w:hAnsi="Calibri" w:cs="Calibri"/>
                <w:sz w:val="22"/>
                <w:lang w:eastAsia="zh-CN"/>
              </w:rPr>
            </w:pPr>
            <w:r>
              <w:rPr>
                <w:rFonts w:ascii="Calibri" w:eastAsia="SimSun" w:hAnsi="Calibri" w:cs="Calibri"/>
                <w:sz w:val="22"/>
                <w:lang w:eastAsia="zh-CN"/>
              </w:rPr>
              <w:lastRenderedPageBreak/>
              <w:t>Qualcomm</w:t>
            </w:r>
          </w:p>
        </w:tc>
        <w:tc>
          <w:tcPr>
            <w:tcW w:w="990" w:type="dxa"/>
          </w:tcPr>
          <w:p w:rsidR="00FD5B96" w:rsidRDefault="00FD5B96" w:rsidP="00FD5B96">
            <w:pPr>
              <w:widowControl/>
              <w:wordWrap/>
              <w:rPr>
                <w:rFonts w:ascii="Calibri" w:eastAsia="MS Mincho" w:hAnsi="Calibri" w:cs="Calibri"/>
                <w:sz w:val="22"/>
                <w:lang w:eastAsia="ja-JP"/>
              </w:rPr>
            </w:pPr>
            <w:r>
              <w:rPr>
                <w:rFonts w:ascii="Calibri" w:eastAsia="MS Mincho" w:hAnsi="Calibri" w:cs="Calibri"/>
                <w:sz w:val="22"/>
                <w:lang w:eastAsia="ja-JP"/>
              </w:rPr>
              <w:t>No</w:t>
            </w:r>
          </w:p>
        </w:tc>
        <w:tc>
          <w:tcPr>
            <w:tcW w:w="6273" w:type="dxa"/>
          </w:tcPr>
          <w:p w:rsidR="00FD5B96" w:rsidRDefault="00FD5B96" w:rsidP="00FD5B96">
            <w:pPr>
              <w:widowControl/>
              <w:wordWrap/>
              <w:rPr>
                <w:rFonts w:ascii="Calibri" w:hAnsi="Calibri" w:cs="Calibri"/>
                <w:sz w:val="22"/>
                <w:szCs w:val="22"/>
              </w:rPr>
            </w:pPr>
            <w:r>
              <w:rPr>
                <w:rFonts w:ascii="Calibri" w:hAnsi="Calibri" w:cs="Calibri"/>
                <w:sz w:val="22"/>
                <w:szCs w:val="22"/>
              </w:rPr>
              <w:t>Please see answer to Q2</w:t>
            </w:r>
          </w:p>
        </w:tc>
      </w:tr>
      <w:tr w:rsidR="00850054" w:rsidRPr="00B661F0" w:rsidTr="00997E07">
        <w:tc>
          <w:tcPr>
            <w:tcW w:w="1795" w:type="dxa"/>
          </w:tcPr>
          <w:p w:rsidR="00850054" w:rsidRDefault="00850054" w:rsidP="00FD5B96">
            <w:pPr>
              <w:widowControl/>
              <w:wordWrap/>
              <w:rPr>
                <w:rFonts w:ascii="Calibri" w:eastAsia="SimSun" w:hAnsi="Calibri" w:cs="Calibri"/>
                <w:sz w:val="22"/>
                <w:lang w:eastAsia="zh-CN"/>
              </w:rPr>
            </w:pPr>
            <w:proofErr w:type="spellStart"/>
            <w:r>
              <w:rPr>
                <w:rFonts w:ascii="Calibri" w:eastAsia="SimSun" w:hAnsi="Calibri" w:cs="Calibri"/>
                <w:sz w:val="22"/>
                <w:lang w:eastAsia="zh-CN"/>
              </w:rPr>
              <w:t>Convida</w:t>
            </w:r>
            <w:proofErr w:type="spellEnd"/>
            <w:r>
              <w:rPr>
                <w:rFonts w:ascii="Calibri" w:eastAsia="SimSun" w:hAnsi="Calibri" w:cs="Calibri"/>
                <w:sz w:val="22"/>
                <w:lang w:eastAsia="zh-CN"/>
              </w:rPr>
              <w:t xml:space="preserve"> Wireless</w:t>
            </w:r>
          </w:p>
        </w:tc>
        <w:tc>
          <w:tcPr>
            <w:tcW w:w="990" w:type="dxa"/>
          </w:tcPr>
          <w:p w:rsidR="00850054" w:rsidRDefault="00850054" w:rsidP="00FD5B96">
            <w:pPr>
              <w:widowControl/>
              <w:wordWrap/>
              <w:rPr>
                <w:rFonts w:ascii="Calibri" w:eastAsia="MS Mincho" w:hAnsi="Calibri" w:cs="Calibri"/>
                <w:sz w:val="22"/>
                <w:lang w:eastAsia="ja-JP"/>
              </w:rPr>
            </w:pPr>
            <w:r>
              <w:rPr>
                <w:rFonts w:ascii="Calibri" w:eastAsia="MS Mincho" w:hAnsi="Calibri" w:cs="Calibri"/>
                <w:sz w:val="22"/>
                <w:lang w:eastAsia="ja-JP"/>
              </w:rPr>
              <w:t>Yes</w:t>
            </w:r>
          </w:p>
        </w:tc>
        <w:tc>
          <w:tcPr>
            <w:tcW w:w="6273" w:type="dxa"/>
          </w:tcPr>
          <w:p w:rsidR="00850054" w:rsidRDefault="00850054" w:rsidP="00FD5B96">
            <w:pPr>
              <w:widowControl/>
              <w:wordWrap/>
              <w:rPr>
                <w:rFonts w:ascii="Calibri" w:hAnsi="Calibri" w:cs="Calibri"/>
                <w:sz w:val="22"/>
                <w:szCs w:val="22"/>
              </w:rPr>
            </w:pPr>
          </w:p>
        </w:tc>
      </w:tr>
      <w:tr w:rsidR="00D46C07" w:rsidRPr="00B661F0" w:rsidTr="00997E07">
        <w:tc>
          <w:tcPr>
            <w:tcW w:w="1795" w:type="dxa"/>
          </w:tcPr>
          <w:p w:rsidR="00D46C07" w:rsidRDefault="00D46C07" w:rsidP="00FD5B96">
            <w:pPr>
              <w:widowControl/>
              <w:wordWrap/>
              <w:rPr>
                <w:rFonts w:ascii="Calibri" w:eastAsia="SimSun" w:hAnsi="Calibri" w:cs="Calibri"/>
                <w:sz w:val="22"/>
                <w:lang w:eastAsia="zh-CN"/>
              </w:rPr>
            </w:pPr>
            <w:proofErr w:type="spellStart"/>
            <w:r>
              <w:rPr>
                <w:rFonts w:ascii="Calibri" w:eastAsia="SimSun" w:hAnsi="Calibri" w:cs="Calibri"/>
                <w:sz w:val="22"/>
                <w:lang w:eastAsia="zh-CN"/>
              </w:rPr>
              <w:t>MediaTek</w:t>
            </w:r>
            <w:proofErr w:type="spellEnd"/>
          </w:p>
        </w:tc>
        <w:tc>
          <w:tcPr>
            <w:tcW w:w="990" w:type="dxa"/>
          </w:tcPr>
          <w:p w:rsidR="00D46C07" w:rsidRDefault="00D46C07" w:rsidP="00FD5B96">
            <w:pPr>
              <w:widowControl/>
              <w:wordWrap/>
              <w:rPr>
                <w:rFonts w:ascii="Calibri" w:eastAsia="MS Mincho" w:hAnsi="Calibri" w:cs="Calibri"/>
                <w:sz w:val="22"/>
                <w:lang w:eastAsia="ja-JP"/>
              </w:rPr>
            </w:pPr>
            <w:r>
              <w:rPr>
                <w:rFonts w:ascii="Calibri" w:eastAsia="MS Mincho" w:hAnsi="Calibri" w:cs="Calibri"/>
                <w:sz w:val="22"/>
                <w:lang w:eastAsia="ja-JP"/>
              </w:rPr>
              <w:t>Agree</w:t>
            </w:r>
          </w:p>
        </w:tc>
        <w:tc>
          <w:tcPr>
            <w:tcW w:w="6273" w:type="dxa"/>
          </w:tcPr>
          <w:p w:rsidR="00D46C07" w:rsidRDefault="00D46C07" w:rsidP="00FD5B96">
            <w:pPr>
              <w:widowControl/>
              <w:wordWrap/>
              <w:rPr>
                <w:rFonts w:ascii="Calibri" w:hAnsi="Calibri" w:cs="Calibri"/>
                <w:sz w:val="22"/>
                <w:szCs w:val="22"/>
              </w:rPr>
            </w:pPr>
          </w:p>
        </w:tc>
      </w:tr>
      <w:tr w:rsidR="00087643" w:rsidRPr="00B661F0" w:rsidTr="00997E07">
        <w:tc>
          <w:tcPr>
            <w:tcW w:w="1795" w:type="dxa"/>
          </w:tcPr>
          <w:p w:rsidR="00087643" w:rsidRDefault="00087643" w:rsidP="00FD5B96">
            <w:pPr>
              <w:widowControl/>
              <w:wordWrap/>
              <w:rPr>
                <w:rFonts w:ascii="Calibri" w:eastAsia="SimSun" w:hAnsi="Calibri" w:cs="Calibri"/>
                <w:sz w:val="22"/>
                <w:lang w:eastAsia="zh-CN"/>
              </w:rPr>
            </w:pPr>
          </w:p>
        </w:tc>
        <w:tc>
          <w:tcPr>
            <w:tcW w:w="990" w:type="dxa"/>
          </w:tcPr>
          <w:p w:rsidR="00087643" w:rsidRDefault="00087643" w:rsidP="00FD5B96">
            <w:pPr>
              <w:widowControl/>
              <w:wordWrap/>
              <w:rPr>
                <w:rFonts w:ascii="Calibri" w:eastAsia="MS Mincho" w:hAnsi="Calibri" w:cs="Calibri"/>
                <w:sz w:val="22"/>
                <w:lang w:eastAsia="ja-JP"/>
              </w:rPr>
            </w:pPr>
          </w:p>
        </w:tc>
        <w:tc>
          <w:tcPr>
            <w:tcW w:w="6273" w:type="dxa"/>
          </w:tcPr>
          <w:p w:rsidR="00087643" w:rsidRDefault="00087643" w:rsidP="00FD5B96">
            <w:pPr>
              <w:widowControl/>
              <w:wordWrap/>
              <w:rPr>
                <w:rFonts w:ascii="Calibri" w:hAnsi="Calibri" w:cs="Calibri"/>
                <w:sz w:val="22"/>
                <w:szCs w:val="22"/>
              </w:rPr>
            </w:pPr>
          </w:p>
        </w:tc>
      </w:tr>
    </w:tbl>
    <w:p w:rsidR="00FC6EC4" w:rsidRPr="00CF1983" w:rsidRDefault="00FC6EC4">
      <w:pPr>
        <w:widowControl/>
        <w:wordWrap/>
        <w:rPr>
          <w:rFonts w:ascii="Calibri" w:hAnsi="Calibri" w:cs="Calibri"/>
          <w:sz w:val="22"/>
          <w:szCs w:val="22"/>
        </w:rPr>
      </w:pPr>
    </w:p>
    <w:p w:rsidR="00FC6EC4" w:rsidRDefault="001F6FC0">
      <w:pPr>
        <w:pStyle w:val="af7"/>
        <w:widowControl/>
        <w:numPr>
          <w:ilvl w:val="3"/>
          <w:numId w:val="9"/>
        </w:numPr>
        <w:wordWrap/>
        <w:spacing w:before="0" w:after="0" w:line="240" w:lineRule="auto"/>
        <w:ind w:leftChars="0" w:left="800" w:hanging="800"/>
        <w:rPr>
          <w:rFonts w:ascii="Calibri" w:hAnsi="Calibri" w:cs="Calibri"/>
          <w:sz w:val="22"/>
        </w:rPr>
      </w:pPr>
      <w:r>
        <w:rPr>
          <w:rFonts w:ascii="Calibri" w:hAnsi="Calibri" w:cs="Calibri"/>
          <w:sz w:val="22"/>
        </w:rPr>
        <w:t>Q2: In case when additional traffic model for V2P/P2V/P2P is needed to defined, please specify it in details.</w:t>
      </w:r>
    </w:p>
    <w:p w:rsidR="00FC6EC4" w:rsidRDefault="00FC6EC4">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226"/>
        <w:gridCol w:w="7841"/>
      </w:tblGrid>
      <w:tr w:rsidR="00FC6EC4">
        <w:tc>
          <w:tcPr>
            <w:tcW w:w="1226" w:type="dxa"/>
          </w:tcPr>
          <w:p w:rsidR="00FC6EC4" w:rsidRDefault="001F6FC0">
            <w:pPr>
              <w:widowControl/>
              <w:wordWrap/>
              <w:rPr>
                <w:rFonts w:ascii="Calibri" w:hAnsi="Calibri" w:cs="Calibri"/>
                <w:sz w:val="22"/>
                <w:szCs w:val="22"/>
              </w:rPr>
            </w:pPr>
            <w:r>
              <w:rPr>
                <w:rFonts w:ascii="Calibri" w:hAnsi="Calibri" w:cs="Calibri"/>
                <w:sz w:val="22"/>
                <w:szCs w:val="22"/>
              </w:rPr>
              <w:t>Company</w:t>
            </w:r>
          </w:p>
        </w:tc>
        <w:tc>
          <w:tcPr>
            <w:tcW w:w="7841" w:type="dxa"/>
          </w:tcPr>
          <w:p w:rsidR="00FC6EC4" w:rsidRDefault="001F6FC0">
            <w:pPr>
              <w:widowControl/>
              <w:wordWrap/>
              <w:rPr>
                <w:rFonts w:ascii="Calibri" w:hAnsi="Calibri" w:cs="Calibri"/>
                <w:sz w:val="22"/>
                <w:szCs w:val="22"/>
              </w:rPr>
            </w:pPr>
            <w:r>
              <w:rPr>
                <w:rFonts w:ascii="Calibri" w:hAnsi="Calibri" w:cs="Calibri"/>
                <w:sz w:val="22"/>
                <w:szCs w:val="22"/>
              </w:rPr>
              <w:t>Comment</w:t>
            </w:r>
          </w:p>
        </w:tc>
      </w:tr>
      <w:tr w:rsidR="00377FB1">
        <w:tc>
          <w:tcPr>
            <w:tcW w:w="1226" w:type="dxa"/>
          </w:tcPr>
          <w:p w:rsidR="00377FB1" w:rsidRPr="002D7D25" w:rsidRDefault="00377FB1" w:rsidP="00377FB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vivo</w:t>
            </w:r>
          </w:p>
        </w:tc>
        <w:tc>
          <w:tcPr>
            <w:tcW w:w="7841" w:type="dxa"/>
          </w:tcPr>
          <w:p w:rsidR="00377FB1" w:rsidRPr="002D7D25" w:rsidRDefault="00377FB1" w:rsidP="00377FB1">
            <w:pPr>
              <w:widowControl/>
              <w:wordWrap/>
              <w:rPr>
                <w:rFonts w:ascii="Calibri" w:eastAsia="SimSun" w:hAnsi="Calibri" w:cs="Calibri"/>
                <w:sz w:val="22"/>
                <w:szCs w:val="22"/>
                <w:lang w:eastAsia="zh-CN"/>
              </w:rPr>
            </w:pPr>
            <w:r>
              <w:rPr>
                <w:rFonts w:ascii="Calibri" w:eastAsia="SimSun" w:hAnsi="Calibri" w:cs="Calibri"/>
                <w:sz w:val="22"/>
                <w:szCs w:val="22"/>
                <w:lang w:eastAsia="zh-CN"/>
              </w:rPr>
              <w:t>R</w:t>
            </w:r>
            <w:r>
              <w:rPr>
                <w:rFonts w:ascii="Calibri" w:eastAsia="SimSun" w:hAnsi="Calibri" w:cs="Calibri" w:hint="eastAsia"/>
                <w:sz w:val="22"/>
                <w:szCs w:val="22"/>
                <w:lang w:eastAsia="zh-CN"/>
              </w:rPr>
              <w:t xml:space="preserve">egarding </w:t>
            </w:r>
            <w:r>
              <w:rPr>
                <w:rFonts w:ascii="Calibri" w:eastAsia="SimSun" w:hAnsi="Calibri" w:cs="Calibri"/>
                <w:sz w:val="22"/>
                <w:szCs w:val="22"/>
                <w:lang w:eastAsia="zh-CN"/>
              </w:rPr>
              <w:t xml:space="preserve">the additional traffic model for </w:t>
            </w:r>
            <w:r w:rsidRPr="00132C28">
              <w:rPr>
                <w:rFonts w:ascii="Calibri" w:hAnsi="Calibri" w:cs="Calibri"/>
                <w:sz w:val="22"/>
              </w:rPr>
              <w:t>V2P/P2V/P2P</w:t>
            </w:r>
            <w:r>
              <w:rPr>
                <w:rFonts w:ascii="Calibri" w:hAnsi="Calibri" w:cs="Calibri"/>
                <w:sz w:val="22"/>
              </w:rPr>
              <w:t xml:space="preserve">, due to the support of new use cases (e.g., extended sensors) in NR </w:t>
            </w:r>
            <w:proofErr w:type="spellStart"/>
            <w:r>
              <w:rPr>
                <w:rFonts w:ascii="Calibri" w:hAnsi="Calibri" w:cs="Calibri"/>
                <w:sz w:val="22"/>
              </w:rPr>
              <w:t>sidelink</w:t>
            </w:r>
            <w:proofErr w:type="spellEnd"/>
            <w:r>
              <w:rPr>
                <w:rFonts w:ascii="Calibri" w:hAnsi="Calibri" w:cs="Calibri"/>
                <w:sz w:val="22"/>
              </w:rPr>
              <w:t>, traffic model of V2V and with larger packet arrival intervals (e.g., 200ms or 500ms) should also be considered.</w:t>
            </w:r>
          </w:p>
        </w:tc>
      </w:tr>
      <w:tr w:rsidR="00853577">
        <w:tc>
          <w:tcPr>
            <w:tcW w:w="1226" w:type="dxa"/>
          </w:tcPr>
          <w:p w:rsidR="00853577" w:rsidRPr="00132C28" w:rsidRDefault="00853577" w:rsidP="00853577">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NTT DOCOMO</w:t>
            </w:r>
          </w:p>
        </w:tc>
        <w:tc>
          <w:tcPr>
            <w:tcW w:w="7841" w:type="dxa"/>
          </w:tcPr>
          <w:p w:rsidR="00853577" w:rsidRDefault="00853577" w:rsidP="00853577">
            <w:pPr>
              <w:widowControl/>
              <w:wordWrap/>
              <w:rPr>
                <w:rFonts w:ascii="Calibri" w:hAnsi="Calibri" w:cs="Calibri"/>
                <w:sz w:val="22"/>
                <w:szCs w:val="22"/>
              </w:rPr>
            </w:pPr>
            <w:r>
              <w:rPr>
                <w:rFonts w:ascii="Calibri" w:hAnsi="Calibri" w:cs="Calibri"/>
                <w:sz w:val="22"/>
                <w:szCs w:val="22"/>
              </w:rPr>
              <w:t>For P2V, only Q1 could be insufficient. Based on 22.886 and 22.186, dynamic ride sharing and tethering via vehicle are assumed as P2V service. Especially for tethering via vehicle, Q1 seems not suitable assumption.</w:t>
            </w:r>
          </w:p>
          <w:p w:rsidR="00853577" w:rsidRPr="00132C28" w:rsidRDefault="00853577" w:rsidP="00853577">
            <w:pPr>
              <w:widowControl/>
              <w:wordWrap/>
              <w:rPr>
                <w:rFonts w:ascii="Calibri" w:hAnsi="Calibri" w:cs="Calibri"/>
                <w:sz w:val="22"/>
                <w:szCs w:val="22"/>
              </w:rPr>
            </w:pPr>
            <w:r>
              <w:rPr>
                <w:rFonts w:ascii="Calibri" w:hAnsi="Calibri" w:cs="Calibri"/>
                <w:sz w:val="22"/>
                <w:szCs w:val="22"/>
              </w:rPr>
              <w:t>On the other hand, there is no clear required values for this use case in 22.886/22.186. From this perspective, no additional model might be OK.</w:t>
            </w:r>
          </w:p>
        </w:tc>
      </w:tr>
      <w:tr w:rsidR="00233E3A">
        <w:tc>
          <w:tcPr>
            <w:tcW w:w="1226" w:type="dxa"/>
          </w:tcPr>
          <w:p w:rsidR="00233E3A" w:rsidRPr="00233E3A" w:rsidRDefault="00233E3A" w:rsidP="00233E3A">
            <w:pPr>
              <w:widowControl/>
              <w:wordWrap/>
              <w:rPr>
                <w:rFonts w:ascii="Calibri" w:eastAsia="MS Mincho" w:hAnsi="Calibri" w:cs="Calibri"/>
                <w:sz w:val="22"/>
                <w:szCs w:val="22"/>
                <w:lang w:eastAsia="ja-JP"/>
              </w:rPr>
            </w:pPr>
            <w:r w:rsidRPr="00233E3A">
              <w:rPr>
                <w:rFonts w:ascii="Calibri" w:eastAsia="MS Mincho" w:hAnsi="Calibri" w:cs="Calibri" w:hint="eastAsia"/>
                <w:sz w:val="22"/>
                <w:szCs w:val="22"/>
                <w:lang w:eastAsia="ja-JP"/>
              </w:rPr>
              <w:t>F</w:t>
            </w:r>
            <w:r w:rsidRPr="00233E3A">
              <w:rPr>
                <w:rFonts w:ascii="Calibri" w:eastAsia="MS Mincho" w:hAnsi="Calibri" w:cs="Calibri"/>
                <w:sz w:val="22"/>
                <w:szCs w:val="22"/>
                <w:lang w:eastAsia="ja-JP"/>
              </w:rPr>
              <w:t>ujitsu</w:t>
            </w:r>
          </w:p>
        </w:tc>
        <w:tc>
          <w:tcPr>
            <w:tcW w:w="7841" w:type="dxa"/>
          </w:tcPr>
          <w:p w:rsidR="00233E3A" w:rsidRPr="00233E3A" w:rsidRDefault="00233E3A" w:rsidP="00233E3A">
            <w:pPr>
              <w:widowControl/>
              <w:wordWrap/>
              <w:rPr>
                <w:rFonts w:ascii="Calibri" w:hAnsi="Calibri" w:cs="Calibri"/>
                <w:sz w:val="22"/>
                <w:szCs w:val="22"/>
              </w:rPr>
            </w:pPr>
            <w:r w:rsidRPr="00233E3A">
              <w:rPr>
                <w:rFonts w:ascii="Calibri" w:eastAsia="MS Mincho" w:hAnsi="Calibri" w:cs="Calibri"/>
                <w:sz w:val="22"/>
                <w:szCs w:val="22"/>
                <w:lang w:eastAsia="ja-JP"/>
              </w:rPr>
              <w:t>For P2V/P2P traffic mode, in addition to 1Hz, higher transmission frequencies can be considered, such as 10 Hz.</w:t>
            </w:r>
          </w:p>
        </w:tc>
      </w:tr>
      <w:tr w:rsidR="00CF1983" w:rsidTr="00CF1983">
        <w:tc>
          <w:tcPr>
            <w:tcW w:w="1226" w:type="dxa"/>
          </w:tcPr>
          <w:p w:rsidR="00CF1983" w:rsidRPr="002F4738" w:rsidRDefault="00CF1983" w:rsidP="00FD5B96">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Xiaomi</w:t>
            </w:r>
            <w:proofErr w:type="spellEnd"/>
          </w:p>
        </w:tc>
        <w:tc>
          <w:tcPr>
            <w:tcW w:w="7841" w:type="dxa"/>
          </w:tcPr>
          <w:p w:rsidR="00CF1983" w:rsidRDefault="00CF1983" w:rsidP="00FD5B96">
            <w:pPr>
              <w:widowControl/>
              <w:wordWrap/>
              <w:rPr>
                <w:rFonts w:ascii="Calibri" w:hAnsi="Calibri" w:cs="Calibri"/>
                <w:sz w:val="22"/>
                <w:szCs w:val="22"/>
              </w:rPr>
            </w:pPr>
            <w:r>
              <w:rPr>
                <w:rFonts w:ascii="Calibri" w:eastAsiaTheme="minorEastAsia" w:hAnsi="Calibri" w:cs="Calibri" w:hint="eastAsia"/>
                <w:sz w:val="22"/>
                <w:szCs w:val="22"/>
                <w:lang w:eastAsia="zh-CN"/>
              </w:rPr>
              <w:t>Aperiodic traffic model for P-UE t</w:t>
            </w:r>
            <w:r>
              <w:rPr>
                <w:rFonts w:ascii="Calibri" w:eastAsiaTheme="minorEastAsia" w:hAnsi="Calibri" w:cs="Calibri"/>
                <w:sz w:val="22"/>
                <w:szCs w:val="22"/>
                <w:lang w:eastAsia="zh-CN"/>
              </w:rPr>
              <w:t>ransmission may also need to be defined. Existing V2V traffic model with longer inter-arrival time can be considered.</w:t>
            </w:r>
          </w:p>
        </w:tc>
      </w:tr>
      <w:tr w:rsidR="00FD5B96" w:rsidTr="00CF1983">
        <w:tc>
          <w:tcPr>
            <w:tcW w:w="1226" w:type="dxa"/>
          </w:tcPr>
          <w:p w:rsidR="00FD5B96" w:rsidRDefault="00FD5B96" w:rsidP="00FD5B96">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7841" w:type="dxa"/>
          </w:tcPr>
          <w:p w:rsidR="00FD5B96" w:rsidRDefault="00FD5B96"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We share the view that traffic with higher arrival rate should be considered for P2V and V2P traffic compared to the 1s arrival rate in LTE V2X to account for new use cases. This traffic could also be aperiodic.</w:t>
            </w:r>
          </w:p>
          <w:p w:rsidR="00FD5B96" w:rsidRDefault="00FD5B96"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It isn’t clear why V2P traffic would be similar to V2V traffic. If this were the case, the PUE would be receiving a large number of packets and wouldn’t be able to enter sleep mode.</w:t>
            </w:r>
          </w:p>
          <w:p w:rsidR="00FD5B96" w:rsidRDefault="00FD5B96" w:rsidP="00FD5B96">
            <w:pPr>
              <w:widowControl/>
              <w:wordWrap/>
              <w:rPr>
                <w:rFonts w:ascii="Calibri" w:eastAsia="MS Mincho" w:hAnsi="Calibri" w:cs="Calibri"/>
                <w:sz w:val="22"/>
                <w:szCs w:val="22"/>
                <w:lang w:eastAsia="ja-JP"/>
              </w:rPr>
            </w:pPr>
          </w:p>
          <w:p w:rsidR="00FD5B96" w:rsidRDefault="00FD5B96"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We propose the following for random traffic, a comparable model can also be introduced with periodic traffic.</w:t>
            </w:r>
          </w:p>
          <w:p w:rsidR="00FD5B96" w:rsidRPr="005F7BB3" w:rsidRDefault="00FD5B96" w:rsidP="00FD5B96">
            <w:pPr>
              <w:pStyle w:val="af7"/>
              <w:widowControl/>
              <w:numPr>
                <w:ilvl w:val="0"/>
                <w:numId w:val="21"/>
              </w:numPr>
              <w:wordWrap/>
              <w:autoSpaceDE/>
              <w:autoSpaceDN/>
              <w:spacing w:before="0" w:after="180" w:line="240" w:lineRule="auto"/>
              <w:ind w:leftChars="0"/>
              <w:contextualSpacing/>
              <w:rPr>
                <w:rFonts w:ascii="Calibri" w:hAnsi="Calibri" w:cs="Calibri"/>
                <w:lang w:eastAsia="zh-CN"/>
              </w:rPr>
            </w:pPr>
            <w:r w:rsidRPr="005F7BB3">
              <w:rPr>
                <w:rFonts w:ascii="Calibri" w:hAnsi="Calibri" w:cs="Calibri"/>
                <w:lang w:eastAsia="zh-CN"/>
              </w:rPr>
              <w:t xml:space="preserve">Inter-packet arrival time: 250 </w:t>
            </w:r>
            <w:proofErr w:type="spellStart"/>
            <w:r w:rsidRPr="005F7BB3">
              <w:rPr>
                <w:rFonts w:ascii="Calibri" w:hAnsi="Calibri" w:cs="Calibri"/>
                <w:lang w:eastAsia="zh-CN"/>
              </w:rPr>
              <w:t>ms</w:t>
            </w:r>
            <w:proofErr w:type="spellEnd"/>
            <w:r w:rsidRPr="005F7BB3">
              <w:rPr>
                <w:rFonts w:ascii="Calibri" w:hAnsi="Calibri" w:cs="Calibri"/>
                <w:lang w:eastAsia="zh-CN"/>
              </w:rPr>
              <w:t xml:space="preserve"> + an exponential random variable with the mean of 250 </w:t>
            </w:r>
            <w:proofErr w:type="spellStart"/>
            <w:r w:rsidRPr="005F7BB3">
              <w:rPr>
                <w:rFonts w:ascii="Calibri" w:hAnsi="Calibri" w:cs="Calibri"/>
                <w:lang w:eastAsia="zh-CN"/>
              </w:rPr>
              <w:t>ms</w:t>
            </w:r>
            <w:proofErr w:type="spellEnd"/>
          </w:p>
          <w:p w:rsidR="00FD5B96" w:rsidRPr="005F7BB3" w:rsidRDefault="00FD5B96" w:rsidP="00FD5B96">
            <w:pPr>
              <w:pStyle w:val="af7"/>
              <w:widowControl/>
              <w:numPr>
                <w:ilvl w:val="0"/>
                <w:numId w:val="21"/>
              </w:numPr>
              <w:wordWrap/>
              <w:autoSpaceDE/>
              <w:autoSpaceDN/>
              <w:spacing w:before="0" w:after="180" w:line="240" w:lineRule="auto"/>
              <w:ind w:leftChars="0"/>
              <w:contextualSpacing/>
              <w:rPr>
                <w:rFonts w:ascii="Calibri" w:hAnsi="Calibri" w:cs="Calibri"/>
                <w:lang w:eastAsia="zh-CN"/>
              </w:rPr>
            </w:pPr>
            <w:r w:rsidRPr="005F7BB3">
              <w:rPr>
                <w:rFonts w:ascii="Calibri" w:hAnsi="Calibri" w:cs="Calibri"/>
                <w:lang w:eastAsia="zh-CN"/>
              </w:rPr>
              <w:t>Packet size: uniformly random in the range between 200 and 800 bytes with the quantization step of 200 bytes.</w:t>
            </w:r>
          </w:p>
          <w:p w:rsidR="00FD5B96" w:rsidRPr="005F7BB3" w:rsidRDefault="00FD5B96" w:rsidP="00FD5B96">
            <w:pPr>
              <w:pStyle w:val="af7"/>
              <w:widowControl/>
              <w:numPr>
                <w:ilvl w:val="0"/>
                <w:numId w:val="21"/>
              </w:numPr>
              <w:wordWrap/>
              <w:autoSpaceDE/>
              <w:autoSpaceDN/>
              <w:spacing w:before="0" w:after="180" w:line="240" w:lineRule="auto"/>
              <w:ind w:leftChars="0"/>
              <w:contextualSpacing/>
              <w:rPr>
                <w:rFonts w:ascii="Calibri" w:hAnsi="Calibri" w:cs="Calibri"/>
                <w:lang w:eastAsia="zh-CN"/>
              </w:rPr>
            </w:pPr>
            <w:r w:rsidRPr="005F7BB3">
              <w:rPr>
                <w:rFonts w:ascii="Calibri" w:hAnsi="Calibri" w:cs="Calibri"/>
                <w:lang w:eastAsia="zh-CN"/>
              </w:rPr>
              <w:t>Latency requirement: 100ms</w:t>
            </w:r>
          </w:p>
          <w:p w:rsidR="00FD5B96" w:rsidRDefault="00FD5B96" w:rsidP="00FD5B96">
            <w:pPr>
              <w:widowControl/>
              <w:wordWrap/>
              <w:rPr>
                <w:rFonts w:ascii="Calibri" w:eastAsiaTheme="minorEastAsia" w:hAnsi="Calibri" w:cs="Calibri"/>
                <w:sz w:val="22"/>
                <w:szCs w:val="22"/>
                <w:lang w:eastAsia="zh-CN"/>
              </w:rPr>
            </w:pPr>
          </w:p>
        </w:tc>
      </w:tr>
    </w:tbl>
    <w:p w:rsidR="00FC6EC4" w:rsidRPr="00CF1983" w:rsidRDefault="00FC6EC4">
      <w:pPr>
        <w:pStyle w:val="af7"/>
        <w:widowControl/>
        <w:wordWrap/>
        <w:spacing w:before="0" w:after="0" w:line="240" w:lineRule="auto"/>
        <w:ind w:leftChars="0" w:firstLine="0"/>
        <w:rPr>
          <w:rFonts w:ascii="Calibri" w:hAnsi="Calibri" w:cs="Calibri"/>
          <w:sz w:val="22"/>
        </w:rPr>
      </w:pPr>
    </w:p>
    <w:p w:rsidR="00FC6EC4" w:rsidRDefault="001F6FC0">
      <w:pPr>
        <w:widowControl/>
        <w:wordWrap/>
        <w:outlineLvl w:val="0"/>
        <w:rPr>
          <w:rFonts w:ascii="Calibri" w:hAnsi="Calibri" w:cs="Calibri"/>
          <w:b/>
          <w:sz w:val="28"/>
          <w:szCs w:val="28"/>
        </w:rPr>
      </w:pPr>
      <w:r>
        <w:rPr>
          <w:rFonts w:ascii="Calibri" w:hAnsi="Calibri" w:cs="Calibri"/>
          <w:b/>
          <w:sz w:val="28"/>
          <w:szCs w:val="28"/>
        </w:rPr>
        <w:t>1.2.2</w:t>
      </w:r>
      <w:r>
        <w:rPr>
          <w:rFonts w:ascii="Calibri" w:hAnsi="Calibri" w:cs="Calibri"/>
          <w:b/>
          <w:sz w:val="28"/>
          <w:szCs w:val="28"/>
        </w:rPr>
        <w:tab/>
        <w:t>Channel models</w:t>
      </w:r>
    </w:p>
    <w:p w:rsidR="00FC6EC4" w:rsidRDefault="00FC6EC4">
      <w:pPr>
        <w:pStyle w:val="af7"/>
        <w:widowControl/>
        <w:wordWrap/>
        <w:spacing w:before="0" w:after="0" w:line="240" w:lineRule="auto"/>
        <w:ind w:leftChars="0" w:firstLine="0"/>
        <w:rPr>
          <w:rFonts w:ascii="Calibri" w:hAnsi="Calibri" w:cs="Calibri"/>
          <w:sz w:val="22"/>
        </w:rPr>
      </w:pPr>
    </w:p>
    <w:p w:rsidR="00FC6EC4" w:rsidRDefault="001F6FC0">
      <w:pPr>
        <w:pStyle w:val="af7"/>
        <w:widowControl/>
        <w:numPr>
          <w:ilvl w:val="3"/>
          <w:numId w:val="9"/>
        </w:numPr>
        <w:wordWrap/>
        <w:spacing w:before="0" w:after="0" w:line="240" w:lineRule="auto"/>
        <w:ind w:leftChars="0" w:left="800" w:hanging="800"/>
        <w:rPr>
          <w:rFonts w:ascii="Calibri" w:hAnsi="Calibri" w:cs="Calibri"/>
          <w:sz w:val="22"/>
        </w:rPr>
      </w:pPr>
      <w:r>
        <w:rPr>
          <w:rFonts w:ascii="Calibri" w:hAnsi="Calibri" w:cs="Calibri"/>
          <w:sz w:val="22"/>
        </w:rPr>
        <w:t>Q1: Do you agree to reuse the following three states for V2P/</w:t>
      </w:r>
      <w:r w:rsidR="00B37548">
        <w:rPr>
          <w:rFonts w:ascii="Calibri" w:hAnsi="Calibri" w:cs="Calibri"/>
          <w:sz w:val="22"/>
        </w:rPr>
        <w:t>P2V</w:t>
      </w:r>
      <w:r>
        <w:rPr>
          <w:rFonts w:ascii="Calibri" w:hAnsi="Calibri" w:cs="Calibri"/>
          <w:sz w:val="22"/>
        </w:rPr>
        <w:t xml:space="preserve">/P2P links? </w:t>
      </w:r>
    </w:p>
    <w:p w:rsidR="00FC6EC4" w:rsidRDefault="00FC6EC4">
      <w:pPr>
        <w:widowControl/>
        <w:wordWrap/>
        <w:rPr>
          <w:rFonts w:ascii="Calibri" w:hAnsi="Calibri" w:cs="Calibri"/>
          <w:sz w:val="22"/>
          <w:szCs w:val="22"/>
        </w:rPr>
      </w:pPr>
    </w:p>
    <w:p w:rsidR="00FC6EC4" w:rsidRDefault="001F6FC0">
      <w:pPr>
        <w:widowControl/>
        <w:numPr>
          <w:ilvl w:val="0"/>
          <w:numId w:val="10"/>
        </w:numPr>
        <w:wordWrap/>
        <w:spacing w:line="240" w:lineRule="exact"/>
        <w:jc w:val="left"/>
        <w:rPr>
          <w:rFonts w:ascii="Calibri" w:hAnsi="Calibri" w:cs="Calibri"/>
          <w:i/>
          <w:sz w:val="22"/>
        </w:rPr>
      </w:pPr>
      <w:r>
        <w:rPr>
          <w:rFonts w:ascii="Calibri" w:hAnsi="Calibri" w:cs="Calibri" w:hint="eastAsia"/>
          <w:i/>
          <w:sz w:val="22"/>
        </w:rPr>
        <w:t>LOS</w:t>
      </w:r>
    </w:p>
    <w:p w:rsidR="00FC6EC4" w:rsidRDefault="001F6FC0">
      <w:pPr>
        <w:widowControl/>
        <w:numPr>
          <w:ilvl w:val="1"/>
          <w:numId w:val="10"/>
        </w:numPr>
        <w:wordWrap/>
        <w:spacing w:line="240" w:lineRule="exact"/>
        <w:jc w:val="left"/>
        <w:rPr>
          <w:rFonts w:ascii="Calibri" w:hAnsi="Calibri" w:cs="Calibri"/>
          <w:i/>
          <w:sz w:val="22"/>
        </w:rPr>
      </w:pPr>
      <w:r>
        <w:rPr>
          <w:rFonts w:ascii="Calibri" w:hAnsi="Calibri" w:cs="Calibri"/>
          <w:i/>
          <w:sz w:val="22"/>
        </w:rPr>
        <w:t>A link is in LOS state if two UEs are in the same street and the LOS path is not blocked by vehicles</w:t>
      </w:r>
    </w:p>
    <w:p w:rsidR="00FC6EC4" w:rsidRDefault="001F6FC0">
      <w:pPr>
        <w:widowControl/>
        <w:numPr>
          <w:ilvl w:val="0"/>
          <w:numId w:val="10"/>
        </w:numPr>
        <w:wordWrap/>
        <w:spacing w:line="240" w:lineRule="exact"/>
        <w:jc w:val="left"/>
        <w:rPr>
          <w:rFonts w:ascii="Calibri" w:hAnsi="Calibri" w:cs="Calibri"/>
          <w:i/>
          <w:sz w:val="22"/>
        </w:rPr>
      </w:pPr>
      <w:r>
        <w:rPr>
          <w:rFonts w:ascii="Calibri" w:hAnsi="Calibri" w:cs="Calibri"/>
          <w:i/>
          <w:sz w:val="22"/>
        </w:rPr>
        <w:t>NLOS (i.e., LOS path blocked by buildings)</w:t>
      </w:r>
    </w:p>
    <w:p w:rsidR="00FC6EC4" w:rsidRDefault="001F6FC0">
      <w:pPr>
        <w:widowControl/>
        <w:numPr>
          <w:ilvl w:val="1"/>
          <w:numId w:val="10"/>
        </w:numPr>
        <w:wordWrap/>
        <w:spacing w:line="240" w:lineRule="exact"/>
        <w:jc w:val="left"/>
        <w:rPr>
          <w:rFonts w:ascii="Calibri" w:hAnsi="Calibri" w:cs="Calibri"/>
          <w:i/>
          <w:sz w:val="22"/>
        </w:rPr>
      </w:pPr>
      <w:r>
        <w:rPr>
          <w:rFonts w:ascii="Calibri" w:hAnsi="Calibri" w:cs="Calibri"/>
          <w:i/>
          <w:sz w:val="22"/>
        </w:rPr>
        <w:t>A link is in NLOS state if the two UEs are in different streets.</w:t>
      </w:r>
    </w:p>
    <w:p w:rsidR="00FC6EC4" w:rsidRDefault="001F6FC0">
      <w:pPr>
        <w:widowControl/>
        <w:numPr>
          <w:ilvl w:val="0"/>
          <w:numId w:val="10"/>
        </w:numPr>
        <w:wordWrap/>
        <w:spacing w:line="240" w:lineRule="exact"/>
        <w:jc w:val="left"/>
        <w:rPr>
          <w:rFonts w:ascii="Calibri" w:hAnsi="Calibri" w:cs="Calibri"/>
          <w:i/>
          <w:sz w:val="22"/>
        </w:rPr>
      </w:pPr>
      <w:proofErr w:type="spellStart"/>
      <w:r>
        <w:rPr>
          <w:rFonts w:ascii="Calibri" w:hAnsi="Calibri" w:cs="Calibri" w:hint="eastAsia"/>
          <w:i/>
          <w:sz w:val="22"/>
        </w:rPr>
        <w:t>NLOSv</w:t>
      </w:r>
      <w:proofErr w:type="spellEnd"/>
      <w:r>
        <w:rPr>
          <w:rFonts w:ascii="Calibri" w:hAnsi="Calibri" w:cs="Calibri"/>
          <w:i/>
          <w:sz w:val="22"/>
        </w:rPr>
        <w:t xml:space="preserve"> (i.e., LOS path blocked by vehicles)</w:t>
      </w:r>
    </w:p>
    <w:p w:rsidR="00FC6EC4" w:rsidRDefault="001F6FC0">
      <w:pPr>
        <w:widowControl/>
        <w:numPr>
          <w:ilvl w:val="1"/>
          <w:numId w:val="10"/>
        </w:numPr>
        <w:wordWrap/>
        <w:spacing w:line="240" w:lineRule="exact"/>
        <w:jc w:val="left"/>
        <w:rPr>
          <w:rFonts w:ascii="Calibri" w:hAnsi="Calibri" w:cs="Calibri"/>
          <w:i/>
          <w:sz w:val="22"/>
        </w:rPr>
      </w:pPr>
      <w:r>
        <w:rPr>
          <w:rFonts w:ascii="Calibri" w:hAnsi="Calibri" w:cs="Calibri"/>
          <w:i/>
          <w:sz w:val="22"/>
        </w:rPr>
        <w:t xml:space="preserve">A link is in </w:t>
      </w:r>
      <w:proofErr w:type="spellStart"/>
      <w:r>
        <w:rPr>
          <w:rFonts w:ascii="Calibri" w:hAnsi="Calibri" w:cs="Calibri"/>
          <w:i/>
          <w:sz w:val="22"/>
        </w:rPr>
        <w:t>NLOSv</w:t>
      </w:r>
      <w:proofErr w:type="spellEnd"/>
      <w:r>
        <w:rPr>
          <w:rFonts w:ascii="Calibri" w:hAnsi="Calibri" w:cs="Calibri"/>
          <w:i/>
          <w:sz w:val="22"/>
        </w:rPr>
        <w:t xml:space="preserve"> state if the two UEs are in the same street and the LOS path is blocked by vehicles</w:t>
      </w:r>
    </w:p>
    <w:p w:rsidR="00FC6EC4" w:rsidRDefault="00FC6EC4">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480"/>
        <w:gridCol w:w="1342"/>
        <w:gridCol w:w="6540"/>
      </w:tblGrid>
      <w:tr w:rsidR="00FC6EC4" w:rsidTr="00377FB1">
        <w:tc>
          <w:tcPr>
            <w:tcW w:w="1480" w:type="dxa"/>
          </w:tcPr>
          <w:p w:rsidR="00FC6EC4" w:rsidRDefault="001F6FC0">
            <w:pPr>
              <w:widowControl/>
              <w:wordWrap/>
              <w:rPr>
                <w:rFonts w:ascii="Calibri" w:hAnsi="Calibri" w:cs="Calibri"/>
                <w:sz w:val="22"/>
                <w:szCs w:val="22"/>
              </w:rPr>
            </w:pPr>
            <w:r>
              <w:rPr>
                <w:rFonts w:ascii="Calibri" w:hAnsi="Calibri" w:cs="Calibri"/>
                <w:sz w:val="22"/>
                <w:szCs w:val="22"/>
              </w:rPr>
              <w:t>Company</w:t>
            </w:r>
          </w:p>
        </w:tc>
        <w:tc>
          <w:tcPr>
            <w:tcW w:w="1342" w:type="dxa"/>
          </w:tcPr>
          <w:p w:rsidR="00FC6EC4" w:rsidRDefault="001F6FC0">
            <w:pPr>
              <w:widowControl/>
              <w:wordWrap/>
              <w:rPr>
                <w:rFonts w:ascii="Calibri" w:hAnsi="Calibri" w:cs="Calibri"/>
                <w:sz w:val="22"/>
                <w:szCs w:val="22"/>
              </w:rPr>
            </w:pPr>
            <w:r>
              <w:rPr>
                <w:rFonts w:ascii="Calibri" w:hAnsi="Calibri" w:cs="Calibri"/>
                <w:sz w:val="22"/>
                <w:szCs w:val="22"/>
              </w:rPr>
              <w:t>Answer</w:t>
            </w:r>
          </w:p>
        </w:tc>
        <w:tc>
          <w:tcPr>
            <w:tcW w:w="6540" w:type="dxa"/>
          </w:tcPr>
          <w:p w:rsidR="00FC6EC4" w:rsidRDefault="001F6FC0">
            <w:pPr>
              <w:widowControl/>
              <w:wordWrap/>
              <w:rPr>
                <w:rFonts w:ascii="Calibri" w:hAnsi="Calibri" w:cs="Calibri"/>
                <w:sz w:val="22"/>
                <w:szCs w:val="22"/>
              </w:rPr>
            </w:pPr>
            <w:r>
              <w:rPr>
                <w:rFonts w:ascii="Calibri" w:hAnsi="Calibri" w:cs="Calibri"/>
                <w:sz w:val="22"/>
                <w:szCs w:val="22"/>
              </w:rPr>
              <w:t>Comment</w:t>
            </w:r>
          </w:p>
        </w:tc>
      </w:tr>
      <w:tr w:rsidR="00FC6EC4" w:rsidTr="00377FB1">
        <w:tc>
          <w:tcPr>
            <w:tcW w:w="1480" w:type="dxa"/>
          </w:tcPr>
          <w:p w:rsidR="00FC6EC4" w:rsidRDefault="001F6FC0">
            <w:pPr>
              <w:widowControl/>
              <w:wordWrap/>
              <w:rPr>
                <w:rFonts w:ascii="Calibri" w:eastAsia="SimSun" w:hAnsi="Calibri" w:cs="Calibri"/>
                <w:sz w:val="22"/>
                <w:szCs w:val="22"/>
                <w:lang w:eastAsia="zh-CN"/>
              </w:rPr>
            </w:pPr>
            <w:proofErr w:type="spellStart"/>
            <w:r>
              <w:rPr>
                <w:rFonts w:ascii="Calibri" w:eastAsia="SimSun" w:hAnsi="Calibri" w:cs="Calibri" w:hint="eastAsia"/>
                <w:sz w:val="22"/>
                <w:szCs w:val="22"/>
                <w:lang w:eastAsia="zh-CN"/>
              </w:rPr>
              <w:t>ZTE,Sanechips</w:t>
            </w:r>
            <w:proofErr w:type="spellEnd"/>
          </w:p>
        </w:tc>
        <w:tc>
          <w:tcPr>
            <w:tcW w:w="1342" w:type="dxa"/>
          </w:tcPr>
          <w:p w:rsidR="00FC6EC4" w:rsidRDefault="00992AA4">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No</w:t>
            </w:r>
          </w:p>
        </w:tc>
        <w:tc>
          <w:tcPr>
            <w:tcW w:w="6540" w:type="dxa"/>
          </w:tcPr>
          <w:p w:rsidR="00FC6EC4" w:rsidRPr="00F723FD" w:rsidRDefault="006A227B" w:rsidP="00992AA4">
            <w:pPr>
              <w:widowControl/>
              <w:wordWrap/>
              <w:rPr>
                <w:rFonts w:ascii="Calibri" w:eastAsia="SimSun" w:hAnsi="Calibri" w:cs="Calibri"/>
                <w:color w:val="000000" w:themeColor="text1"/>
                <w:sz w:val="22"/>
                <w:szCs w:val="22"/>
                <w:lang w:eastAsia="zh-CN"/>
              </w:rPr>
            </w:pPr>
            <w:r w:rsidRPr="00F723FD">
              <w:rPr>
                <w:rFonts w:ascii="Calibri" w:eastAsia="SimSun" w:hAnsi="Calibri" w:cs="Calibri" w:hint="eastAsia"/>
                <w:color w:val="000000" w:themeColor="text1"/>
                <w:sz w:val="22"/>
                <w:szCs w:val="22"/>
                <w:lang w:eastAsia="zh-CN"/>
              </w:rPr>
              <w:t xml:space="preserve">There seems to be a typo in the question, our understanding is the question is asked towards V2P/P2V/P2P links. We are fine to consider </w:t>
            </w:r>
            <w:r w:rsidRPr="00F723FD">
              <w:rPr>
                <w:rFonts w:ascii="Calibri" w:eastAsia="SimSun" w:hAnsi="Calibri" w:cs="Calibri" w:hint="eastAsia"/>
                <w:color w:val="000000" w:themeColor="text1"/>
                <w:sz w:val="22"/>
                <w:szCs w:val="22"/>
                <w:lang w:eastAsia="zh-CN"/>
              </w:rPr>
              <w:lastRenderedPageBreak/>
              <w:t xml:space="preserve">the three states and re-use the models in Q2/Q3 in terms of V2P/P2V. But we prefer to consider only two states to simplify the simulations for P2P, i.e. only </w:t>
            </w:r>
            <w:proofErr w:type="gramStart"/>
            <w:r w:rsidRPr="00F723FD">
              <w:rPr>
                <w:rFonts w:ascii="Calibri" w:eastAsia="SimSun" w:hAnsi="Calibri" w:cs="Calibri" w:hint="eastAsia"/>
                <w:color w:val="000000" w:themeColor="text1"/>
                <w:sz w:val="22"/>
                <w:szCs w:val="22"/>
                <w:lang w:eastAsia="zh-CN"/>
              </w:rPr>
              <w:t>LOS  and</w:t>
            </w:r>
            <w:proofErr w:type="gramEnd"/>
            <w:r w:rsidRPr="00F723FD">
              <w:rPr>
                <w:rFonts w:ascii="Calibri" w:eastAsia="SimSun" w:hAnsi="Calibri" w:cs="Calibri" w:hint="eastAsia"/>
                <w:color w:val="000000" w:themeColor="text1"/>
                <w:sz w:val="22"/>
                <w:szCs w:val="22"/>
                <w:lang w:eastAsia="zh-CN"/>
              </w:rPr>
              <w:t xml:space="preserve"> NLOS is considered. This could at least model the scenarios where the UE are distributed within the same sidewalk.</w:t>
            </w:r>
          </w:p>
        </w:tc>
      </w:tr>
      <w:tr w:rsidR="009126C6" w:rsidTr="00377FB1">
        <w:tc>
          <w:tcPr>
            <w:tcW w:w="1480" w:type="dxa"/>
          </w:tcPr>
          <w:p w:rsidR="009126C6" w:rsidRPr="003E3383" w:rsidRDefault="009126C6" w:rsidP="009126C6">
            <w:pPr>
              <w:widowControl/>
              <w:wordWrap/>
              <w:rPr>
                <w:rFonts w:ascii="Calibri" w:eastAsiaTheme="minorEastAsia" w:hAnsi="Calibri" w:cs="Calibri"/>
                <w:sz w:val="22"/>
                <w:szCs w:val="22"/>
              </w:rPr>
            </w:pPr>
            <w:r>
              <w:rPr>
                <w:rFonts w:ascii="Calibri" w:eastAsiaTheme="minorEastAsia" w:hAnsi="Calibri" w:cs="Calibri" w:hint="eastAsia"/>
                <w:sz w:val="22"/>
                <w:szCs w:val="22"/>
              </w:rPr>
              <w:lastRenderedPageBreak/>
              <w:t>LG</w:t>
            </w:r>
            <w:r>
              <w:rPr>
                <w:rFonts w:ascii="Calibri" w:eastAsiaTheme="minorEastAsia" w:hAnsi="Calibri" w:cs="Calibri"/>
                <w:sz w:val="22"/>
                <w:szCs w:val="22"/>
              </w:rPr>
              <w:t>E</w:t>
            </w:r>
          </w:p>
        </w:tc>
        <w:tc>
          <w:tcPr>
            <w:tcW w:w="1342" w:type="dxa"/>
          </w:tcPr>
          <w:p w:rsidR="009126C6" w:rsidRDefault="009126C6" w:rsidP="009126C6">
            <w:pPr>
              <w:widowControl/>
              <w:wordWrap/>
              <w:rPr>
                <w:rFonts w:ascii="Calibri" w:eastAsiaTheme="minorEastAsia" w:hAnsi="Calibri" w:cs="Calibri"/>
                <w:sz w:val="22"/>
                <w:szCs w:val="22"/>
              </w:rPr>
            </w:pPr>
            <w:r>
              <w:rPr>
                <w:rFonts w:ascii="Calibri" w:eastAsiaTheme="minorEastAsia" w:hAnsi="Calibri" w:cs="Calibri" w:hint="eastAsia"/>
                <w:sz w:val="22"/>
                <w:szCs w:val="22"/>
              </w:rPr>
              <w:t>Yes</w:t>
            </w:r>
            <w:r>
              <w:rPr>
                <w:rFonts w:ascii="Calibri" w:eastAsiaTheme="minorEastAsia" w:hAnsi="Calibri" w:cs="Calibri"/>
                <w:sz w:val="22"/>
                <w:szCs w:val="22"/>
              </w:rPr>
              <w:t xml:space="preserve"> </w:t>
            </w:r>
          </w:p>
          <w:p w:rsidR="009126C6" w:rsidRDefault="009126C6" w:rsidP="009126C6">
            <w:pPr>
              <w:widowControl/>
              <w:wordWrap/>
              <w:rPr>
                <w:rFonts w:ascii="Calibri" w:eastAsiaTheme="minorEastAsia" w:hAnsi="Calibri" w:cs="Calibri"/>
                <w:sz w:val="22"/>
                <w:szCs w:val="22"/>
              </w:rPr>
            </w:pPr>
          </w:p>
          <w:p w:rsidR="009126C6" w:rsidRPr="003E3383" w:rsidRDefault="009126C6" w:rsidP="009126C6">
            <w:pPr>
              <w:widowControl/>
              <w:wordWrap/>
              <w:rPr>
                <w:rFonts w:ascii="Calibri" w:eastAsiaTheme="minorEastAsia" w:hAnsi="Calibri" w:cs="Calibri"/>
                <w:sz w:val="22"/>
                <w:szCs w:val="22"/>
              </w:rPr>
            </w:pPr>
            <w:r>
              <w:rPr>
                <w:rFonts w:ascii="Calibri" w:eastAsiaTheme="minorEastAsia" w:hAnsi="Calibri" w:cs="Calibri"/>
                <w:sz w:val="22"/>
                <w:szCs w:val="22"/>
              </w:rPr>
              <w:t>(For P2P, minor modification is needed)</w:t>
            </w:r>
          </w:p>
        </w:tc>
        <w:tc>
          <w:tcPr>
            <w:tcW w:w="6540" w:type="dxa"/>
          </w:tcPr>
          <w:p w:rsidR="009126C6" w:rsidRDefault="009126C6" w:rsidP="009126C6">
            <w:pPr>
              <w:widowControl/>
              <w:wordWrap/>
              <w:rPr>
                <w:rFonts w:ascii="Calibri" w:hAnsi="Calibri" w:cs="Calibri"/>
                <w:sz w:val="22"/>
                <w:szCs w:val="22"/>
              </w:rPr>
            </w:pPr>
            <w:r>
              <w:rPr>
                <w:rFonts w:ascii="Calibri" w:hAnsi="Calibri" w:cs="Calibri" w:hint="eastAsia"/>
                <w:sz w:val="22"/>
                <w:szCs w:val="22"/>
              </w:rPr>
              <w:t xml:space="preserve">For P2P, some modification is needed. </w:t>
            </w:r>
          </w:p>
          <w:p w:rsidR="009126C6" w:rsidRDefault="009126C6" w:rsidP="009126C6">
            <w:pPr>
              <w:widowControl/>
              <w:wordWrap/>
              <w:rPr>
                <w:rFonts w:ascii="Calibri" w:hAnsi="Calibri" w:cs="Calibri"/>
                <w:sz w:val="22"/>
                <w:szCs w:val="22"/>
              </w:rPr>
            </w:pPr>
            <w:r>
              <w:rPr>
                <w:rFonts w:ascii="Calibri" w:hAnsi="Calibri" w:cs="Calibri"/>
                <w:sz w:val="22"/>
                <w:szCs w:val="22"/>
              </w:rPr>
              <w:t xml:space="preserve">In our understanding, when two P-UEs are located in the same sidewalks, it does not need to consider </w:t>
            </w:r>
            <w:proofErr w:type="spellStart"/>
            <w:r>
              <w:rPr>
                <w:rFonts w:ascii="Calibri" w:hAnsi="Calibri" w:cs="Calibri"/>
                <w:sz w:val="22"/>
                <w:szCs w:val="22"/>
              </w:rPr>
              <w:t>NLOSv</w:t>
            </w:r>
            <w:proofErr w:type="spellEnd"/>
            <w:r>
              <w:rPr>
                <w:rFonts w:ascii="Calibri" w:hAnsi="Calibri" w:cs="Calibri"/>
                <w:sz w:val="22"/>
                <w:szCs w:val="22"/>
              </w:rPr>
              <w:t xml:space="preserve"> (i.e. LOS path blocked by vehicles). In this case, for P2P, the description for </w:t>
            </w:r>
            <w:proofErr w:type="spellStart"/>
            <w:r>
              <w:rPr>
                <w:rFonts w:ascii="Calibri" w:hAnsi="Calibri" w:cs="Calibri"/>
                <w:sz w:val="22"/>
                <w:szCs w:val="22"/>
              </w:rPr>
              <w:t>NLOSv</w:t>
            </w:r>
            <w:proofErr w:type="spellEnd"/>
            <w:r>
              <w:rPr>
                <w:rFonts w:ascii="Calibri" w:hAnsi="Calibri" w:cs="Calibri"/>
                <w:sz w:val="22"/>
                <w:szCs w:val="22"/>
              </w:rPr>
              <w:t xml:space="preserve"> could be revised as follows:</w:t>
            </w:r>
          </w:p>
          <w:p w:rsidR="009126C6" w:rsidRDefault="009126C6" w:rsidP="009126C6">
            <w:pPr>
              <w:widowControl/>
              <w:wordWrap/>
              <w:spacing w:line="240" w:lineRule="exact"/>
              <w:jc w:val="left"/>
              <w:rPr>
                <w:rFonts w:ascii="Calibri" w:hAnsi="Calibri" w:cs="Calibri"/>
                <w:i/>
                <w:sz w:val="22"/>
              </w:rPr>
            </w:pPr>
          </w:p>
          <w:p w:rsidR="009126C6" w:rsidRPr="003E3383" w:rsidRDefault="009126C6" w:rsidP="009126C6">
            <w:pPr>
              <w:widowControl/>
              <w:wordWrap/>
              <w:spacing w:line="240" w:lineRule="exact"/>
              <w:jc w:val="left"/>
              <w:rPr>
                <w:rFonts w:ascii="Calibri" w:hAnsi="Calibri" w:cs="Calibri"/>
                <w:sz w:val="22"/>
                <w:szCs w:val="22"/>
              </w:rPr>
            </w:pPr>
            <w:r>
              <w:rPr>
                <w:rFonts w:ascii="Calibri" w:hAnsi="Calibri" w:cs="Calibri"/>
                <w:i/>
                <w:sz w:val="22"/>
              </w:rPr>
              <w:t>“</w:t>
            </w:r>
            <w:r w:rsidRPr="002C164B">
              <w:rPr>
                <w:rFonts w:ascii="Calibri" w:hAnsi="Calibri" w:cs="Calibri"/>
                <w:i/>
                <w:sz w:val="22"/>
              </w:rPr>
              <w:t xml:space="preserve">A link is in </w:t>
            </w:r>
            <w:proofErr w:type="spellStart"/>
            <w:r w:rsidRPr="002C164B">
              <w:rPr>
                <w:rFonts w:ascii="Calibri" w:hAnsi="Calibri" w:cs="Calibri"/>
                <w:i/>
                <w:sz w:val="22"/>
              </w:rPr>
              <w:t>NLOSv</w:t>
            </w:r>
            <w:proofErr w:type="spellEnd"/>
            <w:r w:rsidRPr="002C164B">
              <w:rPr>
                <w:rFonts w:ascii="Calibri" w:hAnsi="Calibri" w:cs="Calibri"/>
                <w:i/>
                <w:sz w:val="22"/>
              </w:rPr>
              <w:t xml:space="preserve"> state if the two UEs are </w:t>
            </w:r>
            <w:r w:rsidRPr="003E3383">
              <w:rPr>
                <w:rFonts w:ascii="Calibri" w:hAnsi="Calibri" w:cs="Calibri"/>
                <w:i/>
                <w:color w:val="FF0000"/>
                <w:sz w:val="22"/>
              </w:rPr>
              <w:t xml:space="preserve">in the different sidewalks </w:t>
            </w:r>
            <w:r w:rsidRPr="002C164B">
              <w:rPr>
                <w:rFonts w:ascii="Calibri" w:hAnsi="Calibri" w:cs="Calibri"/>
                <w:i/>
                <w:sz w:val="22"/>
              </w:rPr>
              <w:t>in the same street and the LOS path is blocked by vehicles</w:t>
            </w:r>
            <w:r>
              <w:rPr>
                <w:rFonts w:ascii="Calibri" w:hAnsi="Calibri" w:cs="Calibri"/>
                <w:i/>
                <w:sz w:val="22"/>
              </w:rPr>
              <w:t>”</w:t>
            </w:r>
          </w:p>
        </w:tc>
      </w:tr>
      <w:tr w:rsidR="00377FB1" w:rsidTr="00377FB1">
        <w:tc>
          <w:tcPr>
            <w:tcW w:w="1480" w:type="dxa"/>
          </w:tcPr>
          <w:p w:rsidR="00377FB1" w:rsidRPr="00087872" w:rsidRDefault="00377FB1" w:rsidP="00377FB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vivo</w:t>
            </w:r>
          </w:p>
        </w:tc>
        <w:tc>
          <w:tcPr>
            <w:tcW w:w="1342" w:type="dxa"/>
          </w:tcPr>
          <w:p w:rsidR="00377FB1" w:rsidRPr="00087872" w:rsidRDefault="00377FB1" w:rsidP="00377FB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Yes</w:t>
            </w:r>
          </w:p>
        </w:tc>
        <w:tc>
          <w:tcPr>
            <w:tcW w:w="6540" w:type="dxa"/>
          </w:tcPr>
          <w:p w:rsidR="00377FB1" w:rsidRPr="003E3383" w:rsidRDefault="00377FB1" w:rsidP="00377FB1">
            <w:pPr>
              <w:widowControl/>
              <w:wordWrap/>
              <w:spacing w:line="240" w:lineRule="exact"/>
              <w:jc w:val="left"/>
              <w:rPr>
                <w:rFonts w:ascii="Calibri" w:hAnsi="Calibri" w:cs="Calibri"/>
                <w:sz w:val="22"/>
                <w:szCs w:val="22"/>
              </w:rPr>
            </w:pPr>
            <w:r>
              <w:rPr>
                <w:rFonts w:ascii="Calibri" w:hAnsi="Calibri" w:cs="Calibri"/>
                <w:sz w:val="22"/>
                <w:szCs w:val="22"/>
              </w:rPr>
              <w:t>We are fine to ZTE’s suggestion on P2P.</w:t>
            </w:r>
          </w:p>
        </w:tc>
      </w:tr>
      <w:tr w:rsidR="003E2AB0" w:rsidTr="00377FB1">
        <w:tc>
          <w:tcPr>
            <w:tcW w:w="1480" w:type="dxa"/>
          </w:tcPr>
          <w:p w:rsidR="003E2AB0" w:rsidRPr="003E3383" w:rsidRDefault="003E2AB0" w:rsidP="003E2AB0">
            <w:pPr>
              <w:widowControl/>
              <w:wordWrap/>
              <w:rPr>
                <w:rFonts w:ascii="Calibri" w:eastAsiaTheme="minorEastAsia" w:hAnsi="Calibri" w:cs="Calibri"/>
                <w:sz w:val="22"/>
                <w:szCs w:val="22"/>
              </w:rPr>
            </w:pPr>
            <w:r>
              <w:rPr>
                <w:rFonts w:ascii="Calibri" w:eastAsiaTheme="minorEastAsia" w:hAnsi="Calibri" w:cs="Calibri"/>
                <w:sz w:val="22"/>
                <w:szCs w:val="22"/>
              </w:rPr>
              <w:t>Intel</w:t>
            </w:r>
          </w:p>
        </w:tc>
        <w:tc>
          <w:tcPr>
            <w:tcW w:w="1342" w:type="dxa"/>
          </w:tcPr>
          <w:p w:rsidR="003E2AB0" w:rsidRPr="003E3383" w:rsidRDefault="003E2AB0" w:rsidP="003E2AB0">
            <w:pPr>
              <w:widowControl/>
              <w:wordWrap/>
              <w:rPr>
                <w:rFonts w:ascii="Calibri" w:eastAsiaTheme="minorEastAsia" w:hAnsi="Calibri" w:cs="Calibri"/>
                <w:sz w:val="22"/>
                <w:szCs w:val="22"/>
              </w:rPr>
            </w:pPr>
            <w:r>
              <w:rPr>
                <w:rFonts w:ascii="Calibri" w:eastAsiaTheme="minorEastAsia" w:hAnsi="Calibri" w:cs="Calibri"/>
                <w:sz w:val="22"/>
                <w:szCs w:val="22"/>
              </w:rPr>
              <w:t>Agree</w:t>
            </w:r>
          </w:p>
        </w:tc>
        <w:tc>
          <w:tcPr>
            <w:tcW w:w="6540" w:type="dxa"/>
          </w:tcPr>
          <w:p w:rsidR="003E2AB0" w:rsidRDefault="003E2AB0" w:rsidP="003E2AB0">
            <w:pPr>
              <w:widowControl/>
              <w:wordWrap/>
              <w:spacing w:line="240" w:lineRule="exact"/>
              <w:jc w:val="left"/>
              <w:rPr>
                <w:rFonts w:ascii="Calibri" w:hAnsi="Calibri" w:cs="Calibri"/>
                <w:sz w:val="22"/>
                <w:szCs w:val="22"/>
              </w:rPr>
            </w:pPr>
          </w:p>
        </w:tc>
      </w:tr>
      <w:tr w:rsidR="00CE0A19" w:rsidTr="00377FB1">
        <w:tc>
          <w:tcPr>
            <w:tcW w:w="1480" w:type="dxa"/>
          </w:tcPr>
          <w:p w:rsidR="00CE0A19" w:rsidRPr="007D6EBB" w:rsidRDefault="00CE0A19" w:rsidP="00CE0A19">
            <w:pPr>
              <w:widowControl/>
              <w:wordWrap/>
              <w:rPr>
                <w:rFonts w:ascii="Calibri" w:eastAsia="MS Mincho" w:hAnsi="Calibri" w:cs="Calibri"/>
                <w:sz w:val="22"/>
                <w:lang w:eastAsia="ja-JP"/>
              </w:rPr>
            </w:pPr>
            <w:r>
              <w:rPr>
                <w:rFonts w:ascii="Calibri" w:eastAsia="MS Mincho" w:hAnsi="Calibri" w:cs="Calibri"/>
                <w:sz w:val="22"/>
                <w:lang w:eastAsia="ja-JP"/>
              </w:rPr>
              <w:t>Ericsson</w:t>
            </w:r>
          </w:p>
        </w:tc>
        <w:tc>
          <w:tcPr>
            <w:tcW w:w="1342" w:type="dxa"/>
          </w:tcPr>
          <w:p w:rsidR="00CE0A19" w:rsidRPr="007D6EBB" w:rsidRDefault="00CE0A19" w:rsidP="00CE0A19">
            <w:pPr>
              <w:widowControl/>
              <w:wordWrap/>
              <w:rPr>
                <w:rFonts w:ascii="Calibri" w:eastAsia="MS Mincho" w:hAnsi="Calibri" w:cs="Calibri"/>
                <w:sz w:val="22"/>
                <w:lang w:eastAsia="ja-JP"/>
              </w:rPr>
            </w:pPr>
            <w:r>
              <w:rPr>
                <w:rFonts w:ascii="Calibri" w:eastAsia="MS Mincho" w:hAnsi="Calibri" w:cs="Calibri"/>
                <w:sz w:val="22"/>
                <w:lang w:eastAsia="ja-JP"/>
              </w:rPr>
              <w:t>Yes</w:t>
            </w:r>
          </w:p>
        </w:tc>
        <w:tc>
          <w:tcPr>
            <w:tcW w:w="6540" w:type="dxa"/>
          </w:tcPr>
          <w:p w:rsidR="00CE0A19" w:rsidRDefault="00CE0A19" w:rsidP="00CE0A19">
            <w:pPr>
              <w:widowControl/>
              <w:wordWrap/>
              <w:spacing w:line="240" w:lineRule="exact"/>
              <w:jc w:val="left"/>
              <w:rPr>
                <w:rFonts w:ascii="Calibri" w:hAnsi="Calibri" w:cs="Calibri"/>
                <w:sz w:val="22"/>
                <w:szCs w:val="22"/>
              </w:rPr>
            </w:pPr>
          </w:p>
        </w:tc>
      </w:tr>
      <w:tr w:rsidR="00A05CE1" w:rsidTr="00377FB1">
        <w:tc>
          <w:tcPr>
            <w:tcW w:w="1480" w:type="dxa"/>
          </w:tcPr>
          <w:p w:rsidR="00A05CE1" w:rsidRPr="00A05CE1" w:rsidRDefault="00A05CE1" w:rsidP="00CE0A19">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1342" w:type="dxa"/>
          </w:tcPr>
          <w:p w:rsidR="00A05CE1" w:rsidRPr="00A05CE1" w:rsidRDefault="00A05CE1" w:rsidP="00CE0A19">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c>
          <w:tcPr>
            <w:tcW w:w="6540" w:type="dxa"/>
          </w:tcPr>
          <w:p w:rsidR="00A05CE1" w:rsidRDefault="00A05CE1" w:rsidP="00CE0A19">
            <w:pPr>
              <w:widowControl/>
              <w:wordWrap/>
              <w:spacing w:line="240" w:lineRule="exact"/>
              <w:jc w:val="left"/>
              <w:rPr>
                <w:rFonts w:ascii="Calibri" w:hAnsi="Calibri" w:cs="Calibri"/>
                <w:sz w:val="22"/>
                <w:szCs w:val="22"/>
              </w:rPr>
            </w:pPr>
          </w:p>
        </w:tc>
      </w:tr>
      <w:tr w:rsidR="00853577" w:rsidTr="00377FB1">
        <w:tc>
          <w:tcPr>
            <w:tcW w:w="1480" w:type="dxa"/>
          </w:tcPr>
          <w:p w:rsidR="00853577" w:rsidRPr="00132C28" w:rsidRDefault="00853577" w:rsidP="00853577">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NTT DOCOMO</w:t>
            </w:r>
          </w:p>
        </w:tc>
        <w:tc>
          <w:tcPr>
            <w:tcW w:w="1342" w:type="dxa"/>
          </w:tcPr>
          <w:p w:rsidR="00853577" w:rsidRPr="00132C28" w:rsidRDefault="00853577" w:rsidP="00853577">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6540" w:type="dxa"/>
          </w:tcPr>
          <w:p w:rsidR="00853577" w:rsidRPr="00132C28" w:rsidRDefault="00853577" w:rsidP="00853577">
            <w:pPr>
              <w:widowControl/>
              <w:wordWrap/>
              <w:rPr>
                <w:rFonts w:ascii="Calibri" w:hAnsi="Calibri" w:cs="Calibri"/>
                <w:sz w:val="22"/>
                <w:szCs w:val="22"/>
              </w:rPr>
            </w:pPr>
          </w:p>
        </w:tc>
      </w:tr>
      <w:tr w:rsidR="00233E3A" w:rsidTr="00377FB1">
        <w:tc>
          <w:tcPr>
            <w:tcW w:w="1480" w:type="dxa"/>
          </w:tcPr>
          <w:p w:rsidR="00233E3A" w:rsidRPr="00233E3A" w:rsidRDefault="00233E3A" w:rsidP="00233E3A">
            <w:pPr>
              <w:widowControl/>
              <w:wordWrap/>
              <w:rPr>
                <w:rFonts w:ascii="Calibri" w:eastAsia="MS Mincho" w:hAnsi="Calibri" w:cs="Calibri"/>
                <w:sz w:val="22"/>
                <w:szCs w:val="22"/>
                <w:lang w:eastAsia="ja-JP"/>
              </w:rPr>
            </w:pPr>
            <w:r w:rsidRPr="00233E3A">
              <w:rPr>
                <w:rFonts w:ascii="Calibri" w:eastAsia="MS Mincho" w:hAnsi="Calibri" w:cs="Calibri" w:hint="eastAsia"/>
                <w:sz w:val="22"/>
                <w:szCs w:val="22"/>
                <w:lang w:eastAsia="ja-JP"/>
              </w:rPr>
              <w:t>F</w:t>
            </w:r>
            <w:r w:rsidRPr="00233E3A">
              <w:rPr>
                <w:rFonts w:ascii="Calibri" w:eastAsia="MS Mincho" w:hAnsi="Calibri" w:cs="Calibri"/>
                <w:sz w:val="22"/>
                <w:szCs w:val="22"/>
                <w:lang w:eastAsia="ja-JP"/>
              </w:rPr>
              <w:t>ujitsu</w:t>
            </w:r>
          </w:p>
        </w:tc>
        <w:tc>
          <w:tcPr>
            <w:tcW w:w="1342" w:type="dxa"/>
          </w:tcPr>
          <w:p w:rsidR="00233E3A" w:rsidRPr="00233E3A" w:rsidRDefault="00233E3A" w:rsidP="00233E3A">
            <w:pPr>
              <w:widowControl/>
              <w:wordWrap/>
              <w:rPr>
                <w:rFonts w:ascii="Calibri" w:eastAsia="MS Mincho" w:hAnsi="Calibri" w:cs="Calibri"/>
                <w:sz w:val="22"/>
                <w:szCs w:val="22"/>
                <w:lang w:eastAsia="ja-JP"/>
              </w:rPr>
            </w:pPr>
            <w:r w:rsidRPr="00233E3A">
              <w:rPr>
                <w:rFonts w:ascii="Calibri" w:eastAsia="MS Mincho" w:hAnsi="Calibri" w:cs="Calibri" w:hint="eastAsia"/>
                <w:sz w:val="22"/>
                <w:szCs w:val="22"/>
                <w:lang w:eastAsia="ja-JP"/>
              </w:rPr>
              <w:t>Y</w:t>
            </w:r>
            <w:r w:rsidRPr="00233E3A">
              <w:rPr>
                <w:rFonts w:ascii="Calibri" w:eastAsia="MS Mincho" w:hAnsi="Calibri" w:cs="Calibri"/>
                <w:sz w:val="22"/>
                <w:szCs w:val="22"/>
                <w:lang w:eastAsia="ja-JP"/>
              </w:rPr>
              <w:t>es for V2P/P2V links</w:t>
            </w:r>
          </w:p>
        </w:tc>
        <w:tc>
          <w:tcPr>
            <w:tcW w:w="6540" w:type="dxa"/>
          </w:tcPr>
          <w:p w:rsidR="00233E3A" w:rsidRPr="00233E3A" w:rsidRDefault="00233E3A" w:rsidP="00233E3A">
            <w:pPr>
              <w:widowControl/>
              <w:wordWrap/>
              <w:rPr>
                <w:rFonts w:ascii="Calibri" w:eastAsia="MS Mincho" w:hAnsi="Calibri" w:cs="Calibri"/>
                <w:sz w:val="22"/>
                <w:szCs w:val="22"/>
                <w:lang w:eastAsia="ja-JP"/>
              </w:rPr>
            </w:pPr>
            <w:r w:rsidRPr="00233E3A">
              <w:rPr>
                <w:rFonts w:ascii="Calibri" w:eastAsia="MS Mincho" w:hAnsi="Calibri" w:cs="Calibri"/>
                <w:sz w:val="22"/>
                <w:szCs w:val="22"/>
                <w:lang w:eastAsia="ja-JP"/>
              </w:rPr>
              <w:t xml:space="preserve">We share the same view as ZTE, only two states, LOS and NLOS, are considered for P2P link. </w:t>
            </w:r>
          </w:p>
        </w:tc>
      </w:tr>
      <w:tr w:rsidR="00184889" w:rsidRPr="00132C28" w:rsidTr="00184889">
        <w:tc>
          <w:tcPr>
            <w:tcW w:w="1480" w:type="dxa"/>
          </w:tcPr>
          <w:p w:rsidR="00184889" w:rsidRPr="00132C28" w:rsidRDefault="00184889" w:rsidP="00FD5B96">
            <w:pPr>
              <w:widowControl/>
              <w:wordWrap/>
              <w:rPr>
                <w:rFonts w:ascii="Calibri" w:eastAsia="MS Mincho" w:hAnsi="Calibri" w:cs="Calibri"/>
                <w:sz w:val="22"/>
                <w:szCs w:val="22"/>
                <w:lang w:eastAsia="ja-JP"/>
              </w:rPr>
            </w:pPr>
            <w:r w:rsidRPr="00B661F0">
              <w:rPr>
                <w:rFonts w:ascii="Calibri" w:eastAsia="MS Mincho" w:hAnsi="Calibri" w:cs="Calibri"/>
                <w:sz w:val="22"/>
                <w:szCs w:val="22"/>
                <w:lang w:eastAsia="ja-JP"/>
              </w:rPr>
              <w:t xml:space="preserve">Huawei, </w:t>
            </w:r>
            <w:proofErr w:type="spellStart"/>
            <w:r>
              <w:rPr>
                <w:rFonts w:ascii="Calibri" w:eastAsia="MS Mincho" w:hAnsi="Calibri" w:cs="Calibri"/>
                <w:sz w:val="22"/>
                <w:szCs w:val="22"/>
                <w:lang w:eastAsia="ja-JP"/>
              </w:rPr>
              <w:t>HiSilicon</w:t>
            </w:r>
            <w:proofErr w:type="spellEnd"/>
          </w:p>
        </w:tc>
        <w:tc>
          <w:tcPr>
            <w:tcW w:w="1342" w:type="dxa"/>
          </w:tcPr>
          <w:p w:rsidR="00184889" w:rsidRPr="00B661F0" w:rsidRDefault="00184889" w:rsidP="00FD5B96">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Agree</w:t>
            </w:r>
          </w:p>
        </w:tc>
        <w:tc>
          <w:tcPr>
            <w:tcW w:w="6540" w:type="dxa"/>
          </w:tcPr>
          <w:p w:rsidR="00184889" w:rsidRPr="00132C28" w:rsidRDefault="00184889" w:rsidP="00FD5B96">
            <w:pPr>
              <w:widowControl/>
              <w:wordWrap/>
              <w:rPr>
                <w:rFonts w:ascii="Calibri" w:hAnsi="Calibri" w:cs="Calibri"/>
                <w:sz w:val="22"/>
                <w:szCs w:val="22"/>
              </w:rPr>
            </w:pPr>
            <w:r>
              <w:rPr>
                <w:rFonts w:ascii="Calibri" w:hAnsi="Calibri" w:cs="Calibri"/>
                <w:sz w:val="22"/>
                <w:szCs w:val="22"/>
              </w:rPr>
              <w:t xml:space="preserve">Channel models for V2V specified in TR37.885 can be modified accordingly for </w:t>
            </w:r>
            <w:r w:rsidRPr="005444D4">
              <w:rPr>
                <w:rFonts w:ascii="Calibri" w:hAnsi="Calibri" w:cs="Calibri"/>
                <w:sz w:val="22"/>
                <w:szCs w:val="22"/>
              </w:rPr>
              <w:t>V2P/P2V/P2</w:t>
            </w:r>
            <w:r>
              <w:rPr>
                <w:rFonts w:ascii="Calibri" w:hAnsi="Calibri" w:cs="Calibri"/>
                <w:sz w:val="22"/>
                <w:szCs w:val="22"/>
              </w:rPr>
              <w:t>P.</w:t>
            </w:r>
          </w:p>
        </w:tc>
      </w:tr>
      <w:tr w:rsidR="00970EE2" w:rsidRPr="00132C28" w:rsidTr="00184889">
        <w:tc>
          <w:tcPr>
            <w:tcW w:w="1480" w:type="dxa"/>
          </w:tcPr>
          <w:p w:rsidR="00970EE2" w:rsidRPr="00B661F0" w:rsidRDefault="00970EE2"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342" w:type="dxa"/>
          </w:tcPr>
          <w:p w:rsidR="00970EE2" w:rsidRDefault="00970EE2" w:rsidP="00FD5B96">
            <w:pPr>
              <w:widowControl/>
              <w:wordWrap/>
              <w:rPr>
                <w:rFonts w:ascii="Calibri" w:eastAsia="SimSun" w:hAnsi="Calibri" w:cs="Calibri"/>
                <w:sz w:val="22"/>
                <w:szCs w:val="22"/>
                <w:lang w:eastAsia="zh-CN"/>
              </w:rPr>
            </w:pPr>
            <w:r>
              <w:rPr>
                <w:rFonts w:ascii="Calibri" w:eastAsia="SimSun" w:hAnsi="Calibri" w:cs="Calibri"/>
                <w:sz w:val="22"/>
                <w:szCs w:val="22"/>
                <w:lang w:eastAsia="zh-CN"/>
              </w:rPr>
              <w:t>Yes with updates</w:t>
            </w:r>
          </w:p>
        </w:tc>
        <w:tc>
          <w:tcPr>
            <w:tcW w:w="6540" w:type="dxa"/>
          </w:tcPr>
          <w:p w:rsidR="00970EE2" w:rsidRDefault="00970EE2" w:rsidP="00FD5B96">
            <w:pPr>
              <w:widowControl/>
              <w:wordWrap/>
              <w:rPr>
                <w:rFonts w:ascii="Calibri" w:hAnsi="Calibri" w:cs="Calibri"/>
                <w:sz w:val="22"/>
                <w:szCs w:val="22"/>
              </w:rPr>
            </w:pPr>
            <w:r>
              <w:rPr>
                <w:rFonts w:ascii="Calibri" w:hAnsi="Calibri" w:cs="Calibri"/>
                <w:sz w:val="22"/>
                <w:szCs w:val="22"/>
              </w:rPr>
              <w:t>Agree on three states for V2P and P2V. For P2P we agree with ZTE to use a simplified model that can has two states, LOS and NLOS.</w:t>
            </w:r>
          </w:p>
        </w:tc>
      </w:tr>
      <w:tr w:rsidR="00967506" w:rsidRPr="00132C28" w:rsidTr="00184889">
        <w:tc>
          <w:tcPr>
            <w:tcW w:w="1480" w:type="dxa"/>
          </w:tcPr>
          <w:p w:rsidR="00967506" w:rsidRDefault="00967506"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Apple</w:t>
            </w:r>
          </w:p>
        </w:tc>
        <w:tc>
          <w:tcPr>
            <w:tcW w:w="1342" w:type="dxa"/>
          </w:tcPr>
          <w:p w:rsidR="00967506" w:rsidRDefault="00967506" w:rsidP="00FD5B96">
            <w:pPr>
              <w:widowControl/>
              <w:wordWrap/>
              <w:rPr>
                <w:rFonts w:ascii="Calibri" w:eastAsia="SimSun" w:hAnsi="Calibri" w:cs="Calibri"/>
                <w:sz w:val="22"/>
                <w:szCs w:val="22"/>
                <w:lang w:eastAsia="zh-CN"/>
              </w:rPr>
            </w:pPr>
            <w:r>
              <w:rPr>
                <w:rFonts w:ascii="Calibri" w:eastAsia="SimSun" w:hAnsi="Calibri" w:cs="Calibri"/>
                <w:sz w:val="22"/>
                <w:szCs w:val="22"/>
                <w:lang w:eastAsia="zh-CN"/>
              </w:rPr>
              <w:t>Yes for V2P/P2V links</w:t>
            </w:r>
          </w:p>
        </w:tc>
        <w:tc>
          <w:tcPr>
            <w:tcW w:w="6540" w:type="dxa"/>
          </w:tcPr>
          <w:p w:rsidR="00967506" w:rsidRDefault="00967506" w:rsidP="00FD5B96">
            <w:pPr>
              <w:widowControl/>
              <w:wordWrap/>
              <w:rPr>
                <w:rFonts w:ascii="Calibri" w:hAnsi="Calibri" w:cs="Calibri"/>
                <w:sz w:val="22"/>
                <w:szCs w:val="22"/>
              </w:rPr>
            </w:pPr>
            <w:r>
              <w:rPr>
                <w:rFonts w:ascii="Calibri" w:hAnsi="Calibri" w:cs="Calibri"/>
                <w:sz w:val="22"/>
                <w:szCs w:val="22"/>
              </w:rPr>
              <w:t xml:space="preserve">For P2P, </w:t>
            </w:r>
            <w:proofErr w:type="spellStart"/>
            <w:r>
              <w:rPr>
                <w:rFonts w:ascii="Calibri" w:hAnsi="Calibri" w:cs="Calibri"/>
                <w:sz w:val="22"/>
                <w:szCs w:val="22"/>
              </w:rPr>
              <w:t>NLOSv</w:t>
            </w:r>
            <w:proofErr w:type="spellEnd"/>
            <w:r>
              <w:rPr>
                <w:rFonts w:ascii="Calibri" w:hAnsi="Calibri" w:cs="Calibri"/>
                <w:sz w:val="22"/>
                <w:szCs w:val="22"/>
              </w:rPr>
              <w:t xml:space="preserve"> state is not needed. </w:t>
            </w:r>
          </w:p>
        </w:tc>
      </w:tr>
      <w:tr w:rsidR="00CF1983" w:rsidRPr="00132C28" w:rsidTr="00CF1983">
        <w:tc>
          <w:tcPr>
            <w:tcW w:w="1480" w:type="dxa"/>
          </w:tcPr>
          <w:p w:rsidR="00CF1983" w:rsidRPr="00EB041D" w:rsidRDefault="00CF1983" w:rsidP="00FD5B96">
            <w:pPr>
              <w:widowControl/>
              <w:wordWrap/>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Xiaomi</w:t>
            </w:r>
            <w:proofErr w:type="spellEnd"/>
          </w:p>
        </w:tc>
        <w:tc>
          <w:tcPr>
            <w:tcW w:w="1342" w:type="dxa"/>
          </w:tcPr>
          <w:p w:rsidR="00CF1983" w:rsidRPr="00EB041D" w:rsidRDefault="00CF1983" w:rsidP="00FD5B96">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540" w:type="dxa"/>
          </w:tcPr>
          <w:p w:rsidR="00CF1983" w:rsidRDefault="00CF1983" w:rsidP="00FD5B96">
            <w:pPr>
              <w:widowControl/>
              <w:wordWrap/>
              <w:spacing w:line="240" w:lineRule="exact"/>
              <w:jc w:val="left"/>
              <w:rPr>
                <w:rFonts w:ascii="Calibri" w:hAnsi="Calibri" w:cs="Calibri"/>
                <w:sz w:val="22"/>
                <w:szCs w:val="22"/>
              </w:rPr>
            </w:pPr>
          </w:p>
        </w:tc>
      </w:tr>
      <w:tr w:rsidR="00FD5B96" w:rsidRPr="00132C28" w:rsidTr="00CF1983">
        <w:tc>
          <w:tcPr>
            <w:tcW w:w="1480" w:type="dxa"/>
          </w:tcPr>
          <w:p w:rsidR="00FD5B96" w:rsidRDefault="00FD5B96" w:rsidP="00FD5B96">
            <w:pPr>
              <w:widowControl/>
              <w:wordWrap/>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342" w:type="dxa"/>
          </w:tcPr>
          <w:p w:rsidR="00FD5B96" w:rsidRDefault="00FD5B96" w:rsidP="00FD5B96">
            <w:pPr>
              <w:widowControl/>
              <w:wordWrap/>
              <w:rPr>
                <w:rFonts w:ascii="Calibri" w:eastAsiaTheme="minorEastAsia" w:hAnsi="Calibri" w:cs="Calibri"/>
                <w:sz w:val="22"/>
                <w:lang w:eastAsia="zh-CN"/>
              </w:rPr>
            </w:pPr>
            <w:r>
              <w:rPr>
                <w:rFonts w:ascii="Calibri" w:eastAsiaTheme="minorEastAsia" w:hAnsi="Calibri" w:cs="Calibri"/>
                <w:sz w:val="22"/>
                <w:lang w:eastAsia="zh-CN"/>
              </w:rPr>
              <w:t>Yes</w:t>
            </w:r>
          </w:p>
        </w:tc>
        <w:tc>
          <w:tcPr>
            <w:tcW w:w="6540" w:type="dxa"/>
          </w:tcPr>
          <w:p w:rsidR="00FD5B96" w:rsidRDefault="00FD5B96" w:rsidP="00FD5B96">
            <w:pPr>
              <w:widowControl/>
              <w:wordWrap/>
              <w:spacing w:line="240" w:lineRule="exact"/>
              <w:jc w:val="left"/>
              <w:rPr>
                <w:rFonts w:ascii="Calibri" w:hAnsi="Calibri" w:cs="Calibri"/>
                <w:sz w:val="22"/>
                <w:szCs w:val="22"/>
              </w:rPr>
            </w:pPr>
          </w:p>
        </w:tc>
      </w:tr>
      <w:tr w:rsidR="00850054" w:rsidRPr="00132C28" w:rsidTr="00CF1983">
        <w:tc>
          <w:tcPr>
            <w:tcW w:w="1480" w:type="dxa"/>
          </w:tcPr>
          <w:p w:rsidR="00850054" w:rsidRDefault="00850054" w:rsidP="00FD5B96">
            <w:pPr>
              <w:widowControl/>
              <w:wordWrap/>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1342" w:type="dxa"/>
          </w:tcPr>
          <w:p w:rsidR="00850054" w:rsidRDefault="00850054" w:rsidP="00FD5B96">
            <w:pPr>
              <w:widowControl/>
              <w:wordWrap/>
              <w:rPr>
                <w:rFonts w:ascii="Calibri" w:eastAsiaTheme="minorEastAsia" w:hAnsi="Calibri" w:cs="Calibri"/>
                <w:sz w:val="22"/>
                <w:lang w:eastAsia="zh-CN"/>
              </w:rPr>
            </w:pPr>
            <w:r>
              <w:rPr>
                <w:rFonts w:ascii="Calibri" w:eastAsiaTheme="minorEastAsia" w:hAnsi="Calibri" w:cs="Calibri"/>
                <w:sz w:val="22"/>
                <w:lang w:eastAsia="zh-CN"/>
              </w:rPr>
              <w:t>Yes</w:t>
            </w:r>
          </w:p>
        </w:tc>
        <w:tc>
          <w:tcPr>
            <w:tcW w:w="6540" w:type="dxa"/>
          </w:tcPr>
          <w:p w:rsidR="00850054" w:rsidRDefault="00850054" w:rsidP="00FD5B96">
            <w:pPr>
              <w:widowControl/>
              <w:wordWrap/>
              <w:spacing w:line="240" w:lineRule="exact"/>
              <w:jc w:val="left"/>
              <w:rPr>
                <w:rFonts w:ascii="Calibri" w:hAnsi="Calibri" w:cs="Calibri"/>
                <w:sz w:val="22"/>
                <w:szCs w:val="22"/>
              </w:rPr>
            </w:pPr>
          </w:p>
        </w:tc>
      </w:tr>
      <w:tr w:rsidR="00D46C07" w:rsidRPr="00132C28" w:rsidTr="00CF1983">
        <w:tc>
          <w:tcPr>
            <w:tcW w:w="1480" w:type="dxa"/>
          </w:tcPr>
          <w:p w:rsidR="00D46C07" w:rsidRDefault="00D46C07" w:rsidP="00D46C07">
            <w:pPr>
              <w:widowControl/>
              <w:wordWrap/>
              <w:rPr>
                <w:rFonts w:ascii="Calibri" w:eastAsiaTheme="minorEastAsia" w:hAnsi="Calibri" w:cs="Calibri"/>
                <w:sz w:val="22"/>
                <w:lang w:eastAsia="zh-CN"/>
              </w:rPr>
            </w:pPr>
            <w:proofErr w:type="spellStart"/>
            <w:r>
              <w:rPr>
                <w:rFonts w:ascii="Calibri" w:eastAsia="MS Mincho" w:hAnsi="Calibri" w:cs="Calibri"/>
                <w:sz w:val="22"/>
                <w:lang w:eastAsia="ja-JP"/>
              </w:rPr>
              <w:t>MediaTek</w:t>
            </w:r>
            <w:proofErr w:type="spellEnd"/>
          </w:p>
        </w:tc>
        <w:tc>
          <w:tcPr>
            <w:tcW w:w="1342" w:type="dxa"/>
          </w:tcPr>
          <w:p w:rsidR="00D46C07" w:rsidRDefault="00D46C07" w:rsidP="00D46C07">
            <w:pPr>
              <w:widowControl/>
              <w:wordWrap/>
              <w:rPr>
                <w:rFonts w:ascii="Calibri" w:eastAsiaTheme="minorEastAsia" w:hAnsi="Calibri" w:cs="Calibri"/>
                <w:sz w:val="22"/>
                <w:lang w:eastAsia="zh-CN"/>
              </w:rPr>
            </w:pPr>
            <w:r>
              <w:rPr>
                <w:rFonts w:ascii="Calibri" w:eastAsia="MS Mincho" w:hAnsi="Calibri" w:cs="Calibri"/>
                <w:sz w:val="22"/>
                <w:lang w:eastAsia="ja-JP"/>
              </w:rPr>
              <w:t xml:space="preserve">Agree, except for </w:t>
            </w:r>
            <w:proofErr w:type="spellStart"/>
            <w:r>
              <w:rPr>
                <w:rFonts w:ascii="Calibri" w:eastAsia="MS Mincho" w:hAnsi="Calibri" w:cs="Calibri"/>
                <w:sz w:val="22"/>
                <w:lang w:eastAsia="ja-JP"/>
              </w:rPr>
              <w:t>NLoSv</w:t>
            </w:r>
            <w:proofErr w:type="spellEnd"/>
            <w:r>
              <w:rPr>
                <w:rFonts w:ascii="Calibri" w:eastAsia="MS Mincho" w:hAnsi="Calibri" w:cs="Calibri"/>
                <w:sz w:val="22"/>
                <w:lang w:eastAsia="ja-JP"/>
              </w:rPr>
              <w:t xml:space="preserve"> in P2P.</w:t>
            </w:r>
          </w:p>
        </w:tc>
        <w:tc>
          <w:tcPr>
            <w:tcW w:w="6540" w:type="dxa"/>
          </w:tcPr>
          <w:p w:rsidR="00D46C07" w:rsidRDefault="00D46C07" w:rsidP="00D46C07">
            <w:pPr>
              <w:widowControl/>
              <w:wordWrap/>
              <w:spacing w:line="240" w:lineRule="exact"/>
              <w:jc w:val="left"/>
              <w:rPr>
                <w:rFonts w:ascii="Calibri" w:hAnsi="Calibri" w:cs="Calibri"/>
                <w:sz w:val="22"/>
                <w:szCs w:val="22"/>
              </w:rPr>
            </w:pPr>
            <w:proofErr w:type="spellStart"/>
            <w:r w:rsidRPr="00D46C07">
              <w:rPr>
                <w:rFonts w:ascii="Calibri" w:hAnsi="Calibri" w:cs="Calibri"/>
                <w:sz w:val="22"/>
                <w:szCs w:val="22"/>
              </w:rPr>
              <w:t>NLoSv</w:t>
            </w:r>
            <w:proofErr w:type="spellEnd"/>
            <w:r w:rsidRPr="00D46C07">
              <w:rPr>
                <w:rFonts w:ascii="Calibri" w:hAnsi="Calibri" w:cs="Calibri"/>
                <w:sz w:val="22"/>
                <w:szCs w:val="22"/>
              </w:rPr>
              <w:t xml:space="preserve"> may not be applicable for P2P cases. We are fine with ZTE’s suggestion</w:t>
            </w:r>
            <w:r>
              <w:rPr>
                <w:rFonts w:ascii="Calibri" w:hAnsi="Calibri" w:cs="Calibri"/>
                <w:sz w:val="22"/>
                <w:szCs w:val="22"/>
              </w:rPr>
              <w:t>.</w:t>
            </w:r>
          </w:p>
        </w:tc>
      </w:tr>
      <w:tr w:rsidR="00087643" w:rsidRPr="00132C28" w:rsidTr="00CF1983">
        <w:tc>
          <w:tcPr>
            <w:tcW w:w="1480" w:type="dxa"/>
          </w:tcPr>
          <w:p w:rsidR="00087643" w:rsidRDefault="00087643" w:rsidP="00D46C07">
            <w:pPr>
              <w:widowControl/>
              <w:wordWrap/>
              <w:rPr>
                <w:rFonts w:ascii="Calibri" w:eastAsia="MS Mincho" w:hAnsi="Calibri" w:cs="Calibri"/>
                <w:sz w:val="22"/>
                <w:lang w:eastAsia="ja-JP"/>
              </w:rPr>
            </w:pPr>
            <w:proofErr w:type="spellStart"/>
            <w:r>
              <w:rPr>
                <w:rFonts w:ascii="Calibri" w:eastAsia="MS Mincho" w:hAnsi="Calibri" w:cs="Calibri"/>
                <w:sz w:val="22"/>
                <w:lang w:eastAsia="ja-JP"/>
              </w:rPr>
              <w:t>Futurewei</w:t>
            </w:r>
            <w:proofErr w:type="spellEnd"/>
          </w:p>
        </w:tc>
        <w:tc>
          <w:tcPr>
            <w:tcW w:w="1342" w:type="dxa"/>
          </w:tcPr>
          <w:p w:rsidR="00087643" w:rsidRDefault="00087643" w:rsidP="00D46C07">
            <w:pPr>
              <w:widowControl/>
              <w:wordWrap/>
              <w:rPr>
                <w:rFonts w:ascii="Calibri" w:eastAsia="MS Mincho" w:hAnsi="Calibri" w:cs="Calibri"/>
                <w:sz w:val="22"/>
                <w:lang w:eastAsia="ja-JP"/>
              </w:rPr>
            </w:pPr>
            <w:r>
              <w:rPr>
                <w:rFonts w:ascii="Calibri" w:eastAsia="MS Mincho" w:hAnsi="Calibri" w:cs="Calibri"/>
                <w:sz w:val="22"/>
                <w:lang w:eastAsia="ja-JP"/>
              </w:rPr>
              <w:t>Yes</w:t>
            </w:r>
          </w:p>
        </w:tc>
        <w:tc>
          <w:tcPr>
            <w:tcW w:w="6540" w:type="dxa"/>
          </w:tcPr>
          <w:p w:rsidR="00087643" w:rsidRPr="00D46C07" w:rsidRDefault="00087643" w:rsidP="00D46C07">
            <w:pPr>
              <w:widowControl/>
              <w:wordWrap/>
              <w:spacing w:line="240" w:lineRule="exact"/>
              <w:jc w:val="left"/>
              <w:rPr>
                <w:rFonts w:ascii="Calibri" w:hAnsi="Calibri" w:cs="Calibri"/>
                <w:sz w:val="22"/>
                <w:szCs w:val="22"/>
              </w:rPr>
            </w:pPr>
          </w:p>
        </w:tc>
      </w:tr>
    </w:tbl>
    <w:p w:rsidR="00FC6EC4" w:rsidRDefault="00FC6EC4">
      <w:pPr>
        <w:pStyle w:val="af7"/>
        <w:widowControl/>
        <w:wordWrap/>
        <w:spacing w:before="0" w:after="0" w:line="240" w:lineRule="auto"/>
        <w:ind w:leftChars="0" w:left="400" w:firstLine="0"/>
        <w:rPr>
          <w:rFonts w:ascii="Calibri" w:hAnsi="Calibri" w:cs="Calibri"/>
          <w:sz w:val="22"/>
        </w:rPr>
      </w:pPr>
    </w:p>
    <w:p w:rsidR="00FC6EC4" w:rsidRDefault="001F6FC0">
      <w:pPr>
        <w:pStyle w:val="af7"/>
        <w:widowControl/>
        <w:numPr>
          <w:ilvl w:val="3"/>
          <w:numId w:val="9"/>
        </w:numPr>
        <w:wordWrap/>
        <w:spacing w:before="0" w:after="0" w:line="240" w:lineRule="auto"/>
        <w:ind w:leftChars="0"/>
        <w:rPr>
          <w:rFonts w:ascii="Calibri" w:hAnsi="Calibri" w:cs="Calibri"/>
          <w:sz w:val="22"/>
        </w:rPr>
      </w:pPr>
      <w:r>
        <w:rPr>
          <w:rFonts w:ascii="Calibri" w:hAnsi="Calibri" w:cs="Calibri"/>
          <w:sz w:val="22"/>
        </w:rPr>
        <w:t xml:space="preserve">Q2: If Q1 is yes, do you agree to reuse the equation of “Probability of LOS and </w:t>
      </w:r>
      <w:proofErr w:type="spellStart"/>
      <w:r>
        <w:rPr>
          <w:rFonts w:ascii="Calibri" w:hAnsi="Calibri" w:cs="Calibri"/>
          <w:sz w:val="22"/>
        </w:rPr>
        <w:t>NLOSv</w:t>
      </w:r>
      <w:proofErr w:type="spellEnd"/>
      <w:r>
        <w:rPr>
          <w:rFonts w:ascii="Calibri" w:hAnsi="Calibri" w:cs="Calibri"/>
          <w:sz w:val="22"/>
        </w:rPr>
        <w:t xml:space="preserve"> states” in TR 37.885 (see below) for V2P/</w:t>
      </w:r>
      <w:r w:rsidR="00B37548">
        <w:rPr>
          <w:rFonts w:ascii="Calibri" w:hAnsi="Calibri" w:cs="Calibri"/>
          <w:sz w:val="22"/>
        </w:rPr>
        <w:t>P2V</w:t>
      </w:r>
      <w:r>
        <w:rPr>
          <w:rFonts w:ascii="Calibri" w:hAnsi="Calibri" w:cs="Calibri"/>
          <w:sz w:val="22"/>
        </w:rPr>
        <w:t>/P2P links?</w:t>
      </w:r>
    </w:p>
    <w:p w:rsidR="00FC6EC4" w:rsidRDefault="00FC6EC4">
      <w:pPr>
        <w:widowControl/>
        <w:wordWrap/>
        <w:rPr>
          <w:rFonts w:ascii="Calibri" w:hAnsi="Calibri" w:cs="Calibri"/>
          <w:sz w:val="22"/>
          <w:szCs w:val="22"/>
        </w:rPr>
      </w:pPr>
    </w:p>
    <w:tbl>
      <w:tblPr>
        <w:tblStyle w:val="af"/>
        <w:tblW w:w="0" w:type="auto"/>
        <w:jc w:val="center"/>
        <w:tblLook w:val="04A0" w:firstRow="1" w:lastRow="0" w:firstColumn="1" w:lastColumn="0" w:noHBand="0" w:noVBand="1"/>
      </w:tblPr>
      <w:tblGrid>
        <w:gridCol w:w="7650"/>
      </w:tblGrid>
      <w:tr w:rsidR="00FC6EC4">
        <w:trPr>
          <w:jc w:val="center"/>
        </w:trPr>
        <w:tc>
          <w:tcPr>
            <w:tcW w:w="7650" w:type="dxa"/>
          </w:tcPr>
          <w:p w:rsidR="00FC6EC4" w:rsidRDefault="00FC6EC4">
            <w:pPr>
              <w:pStyle w:val="af7"/>
              <w:widowControl/>
              <w:wordWrap/>
              <w:spacing w:before="0" w:after="0" w:line="240" w:lineRule="auto"/>
              <w:ind w:leftChars="0" w:left="0" w:firstLine="0"/>
              <w:rPr>
                <w:rFonts w:ascii="Calibri" w:hAnsi="Calibri" w:cs="Calibri"/>
                <w:sz w:val="4"/>
                <w:szCs w:val="4"/>
              </w:rPr>
            </w:pPr>
          </w:p>
          <w:p w:rsidR="00FC6EC4" w:rsidRDefault="00FC6EC4">
            <w:pPr>
              <w:pStyle w:val="af7"/>
              <w:widowControl/>
              <w:wordWrap/>
              <w:spacing w:before="0" w:after="0" w:line="240" w:lineRule="auto"/>
              <w:ind w:leftChars="0" w:left="0" w:firstLine="0"/>
              <w:rPr>
                <w:rFonts w:ascii="Calibri" w:hAnsi="Calibri" w:cs="Calibri"/>
                <w:sz w:val="4"/>
                <w:szCs w:val="4"/>
              </w:rPr>
            </w:pPr>
          </w:p>
          <w:p w:rsidR="00FC6EC4" w:rsidRDefault="001F6FC0">
            <w:pPr>
              <w:keepNext/>
              <w:keepLines/>
              <w:widowControl/>
              <w:wordWrap/>
              <w:autoSpaceDE/>
              <w:autoSpaceDN/>
              <w:spacing w:before="60" w:after="180"/>
              <w:jc w:val="center"/>
              <w:rPr>
                <w:rFonts w:ascii="Arial" w:eastAsia="맑은 고딕" w:hAnsi="Arial"/>
                <w:b/>
                <w:i/>
                <w:kern w:val="0"/>
                <w:szCs w:val="20"/>
              </w:rPr>
            </w:pPr>
            <w:r>
              <w:rPr>
                <w:rFonts w:ascii="Arial" w:eastAsia="맑은 고딕" w:hAnsi="Arial" w:hint="eastAsia"/>
                <w:b/>
                <w:i/>
                <w:kern w:val="0"/>
                <w:szCs w:val="20"/>
              </w:rPr>
              <w:t xml:space="preserve">Table 6.2-1: Probability of LOS and </w:t>
            </w:r>
            <w:proofErr w:type="spellStart"/>
            <w:r>
              <w:rPr>
                <w:rFonts w:ascii="Arial" w:eastAsia="맑은 고딕" w:hAnsi="Arial" w:hint="eastAsia"/>
                <w:b/>
                <w:i/>
                <w:kern w:val="0"/>
                <w:szCs w:val="20"/>
              </w:rPr>
              <w:t>NLOSv</w:t>
            </w:r>
            <w:proofErr w:type="spellEnd"/>
            <w:r>
              <w:rPr>
                <w:rFonts w:ascii="Arial" w:eastAsia="맑은 고딕" w:hAnsi="Arial" w:hint="eastAsia"/>
                <w:b/>
                <w:i/>
                <w:kern w:val="0"/>
                <w:szCs w:val="20"/>
              </w:rPr>
              <w:t xml:space="preserve"> states (d denotes the distance between transmit and receive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5853"/>
            </w:tblGrid>
            <w:tr w:rsidR="00FC6EC4">
              <w:trPr>
                <w:trHeight w:val="77"/>
              </w:trPr>
              <w:tc>
                <w:tcPr>
                  <w:tcW w:w="5000" w:type="pct"/>
                  <w:gridSpan w:val="2"/>
                  <w:shd w:val="clear" w:color="auto" w:fill="D9D9D9"/>
                </w:tcPr>
                <w:p w:rsidR="00FC6EC4" w:rsidRDefault="001F6FC0">
                  <w:pPr>
                    <w:widowControl/>
                    <w:wordWrap/>
                    <w:jc w:val="center"/>
                    <w:rPr>
                      <w:rFonts w:ascii="Arial" w:eastAsia="Times New Roman" w:hAnsi="Arial"/>
                      <w:b/>
                      <w:i/>
                      <w:kern w:val="0"/>
                      <w:sz w:val="18"/>
                      <w:szCs w:val="20"/>
                      <w:lang w:val="en-GB" w:eastAsia="ja-JP"/>
                    </w:rPr>
                  </w:pPr>
                  <w:r>
                    <w:rPr>
                      <w:rFonts w:ascii="Arial" w:hAnsi="Arial" w:hint="eastAsia"/>
                      <w:b/>
                      <w:i/>
                      <w:kern w:val="0"/>
                      <w:sz w:val="18"/>
                      <w:szCs w:val="20"/>
                      <w:lang w:val="en-GB"/>
                    </w:rPr>
                    <w:t>Highway</w:t>
                  </w:r>
                </w:p>
              </w:tc>
            </w:tr>
            <w:tr w:rsidR="00FC6EC4">
              <w:trPr>
                <w:trHeight w:val="437"/>
              </w:trPr>
              <w:tc>
                <w:tcPr>
                  <w:tcW w:w="1058" w:type="pct"/>
                  <w:shd w:val="clear" w:color="auto" w:fill="FFFFFF"/>
                </w:tcPr>
                <w:p w:rsidR="00FC6EC4" w:rsidRDefault="001F6FC0">
                  <w:pPr>
                    <w:widowControl/>
                    <w:wordWrap/>
                    <w:rPr>
                      <w:rFonts w:ascii="Arial" w:hAnsi="Arial" w:cs="Arial"/>
                      <w:i/>
                      <w:kern w:val="0"/>
                      <w:sz w:val="18"/>
                      <w:szCs w:val="18"/>
                      <w:lang w:val="en-GB"/>
                    </w:rPr>
                  </w:pPr>
                  <w:r>
                    <w:rPr>
                      <w:rFonts w:ascii="Arial" w:hAnsi="Arial" w:cs="Arial"/>
                      <w:i/>
                      <w:sz w:val="18"/>
                      <w:szCs w:val="18"/>
                    </w:rPr>
                    <w:t>LOS</w:t>
                  </w:r>
                </w:p>
              </w:tc>
              <w:tc>
                <w:tcPr>
                  <w:tcW w:w="3942" w:type="pct"/>
                  <w:shd w:val="clear" w:color="auto" w:fill="auto"/>
                </w:tcPr>
                <w:p w:rsidR="00FC6EC4" w:rsidRDefault="001F6FC0">
                  <w:pPr>
                    <w:keepNext/>
                    <w:keepLines/>
                    <w:widowControl/>
                    <w:wordWrap/>
                    <w:autoSpaceDE/>
                    <w:autoSpaceDN/>
                    <w:jc w:val="left"/>
                    <w:rPr>
                      <w:rFonts w:ascii="Arial" w:eastAsia="맑은 고딕" w:hAnsi="Arial"/>
                      <w:i/>
                      <w:kern w:val="0"/>
                      <w:sz w:val="19"/>
                      <w:szCs w:val="19"/>
                      <w:lang w:val="en-GB"/>
                    </w:rPr>
                  </w:pPr>
                  <w:r>
                    <w:rPr>
                      <w:rFonts w:ascii="Arial" w:eastAsia="맑은 고딕" w:hAnsi="Arial" w:hint="eastAsia"/>
                      <w:i/>
                      <w:kern w:val="0"/>
                      <w:sz w:val="19"/>
                      <w:szCs w:val="19"/>
                      <w:lang w:val="en-GB"/>
                    </w:rPr>
                    <w:t xml:space="preserve">If </w:t>
                  </w:r>
                  <m:oMath>
                    <m:r>
                      <w:rPr>
                        <w:rFonts w:ascii="Cambria Math" w:eastAsia="맑은 고딕" w:hAnsi="Cambria Math"/>
                        <w:kern w:val="0"/>
                        <w:sz w:val="19"/>
                        <w:szCs w:val="19"/>
                        <w:lang w:val="en-GB"/>
                      </w:rPr>
                      <m:t>d≤475 m</m:t>
                    </m:r>
                  </m:oMath>
                  <w:r>
                    <w:rPr>
                      <w:rFonts w:ascii="Arial" w:eastAsia="맑은 고딕" w:hAnsi="Arial" w:hint="eastAsia"/>
                      <w:i/>
                      <w:kern w:val="0"/>
                      <w:sz w:val="19"/>
                      <w:szCs w:val="19"/>
                      <w:lang w:val="en-GB"/>
                    </w:rPr>
                    <w:t xml:space="preserve">, </w:t>
                  </w:r>
                  <m:oMath>
                    <m:r>
                      <w:rPr>
                        <w:rFonts w:ascii="Cambria Math" w:eastAsia="맑은 고딕" w:hAnsi="Cambria Math"/>
                        <w:kern w:val="0"/>
                        <w:sz w:val="19"/>
                        <w:szCs w:val="19"/>
                        <w:lang w:val="en-GB"/>
                      </w:rPr>
                      <m:t>P</m:t>
                    </m:r>
                    <m:d>
                      <m:dPr>
                        <m:ctrlPr>
                          <w:rPr>
                            <w:rFonts w:ascii="Cambria Math" w:eastAsia="맑은 고딕" w:hAnsi="Cambria Math"/>
                            <w:i/>
                            <w:kern w:val="0"/>
                            <w:sz w:val="19"/>
                            <w:szCs w:val="19"/>
                            <w:lang w:val="en-GB"/>
                          </w:rPr>
                        </m:ctrlPr>
                      </m:dPr>
                      <m:e>
                        <m:r>
                          <w:rPr>
                            <w:rFonts w:ascii="Cambria Math" w:eastAsia="맑은 고딕" w:hAnsi="Cambria Math"/>
                            <w:kern w:val="0"/>
                            <w:sz w:val="19"/>
                            <w:szCs w:val="19"/>
                            <w:lang w:val="en-GB"/>
                          </w:rPr>
                          <m:t>LOS</m:t>
                        </m:r>
                      </m:e>
                    </m:d>
                    <m:r>
                      <w:rPr>
                        <w:rFonts w:ascii="Cambria Math" w:eastAsia="맑은 고딕" w:hAnsi="Cambria Math"/>
                        <w:kern w:val="0"/>
                        <w:sz w:val="19"/>
                        <w:szCs w:val="19"/>
                        <w:lang w:val="en-GB"/>
                      </w:rPr>
                      <m:t>=min</m:t>
                    </m:r>
                    <m:d>
                      <m:dPr>
                        <m:begChr m:val="{"/>
                        <m:endChr m:val="}"/>
                        <m:ctrlPr>
                          <w:rPr>
                            <w:rFonts w:ascii="Cambria Math" w:eastAsia="맑은 고딕" w:hAnsi="Cambria Math"/>
                            <w:i/>
                            <w:kern w:val="0"/>
                            <w:sz w:val="19"/>
                            <w:szCs w:val="19"/>
                            <w:lang w:val="en-GB"/>
                          </w:rPr>
                        </m:ctrlPr>
                      </m:dPr>
                      <m:e>
                        <m:r>
                          <w:rPr>
                            <w:rFonts w:ascii="Cambria Math" w:eastAsia="맑은 고딕" w:hAnsi="Cambria Math"/>
                            <w:kern w:val="0"/>
                            <w:sz w:val="19"/>
                            <w:szCs w:val="19"/>
                            <w:lang w:val="en-GB"/>
                          </w:rPr>
                          <m:t>1,a*</m:t>
                        </m:r>
                        <m:sSup>
                          <m:sSupPr>
                            <m:ctrlPr>
                              <w:rPr>
                                <w:rFonts w:ascii="Cambria Math" w:eastAsia="맑은 고딕" w:hAnsi="Cambria Math"/>
                                <w:i/>
                                <w:kern w:val="0"/>
                                <w:sz w:val="19"/>
                                <w:szCs w:val="19"/>
                                <w:lang w:val="en-GB"/>
                              </w:rPr>
                            </m:ctrlPr>
                          </m:sSupPr>
                          <m:e>
                            <m:r>
                              <w:rPr>
                                <w:rFonts w:ascii="Cambria Math" w:eastAsia="맑은 고딕" w:hAnsi="Cambria Math"/>
                                <w:kern w:val="0"/>
                                <w:sz w:val="19"/>
                                <w:szCs w:val="19"/>
                                <w:lang w:val="en-GB"/>
                              </w:rPr>
                              <m:t>d</m:t>
                            </m:r>
                          </m:e>
                          <m:sup>
                            <m:r>
                              <w:rPr>
                                <w:rFonts w:ascii="Cambria Math" w:eastAsia="맑은 고딕" w:hAnsi="Cambria Math"/>
                                <w:kern w:val="0"/>
                                <w:sz w:val="19"/>
                                <w:szCs w:val="19"/>
                                <w:lang w:val="en-GB"/>
                              </w:rPr>
                              <m:t>2</m:t>
                            </m:r>
                          </m:sup>
                        </m:sSup>
                        <m:r>
                          <w:rPr>
                            <w:rFonts w:ascii="Cambria Math" w:eastAsia="맑은 고딕" w:hAnsi="Cambria Math"/>
                            <w:kern w:val="0"/>
                            <w:sz w:val="19"/>
                            <w:szCs w:val="19"/>
                            <w:lang w:val="en-GB"/>
                          </w:rPr>
                          <m:t>+b*d+c</m:t>
                        </m:r>
                      </m:e>
                    </m:d>
                  </m:oMath>
                  <w:r>
                    <w:rPr>
                      <w:rFonts w:ascii="Arial" w:eastAsia="맑은 고딕" w:hAnsi="Arial" w:hint="eastAsia"/>
                      <w:i/>
                      <w:kern w:val="0"/>
                      <w:sz w:val="19"/>
                      <w:szCs w:val="19"/>
                      <w:lang w:val="en-GB"/>
                    </w:rPr>
                    <w:t xml:space="preserve"> </w:t>
                  </w:r>
                </w:p>
                <w:p w:rsidR="00FC6EC4" w:rsidRDefault="001F6FC0">
                  <w:pPr>
                    <w:keepNext/>
                    <w:keepLines/>
                    <w:widowControl/>
                    <w:wordWrap/>
                    <w:autoSpaceDE/>
                    <w:autoSpaceDN/>
                    <w:jc w:val="left"/>
                    <w:rPr>
                      <w:rFonts w:ascii="Arial" w:eastAsia="맑은 고딕" w:hAnsi="Arial"/>
                      <w:i/>
                      <w:kern w:val="0"/>
                      <w:sz w:val="19"/>
                      <w:szCs w:val="19"/>
                      <w:lang w:val="en-GB"/>
                    </w:rPr>
                  </w:pPr>
                  <w:r>
                    <w:rPr>
                      <w:rFonts w:ascii="Arial" w:eastAsia="맑은 고딕" w:hAnsi="Arial" w:hint="eastAsia"/>
                      <w:i/>
                      <w:kern w:val="0"/>
                      <w:sz w:val="19"/>
                      <w:szCs w:val="19"/>
                      <w:lang w:val="en-GB"/>
                    </w:rPr>
                    <w:t xml:space="preserve">where </w:t>
                  </w:r>
                  <m:oMath>
                    <m:r>
                      <w:rPr>
                        <w:rFonts w:ascii="Cambria Math" w:eastAsia="맑은 고딕" w:hAnsi="Cambria Math"/>
                        <w:kern w:val="0"/>
                        <w:sz w:val="19"/>
                        <w:szCs w:val="19"/>
                        <w:lang w:val="en-GB"/>
                      </w:rPr>
                      <m:t>a=2.1013*</m:t>
                    </m:r>
                    <m:sSup>
                      <m:sSupPr>
                        <m:ctrlPr>
                          <w:rPr>
                            <w:rFonts w:ascii="Cambria Math" w:eastAsia="맑은 고딕" w:hAnsi="Cambria Math"/>
                            <w:i/>
                            <w:kern w:val="0"/>
                            <w:sz w:val="19"/>
                            <w:szCs w:val="19"/>
                            <w:lang w:val="en-GB"/>
                          </w:rPr>
                        </m:ctrlPr>
                      </m:sSupPr>
                      <m:e>
                        <m:r>
                          <w:rPr>
                            <w:rFonts w:ascii="Cambria Math" w:eastAsia="맑은 고딕" w:hAnsi="Cambria Math"/>
                            <w:kern w:val="0"/>
                            <w:sz w:val="19"/>
                            <w:szCs w:val="19"/>
                            <w:lang w:val="en-GB"/>
                          </w:rPr>
                          <m:t>10</m:t>
                        </m:r>
                      </m:e>
                      <m:sup>
                        <m:r>
                          <w:rPr>
                            <w:rFonts w:ascii="Cambria Math" w:eastAsia="맑은 고딕" w:hAnsi="Cambria Math"/>
                            <w:kern w:val="0"/>
                            <w:sz w:val="19"/>
                            <w:szCs w:val="19"/>
                            <w:lang w:val="en-GB"/>
                          </w:rPr>
                          <m:t>-6</m:t>
                        </m:r>
                      </m:sup>
                    </m:sSup>
                  </m:oMath>
                  <w:r>
                    <w:rPr>
                      <w:rFonts w:ascii="Arial" w:eastAsia="맑은 고딕" w:hAnsi="Arial" w:hint="eastAsia"/>
                      <w:i/>
                      <w:kern w:val="0"/>
                      <w:sz w:val="19"/>
                      <w:szCs w:val="19"/>
                      <w:lang w:val="en-GB"/>
                    </w:rPr>
                    <w:t xml:space="preserve">, </w:t>
                  </w:r>
                  <m:oMath>
                    <m:r>
                      <w:rPr>
                        <w:rFonts w:ascii="Cambria Math" w:eastAsia="맑은 고딕" w:hAnsi="Cambria Math"/>
                        <w:kern w:val="0"/>
                        <w:sz w:val="19"/>
                        <w:szCs w:val="19"/>
                        <w:lang w:val="en-GB"/>
                      </w:rPr>
                      <m:t>b=-0.002 and c=1.0193</m:t>
                    </m:r>
                  </m:oMath>
                </w:p>
                <w:p w:rsidR="00FC6EC4" w:rsidRDefault="001F6FC0">
                  <w:pPr>
                    <w:keepNext/>
                    <w:keepLines/>
                    <w:widowControl/>
                    <w:wordWrap/>
                    <w:autoSpaceDE/>
                    <w:autoSpaceDN/>
                    <w:jc w:val="left"/>
                    <w:rPr>
                      <w:rFonts w:ascii="Arial" w:eastAsia="맑은 고딕" w:hAnsi="Arial"/>
                      <w:i/>
                      <w:kern w:val="0"/>
                      <w:sz w:val="19"/>
                      <w:szCs w:val="19"/>
                      <w:lang w:val="en-GB"/>
                    </w:rPr>
                  </w:pPr>
                  <w:r>
                    <w:rPr>
                      <w:rFonts w:ascii="Arial" w:eastAsia="맑은 고딕" w:hAnsi="Arial" w:hint="eastAsia"/>
                      <w:i/>
                      <w:kern w:val="0"/>
                      <w:sz w:val="19"/>
                      <w:szCs w:val="19"/>
                      <w:lang w:val="en-GB"/>
                    </w:rPr>
                    <w:t xml:space="preserve">If </w:t>
                  </w:r>
                  <m:oMath>
                    <m:r>
                      <w:rPr>
                        <w:rFonts w:ascii="Cambria Math" w:eastAsia="맑은 고딕" w:hAnsi="Cambria Math"/>
                        <w:kern w:val="0"/>
                        <w:sz w:val="19"/>
                        <w:szCs w:val="19"/>
                        <w:lang w:val="en-GB"/>
                      </w:rPr>
                      <m:t>d&gt;475 m</m:t>
                    </m:r>
                  </m:oMath>
                  <w:r>
                    <w:rPr>
                      <w:rFonts w:ascii="Arial" w:eastAsia="맑은 고딕" w:hAnsi="Arial" w:hint="eastAsia"/>
                      <w:i/>
                      <w:kern w:val="0"/>
                      <w:sz w:val="19"/>
                      <w:szCs w:val="19"/>
                      <w:lang w:val="en-GB"/>
                    </w:rPr>
                    <w:t xml:space="preserve">, </w:t>
                  </w:r>
                  <m:oMath>
                    <m:r>
                      <w:rPr>
                        <w:rFonts w:ascii="Cambria Math" w:eastAsia="맑은 고딕" w:hAnsi="Cambria Math"/>
                        <w:kern w:val="0"/>
                        <w:sz w:val="19"/>
                        <w:szCs w:val="19"/>
                        <w:lang w:val="en-GB"/>
                      </w:rPr>
                      <m:t>P</m:t>
                    </m:r>
                    <m:d>
                      <m:dPr>
                        <m:ctrlPr>
                          <w:rPr>
                            <w:rFonts w:ascii="Cambria Math" w:eastAsia="맑은 고딕" w:hAnsi="Cambria Math"/>
                            <w:i/>
                            <w:kern w:val="0"/>
                            <w:sz w:val="19"/>
                            <w:szCs w:val="19"/>
                            <w:lang w:val="en-GB"/>
                          </w:rPr>
                        </m:ctrlPr>
                      </m:dPr>
                      <m:e>
                        <m:r>
                          <w:rPr>
                            <w:rFonts w:ascii="Cambria Math" w:eastAsia="맑은 고딕" w:hAnsi="Cambria Math"/>
                            <w:kern w:val="0"/>
                            <w:sz w:val="19"/>
                            <w:szCs w:val="19"/>
                            <w:lang w:val="en-GB"/>
                          </w:rPr>
                          <m:t>LOS</m:t>
                        </m:r>
                      </m:e>
                    </m:d>
                    <m:r>
                      <w:rPr>
                        <w:rFonts w:ascii="Cambria Math" w:eastAsia="맑은 고딕" w:hAnsi="Cambria Math"/>
                        <w:kern w:val="0"/>
                        <w:sz w:val="19"/>
                        <w:szCs w:val="19"/>
                        <w:lang w:val="en-GB"/>
                      </w:rPr>
                      <m:t>=max</m:t>
                    </m:r>
                    <m:d>
                      <m:dPr>
                        <m:begChr m:val="{"/>
                        <m:endChr m:val="}"/>
                        <m:ctrlPr>
                          <w:rPr>
                            <w:rFonts w:ascii="Cambria Math" w:eastAsia="맑은 고딕" w:hAnsi="Cambria Math"/>
                            <w:i/>
                            <w:kern w:val="0"/>
                            <w:sz w:val="19"/>
                            <w:szCs w:val="19"/>
                            <w:lang w:val="en-GB"/>
                          </w:rPr>
                        </m:ctrlPr>
                      </m:dPr>
                      <m:e>
                        <m:r>
                          <w:rPr>
                            <w:rFonts w:ascii="Cambria Math" w:eastAsia="맑은 고딕" w:hAnsi="Cambria Math"/>
                            <w:kern w:val="0"/>
                            <w:sz w:val="19"/>
                            <w:szCs w:val="19"/>
                            <w:lang w:val="en-GB"/>
                          </w:rPr>
                          <m:t>0, 0.54-0.001*(d-475)</m:t>
                        </m:r>
                      </m:e>
                    </m:d>
                  </m:oMath>
                </w:p>
              </w:tc>
            </w:tr>
            <w:tr w:rsidR="00FC6EC4">
              <w:trPr>
                <w:trHeight w:val="405"/>
              </w:trPr>
              <w:tc>
                <w:tcPr>
                  <w:tcW w:w="1058" w:type="pct"/>
                  <w:shd w:val="clear" w:color="auto" w:fill="FFFFFF"/>
                </w:tcPr>
                <w:p w:rsidR="00FC6EC4" w:rsidRDefault="001F6FC0">
                  <w:pPr>
                    <w:widowControl/>
                    <w:wordWrap/>
                    <w:rPr>
                      <w:rFonts w:ascii="Arial" w:hAnsi="Arial" w:cs="Arial"/>
                      <w:i/>
                      <w:kern w:val="0"/>
                      <w:sz w:val="18"/>
                      <w:szCs w:val="18"/>
                      <w:lang w:val="en-GB"/>
                    </w:rPr>
                  </w:pPr>
                  <w:proofErr w:type="spellStart"/>
                  <w:r>
                    <w:rPr>
                      <w:rFonts w:ascii="Arial" w:hAnsi="Arial" w:cs="Arial"/>
                      <w:i/>
                      <w:kern w:val="0"/>
                      <w:sz w:val="18"/>
                      <w:szCs w:val="18"/>
                      <w:lang w:val="en-GB"/>
                    </w:rPr>
                    <w:t>NLOSv</w:t>
                  </w:r>
                  <w:proofErr w:type="spellEnd"/>
                </w:p>
              </w:tc>
              <w:tc>
                <w:tcPr>
                  <w:tcW w:w="3942" w:type="pct"/>
                  <w:shd w:val="clear" w:color="auto" w:fill="auto"/>
                </w:tcPr>
                <w:p w:rsidR="00FC6EC4" w:rsidRDefault="001F6FC0">
                  <w:pPr>
                    <w:keepNext/>
                    <w:keepLines/>
                    <w:widowControl/>
                    <w:wordWrap/>
                    <w:autoSpaceDE/>
                    <w:autoSpaceDN/>
                    <w:jc w:val="left"/>
                    <w:rPr>
                      <w:rFonts w:ascii="Arial" w:eastAsia="맑은 고딕" w:hAnsi="Arial"/>
                      <w:i/>
                      <w:kern w:val="0"/>
                      <w:sz w:val="19"/>
                      <w:szCs w:val="19"/>
                      <w:lang w:val="en-GB"/>
                    </w:rPr>
                  </w:pPr>
                  <m:oMathPara>
                    <m:oMathParaPr>
                      <m:jc m:val="left"/>
                    </m:oMathParaPr>
                    <m:oMath>
                      <m:r>
                        <w:rPr>
                          <w:rFonts w:ascii="Cambria Math" w:eastAsia="맑은 고딕" w:hAnsi="Cambria Math"/>
                          <w:kern w:val="0"/>
                          <w:sz w:val="19"/>
                          <w:szCs w:val="19"/>
                          <w:lang w:val="en-GB"/>
                        </w:rPr>
                        <m:t>P</m:t>
                      </m:r>
                      <m:d>
                        <m:dPr>
                          <m:ctrlPr>
                            <w:rPr>
                              <w:rFonts w:ascii="Cambria Math" w:eastAsia="맑은 고딕" w:hAnsi="Cambria Math"/>
                              <w:i/>
                              <w:kern w:val="0"/>
                              <w:sz w:val="19"/>
                              <w:szCs w:val="19"/>
                              <w:lang w:val="en-GB"/>
                            </w:rPr>
                          </m:ctrlPr>
                        </m:dPr>
                        <m:e>
                          <m:r>
                            <w:rPr>
                              <w:rFonts w:ascii="Cambria Math" w:eastAsia="맑은 고딕" w:hAnsi="Cambria Math"/>
                              <w:kern w:val="0"/>
                              <w:sz w:val="19"/>
                              <w:szCs w:val="19"/>
                              <w:lang w:val="en-GB"/>
                            </w:rPr>
                            <m:t>NLOSv</m:t>
                          </m:r>
                        </m:e>
                      </m:d>
                      <m:r>
                        <w:rPr>
                          <w:rFonts w:ascii="Cambria Math" w:eastAsia="맑은 고딕" w:hAnsi="Cambria Math"/>
                          <w:kern w:val="0"/>
                          <w:sz w:val="19"/>
                          <w:szCs w:val="19"/>
                          <w:lang w:val="en-GB"/>
                        </w:rPr>
                        <m:t>=1-P(LOS)</m:t>
                      </m:r>
                    </m:oMath>
                  </m:oMathPara>
                </w:p>
              </w:tc>
            </w:tr>
            <w:tr w:rsidR="00FC6EC4">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C6EC4" w:rsidRDefault="001F6FC0">
                  <w:pPr>
                    <w:widowControl/>
                    <w:wordWrap/>
                    <w:jc w:val="center"/>
                    <w:rPr>
                      <w:rFonts w:ascii="Arial" w:hAnsi="Arial"/>
                      <w:b/>
                      <w:i/>
                      <w:kern w:val="0"/>
                      <w:sz w:val="18"/>
                      <w:szCs w:val="20"/>
                      <w:lang w:val="en-GB"/>
                    </w:rPr>
                  </w:pPr>
                  <w:r>
                    <w:rPr>
                      <w:rFonts w:ascii="Arial" w:hAnsi="Arial" w:hint="eastAsia"/>
                      <w:b/>
                      <w:i/>
                      <w:kern w:val="0"/>
                      <w:sz w:val="18"/>
                      <w:szCs w:val="20"/>
                      <w:lang w:val="en-GB"/>
                    </w:rPr>
                    <w:t>Urban</w:t>
                  </w:r>
                </w:p>
              </w:tc>
            </w:tr>
            <w:tr w:rsidR="00FC6EC4">
              <w:trPr>
                <w:trHeight w:val="54"/>
              </w:trPr>
              <w:tc>
                <w:tcPr>
                  <w:tcW w:w="1058" w:type="pct"/>
                  <w:tcBorders>
                    <w:top w:val="single" w:sz="4" w:space="0" w:color="auto"/>
                    <w:left w:val="single" w:sz="4" w:space="0" w:color="auto"/>
                    <w:bottom w:val="single" w:sz="4" w:space="0" w:color="auto"/>
                    <w:right w:val="single" w:sz="4" w:space="0" w:color="auto"/>
                  </w:tcBorders>
                  <w:shd w:val="clear" w:color="auto" w:fill="FFFFFF"/>
                </w:tcPr>
                <w:p w:rsidR="00FC6EC4" w:rsidRDefault="001F6FC0">
                  <w:pPr>
                    <w:widowControl/>
                    <w:wordWrap/>
                    <w:rPr>
                      <w:rFonts w:ascii="Arial" w:hAnsi="Arial" w:cs="Arial"/>
                      <w:i/>
                      <w:sz w:val="18"/>
                      <w:szCs w:val="18"/>
                    </w:rPr>
                  </w:pPr>
                  <w:r>
                    <w:rPr>
                      <w:rFonts w:ascii="Arial" w:hAnsi="Arial" w:cs="Arial" w:hint="eastAsia"/>
                      <w:i/>
                      <w:sz w:val="18"/>
                      <w:szCs w:val="18"/>
                    </w:rPr>
                    <w:t>LOS</w:t>
                  </w:r>
                </w:p>
              </w:tc>
              <w:tc>
                <w:tcPr>
                  <w:tcW w:w="3942" w:type="pct"/>
                  <w:tcBorders>
                    <w:top w:val="single" w:sz="4" w:space="0" w:color="auto"/>
                    <w:left w:val="single" w:sz="4" w:space="0" w:color="auto"/>
                    <w:bottom w:val="single" w:sz="4" w:space="0" w:color="auto"/>
                    <w:right w:val="single" w:sz="4" w:space="0" w:color="auto"/>
                  </w:tcBorders>
                  <w:shd w:val="clear" w:color="auto" w:fill="auto"/>
                </w:tcPr>
                <w:p w:rsidR="00FC6EC4" w:rsidRDefault="001F6FC0">
                  <w:pPr>
                    <w:keepNext/>
                    <w:keepLines/>
                    <w:widowControl/>
                    <w:wordWrap/>
                    <w:autoSpaceDE/>
                    <w:autoSpaceDN/>
                    <w:jc w:val="left"/>
                    <w:rPr>
                      <w:rFonts w:ascii="Arial" w:eastAsia="MS Mincho" w:hAnsi="Arial"/>
                      <w:i/>
                      <w:kern w:val="0"/>
                      <w:sz w:val="19"/>
                      <w:szCs w:val="19"/>
                      <w:lang w:val="en-GB" w:eastAsia="en-GB"/>
                    </w:rPr>
                  </w:pPr>
                  <m:oMathPara>
                    <m:oMathParaPr>
                      <m:jc m:val="left"/>
                    </m:oMathParaPr>
                    <m:oMath>
                      <m:r>
                        <w:rPr>
                          <w:rFonts w:ascii="Cambria Math" w:eastAsia="MS Mincho" w:hAnsi="Cambria Math"/>
                          <w:kern w:val="0"/>
                          <w:sz w:val="19"/>
                          <w:szCs w:val="19"/>
                          <w:lang w:val="en-GB" w:eastAsia="en-GB"/>
                        </w:rPr>
                        <m:t>P</m:t>
                      </m:r>
                      <m:d>
                        <m:dPr>
                          <m:ctrlPr>
                            <w:rPr>
                              <w:rFonts w:ascii="Cambria Math" w:eastAsia="MS Mincho" w:hAnsi="Cambria Math"/>
                              <w:i/>
                              <w:kern w:val="0"/>
                              <w:sz w:val="19"/>
                              <w:szCs w:val="19"/>
                              <w:lang w:val="en-GB" w:eastAsia="en-GB"/>
                            </w:rPr>
                          </m:ctrlPr>
                        </m:dPr>
                        <m:e>
                          <m:r>
                            <w:rPr>
                              <w:rFonts w:ascii="Cambria Math" w:eastAsia="MS Mincho" w:hAnsi="Cambria Math"/>
                              <w:kern w:val="0"/>
                              <w:sz w:val="19"/>
                              <w:szCs w:val="19"/>
                              <w:lang w:val="en-GB" w:eastAsia="en-GB"/>
                            </w:rPr>
                            <m:t>LOS</m:t>
                          </m:r>
                        </m:e>
                      </m:d>
                      <m:r>
                        <w:rPr>
                          <w:rFonts w:ascii="Cambria Math" w:eastAsia="MS Mincho" w:hAnsi="Cambria Math"/>
                          <w:kern w:val="0"/>
                          <w:sz w:val="19"/>
                          <w:szCs w:val="19"/>
                          <w:lang w:val="en-GB" w:eastAsia="en-GB"/>
                        </w:rPr>
                        <m:t>=min</m:t>
                      </m:r>
                      <m:d>
                        <m:dPr>
                          <m:begChr m:val="{"/>
                          <m:endChr m:val="}"/>
                          <m:ctrlPr>
                            <w:rPr>
                              <w:rFonts w:ascii="Cambria Math" w:eastAsia="MS Mincho" w:hAnsi="Cambria Math"/>
                              <w:i/>
                              <w:kern w:val="0"/>
                              <w:sz w:val="19"/>
                              <w:szCs w:val="19"/>
                              <w:lang w:val="en-GB" w:eastAsia="en-GB"/>
                            </w:rPr>
                          </m:ctrlPr>
                        </m:dPr>
                        <m:e>
                          <m:r>
                            <w:rPr>
                              <w:rFonts w:ascii="Cambria Math" w:eastAsia="MS Mincho" w:hAnsi="Cambria Math"/>
                              <w:kern w:val="0"/>
                              <w:sz w:val="19"/>
                              <w:szCs w:val="19"/>
                              <w:lang w:val="en-GB" w:eastAsia="en-GB"/>
                            </w:rPr>
                            <m:t>1, 1.05*exp⁡(-0.0114*d)</m:t>
                          </m:r>
                        </m:e>
                      </m:d>
                    </m:oMath>
                  </m:oMathPara>
                </w:p>
              </w:tc>
            </w:tr>
            <w:tr w:rsidR="00FC6EC4">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rsidR="00FC6EC4" w:rsidRDefault="001F6FC0">
                  <w:pPr>
                    <w:widowControl/>
                    <w:wordWrap/>
                    <w:rPr>
                      <w:rFonts w:ascii="Arial" w:hAnsi="Arial" w:cs="Arial"/>
                      <w:i/>
                      <w:sz w:val="18"/>
                      <w:szCs w:val="18"/>
                    </w:rPr>
                  </w:pPr>
                  <w:proofErr w:type="spellStart"/>
                  <w:r>
                    <w:rPr>
                      <w:rFonts w:ascii="Arial" w:hAnsi="Arial" w:cs="Arial" w:hint="eastAsia"/>
                      <w:i/>
                      <w:sz w:val="18"/>
                      <w:szCs w:val="18"/>
                    </w:rPr>
                    <w:t>NLOSv</w:t>
                  </w:r>
                  <w:proofErr w:type="spellEnd"/>
                </w:p>
              </w:tc>
              <w:tc>
                <w:tcPr>
                  <w:tcW w:w="3942" w:type="pct"/>
                  <w:tcBorders>
                    <w:top w:val="single" w:sz="4" w:space="0" w:color="auto"/>
                    <w:left w:val="single" w:sz="4" w:space="0" w:color="auto"/>
                    <w:bottom w:val="single" w:sz="4" w:space="0" w:color="auto"/>
                    <w:right w:val="single" w:sz="4" w:space="0" w:color="auto"/>
                  </w:tcBorders>
                  <w:shd w:val="clear" w:color="auto" w:fill="auto"/>
                </w:tcPr>
                <w:p w:rsidR="00FC6EC4" w:rsidRDefault="001F6FC0">
                  <w:pPr>
                    <w:keepNext/>
                    <w:keepLines/>
                    <w:widowControl/>
                    <w:wordWrap/>
                    <w:autoSpaceDE/>
                    <w:autoSpaceDN/>
                    <w:jc w:val="left"/>
                    <w:rPr>
                      <w:rFonts w:ascii="Arial" w:eastAsia="MS Mincho" w:hAnsi="Arial"/>
                      <w:i/>
                      <w:kern w:val="0"/>
                      <w:sz w:val="19"/>
                      <w:szCs w:val="19"/>
                      <w:lang w:val="en-GB" w:eastAsia="en-GB"/>
                    </w:rPr>
                  </w:pPr>
                  <m:oMathPara>
                    <m:oMath>
                      <m:r>
                        <w:rPr>
                          <w:rFonts w:ascii="Cambria Math" w:eastAsia="맑은 고딕" w:hAnsi="Cambria Math"/>
                          <w:kern w:val="0"/>
                          <w:sz w:val="19"/>
                          <w:szCs w:val="19"/>
                          <w:lang w:val="en-GB"/>
                        </w:rPr>
                        <m:t>P</m:t>
                      </m:r>
                      <m:d>
                        <m:dPr>
                          <m:ctrlPr>
                            <w:rPr>
                              <w:rFonts w:ascii="Cambria Math" w:eastAsia="맑은 고딕" w:hAnsi="Cambria Math"/>
                              <w:i/>
                              <w:kern w:val="0"/>
                              <w:sz w:val="19"/>
                              <w:szCs w:val="19"/>
                              <w:lang w:val="en-GB"/>
                            </w:rPr>
                          </m:ctrlPr>
                        </m:dPr>
                        <m:e>
                          <m:r>
                            <w:rPr>
                              <w:rFonts w:ascii="Cambria Math" w:eastAsia="맑은 고딕" w:hAnsi="Cambria Math"/>
                              <w:kern w:val="0"/>
                              <w:sz w:val="19"/>
                              <w:szCs w:val="19"/>
                              <w:lang w:val="en-GB"/>
                            </w:rPr>
                            <m:t>NLOSv</m:t>
                          </m:r>
                        </m:e>
                      </m:d>
                      <m:r>
                        <w:rPr>
                          <w:rFonts w:ascii="Cambria Math" w:eastAsia="맑은 고딕" w:hAnsi="Cambria Math"/>
                          <w:kern w:val="0"/>
                          <w:sz w:val="19"/>
                          <w:szCs w:val="19"/>
                          <w:lang w:val="en-GB"/>
                        </w:rPr>
                        <m:t>=1-P(LOS)</m:t>
                      </m:r>
                    </m:oMath>
                  </m:oMathPara>
                </w:p>
              </w:tc>
            </w:tr>
          </w:tbl>
          <w:p w:rsidR="00FC6EC4" w:rsidRDefault="001F6FC0">
            <w:pPr>
              <w:pStyle w:val="af7"/>
              <w:widowControl/>
              <w:wordWrap/>
              <w:spacing w:before="0" w:after="0" w:line="240" w:lineRule="auto"/>
              <w:ind w:leftChars="0" w:left="0" w:firstLine="0"/>
              <w:rPr>
                <w:rFonts w:ascii="Calibri" w:hAnsi="Calibri" w:cs="Calibri"/>
                <w:sz w:val="4"/>
                <w:szCs w:val="4"/>
              </w:rPr>
            </w:pPr>
            <w:r>
              <w:rPr>
                <w:rFonts w:ascii="Calibri" w:hAnsi="Calibri" w:cs="Calibri"/>
                <w:sz w:val="4"/>
                <w:szCs w:val="4"/>
              </w:rPr>
              <w:t xml:space="preserve">  </w:t>
            </w:r>
          </w:p>
        </w:tc>
      </w:tr>
    </w:tbl>
    <w:p w:rsidR="00FC6EC4" w:rsidRDefault="00FC6EC4">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375"/>
        <w:gridCol w:w="1342"/>
        <w:gridCol w:w="6645"/>
      </w:tblGrid>
      <w:tr w:rsidR="00FC6EC4" w:rsidTr="00377FB1">
        <w:tc>
          <w:tcPr>
            <w:tcW w:w="1375" w:type="dxa"/>
          </w:tcPr>
          <w:p w:rsidR="00FC6EC4" w:rsidRDefault="001F6FC0">
            <w:pPr>
              <w:widowControl/>
              <w:wordWrap/>
              <w:rPr>
                <w:rFonts w:ascii="Calibri" w:hAnsi="Calibri" w:cs="Calibri"/>
                <w:sz w:val="22"/>
                <w:szCs w:val="22"/>
              </w:rPr>
            </w:pPr>
            <w:r>
              <w:rPr>
                <w:rFonts w:ascii="Calibri" w:hAnsi="Calibri" w:cs="Calibri"/>
                <w:sz w:val="22"/>
                <w:szCs w:val="22"/>
              </w:rPr>
              <w:t>Company</w:t>
            </w:r>
          </w:p>
        </w:tc>
        <w:tc>
          <w:tcPr>
            <w:tcW w:w="1342" w:type="dxa"/>
          </w:tcPr>
          <w:p w:rsidR="00FC6EC4" w:rsidRDefault="001F6FC0">
            <w:pPr>
              <w:widowControl/>
              <w:wordWrap/>
              <w:rPr>
                <w:rFonts w:ascii="Calibri" w:hAnsi="Calibri" w:cs="Calibri"/>
                <w:sz w:val="22"/>
                <w:szCs w:val="22"/>
              </w:rPr>
            </w:pPr>
            <w:r>
              <w:rPr>
                <w:rFonts w:ascii="Calibri" w:hAnsi="Calibri" w:cs="Calibri"/>
                <w:sz w:val="22"/>
                <w:szCs w:val="22"/>
              </w:rPr>
              <w:t>Answer</w:t>
            </w:r>
          </w:p>
        </w:tc>
        <w:tc>
          <w:tcPr>
            <w:tcW w:w="6645" w:type="dxa"/>
          </w:tcPr>
          <w:p w:rsidR="00FC6EC4" w:rsidRDefault="001F6FC0">
            <w:pPr>
              <w:widowControl/>
              <w:wordWrap/>
              <w:rPr>
                <w:rFonts w:ascii="Calibri" w:hAnsi="Calibri" w:cs="Calibri"/>
                <w:sz w:val="22"/>
                <w:szCs w:val="22"/>
              </w:rPr>
            </w:pPr>
            <w:r>
              <w:rPr>
                <w:rFonts w:ascii="Calibri" w:hAnsi="Calibri" w:cs="Calibri"/>
                <w:sz w:val="22"/>
                <w:szCs w:val="22"/>
              </w:rPr>
              <w:t>Comment</w:t>
            </w:r>
          </w:p>
        </w:tc>
      </w:tr>
      <w:tr w:rsidR="00FC6EC4" w:rsidTr="00377FB1">
        <w:tc>
          <w:tcPr>
            <w:tcW w:w="1375" w:type="dxa"/>
          </w:tcPr>
          <w:p w:rsidR="00FC6EC4" w:rsidRDefault="001F6FC0">
            <w:pPr>
              <w:widowControl/>
              <w:wordWrap/>
              <w:rPr>
                <w:rFonts w:ascii="Calibri" w:eastAsia="SimSun" w:hAnsi="Calibri" w:cs="Calibri"/>
                <w:sz w:val="22"/>
                <w:szCs w:val="22"/>
                <w:lang w:eastAsia="zh-CN"/>
              </w:rPr>
            </w:pPr>
            <w:proofErr w:type="spellStart"/>
            <w:r>
              <w:rPr>
                <w:rFonts w:ascii="Calibri" w:eastAsia="SimSun" w:hAnsi="Calibri" w:cs="Calibri" w:hint="eastAsia"/>
                <w:sz w:val="22"/>
                <w:szCs w:val="22"/>
                <w:lang w:eastAsia="zh-CN"/>
              </w:rPr>
              <w:lastRenderedPageBreak/>
              <w:t>ZTE,Snechips</w:t>
            </w:r>
            <w:proofErr w:type="spellEnd"/>
          </w:p>
        </w:tc>
        <w:tc>
          <w:tcPr>
            <w:tcW w:w="1342" w:type="dxa"/>
          </w:tcPr>
          <w:p w:rsidR="00FC6EC4" w:rsidRDefault="001F6FC0">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Yes</w:t>
            </w:r>
            <w:r w:rsidR="00F723FD">
              <w:rPr>
                <w:rFonts w:ascii="Calibri" w:eastAsia="SimSun" w:hAnsi="Calibri" w:cs="Calibri" w:hint="eastAsia"/>
                <w:sz w:val="22"/>
                <w:szCs w:val="22"/>
                <w:lang w:eastAsia="zh-CN"/>
              </w:rPr>
              <w:t xml:space="preserve"> for the Urban case</w:t>
            </w:r>
          </w:p>
        </w:tc>
        <w:tc>
          <w:tcPr>
            <w:tcW w:w="6645" w:type="dxa"/>
          </w:tcPr>
          <w:p w:rsidR="00FC6EC4" w:rsidRDefault="00F723FD" w:rsidP="00F723FD">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Since urban case should be evaluated for V2X, we don't think Highway LOS/</w:t>
            </w:r>
            <w:proofErr w:type="spellStart"/>
            <w:r>
              <w:rPr>
                <w:rFonts w:ascii="Calibri" w:eastAsia="SimSun" w:hAnsi="Calibri" w:cs="Calibri" w:hint="eastAsia"/>
                <w:sz w:val="22"/>
                <w:szCs w:val="22"/>
                <w:lang w:eastAsia="zh-CN"/>
              </w:rPr>
              <w:t>NLOSv</w:t>
            </w:r>
            <w:proofErr w:type="spellEnd"/>
            <w:r>
              <w:rPr>
                <w:rFonts w:ascii="Calibri" w:eastAsia="SimSun" w:hAnsi="Calibri" w:cs="Calibri" w:hint="eastAsia"/>
                <w:sz w:val="22"/>
                <w:szCs w:val="22"/>
                <w:lang w:eastAsia="zh-CN"/>
              </w:rPr>
              <w:t xml:space="preserve"> states probability formula should be defined for V2P links</w:t>
            </w:r>
          </w:p>
        </w:tc>
      </w:tr>
      <w:tr w:rsidR="009126C6" w:rsidTr="00377FB1">
        <w:tc>
          <w:tcPr>
            <w:tcW w:w="1375" w:type="dxa"/>
          </w:tcPr>
          <w:p w:rsidR="009126C6" w:rsidRPr="00D71DDF" w:rsidRDefault="009126C6" w:rsidP="009126C6">
            <w:pPr>
              <w:widowControl/>
              <w:wordWrap/>
              <w:rPr>
                <w:rFonts w:ascii="Calibri" w:eastAsiaTheme="minorEastAsia" w:hAnsi="Calibri" w:cs="Calibri"/>
                <w:sz w:val="22"/>
                <w:szCs w:val="22"/>
              </w:rPr>
            </w:pPr>
            <w:r>
              <w:rPr>
                <w:rFonts w:ascii="Calibri" w:eastAsiaTheme="minorEastAsia" w:hAnsi="Calibri" w:cs="Calibri" w:hint="eastAsia"/>
                <w:sz w:val="22"/>
                <w:szCs w:val="22"/>
              </w:rPr>
              <w:t>LGE</w:t>
            </w:r>
          </w:p>
        </w:tc>
        <w:tc>
          <w:tcPr>
            <w:tcW w:w="1342" w:type="dxa"/>
          </w:tcPr>
          <w:p w:rsidR="009126C6" w:rsidRDefault="009126C6" w:rsidP="009126C6">
            <w:pPr>
              <w:widowControl/>
              <w:wordWrap/>
              <w:rPr>
                <w:rFonts w:ascii="Calibri" w:eastAsiaTheme="minorEastAsia" w:hAnsi="Calibri" w:cs="Calibri"/>
                <w:sz w:val="22"/>
                <w:szCs w:val="22"/>
              </w:rPr>
            </w:pPr>
            <w:r>
              <w:rPr>
                <w:rFonts w:ascii="Calibri" w:eastAsiaTheme="minorEastAsia" w:hAnsi="Calibri" w:cs="Calibri" w:hint="eastAsia"/>
                <w:sz w:val="22"/>
                <w:szCs w:val="22"/>
              </w:rPr>
              <w:t>Yes</w:t>
            </w:r>
          </w:p>
          <w:p w:rsidR="009126C6" w:rsidRPr="00D71DDF" w:rsidRDefault="009126C6" w:rsidP="009126C6">
            <w:pPr>
              <w:widowControl/>
              <w:wordWrap/>
              <w:rPr>
                <w:rFonts w:ascii="Calibri" w:eastAsiaTheme="minorEastAsia" w:hAnsi="Calibri" w:cs="Calibri"/>
                <w:sz w:val="22"/>
                <w:szCs w:val="22"/>
              </w:rPr>
            </w:pPr>
            <w:r>
              <w:rPr>
                <w:rFonts w:ascii="Calibri" w:eastAsiaTheme="minorEastAsia" w:hAnsi="Calibri" w:cs="Calibri"/>
                <w:sz w:val="22"/>
                <w:szCs w:val="22"/>
              </w:rPr>
              <w:t>(For P2P, minor modification is needed)</w:t>
            </w:r>
          </w:p>
        </w:tc>
        <w:tc>
          <w:tcPr>
            <w:tcW w:w="6645" w:type="dxa"/>
          </w:tcPr>
          <w:p w:rsidR="009126C6" w:rsidRPr="00D71DDF" w:rsidRDefault="009126C6" w:rsidP="009126C6">
            <w:pPr>
              <w:widowControl/>
              <w:wordWrap/>
              <w:rPr>
                <w:rFonts w:ascii="Calibri" w:hAnsi="Calibri" w:cs="Calibri"/>
                <w:sz w:val="22"/>
                <w:szCs w:val="22"/>
              </w:rPr>
            </w:pPr>
            <w:r>
              <w:rPr>
                <w:rFonts w:ascii="Calibri" w:hAnsi="Calibri" w:cs="Calibri"/>
                <w:sz w:val="22"/>
                <w:szCs w:val="22"/>
              </w:rPr>
              <w:t xml:space="preserve">As mentioned in Q1, for P2P, this probability will be used for the case when two P-UEs are located in different sidewalks in the same street. </w:t>
            </w:r>
          </w:p>
        </w:tc>
      </w:tr>
      <w:tr w:rsidR="00377FB1" w:rsidTr="00377FB1">
        <w:tc>
          <w:tcPr>
            <w:tcW w:w="1375" w:type="dxa"/>
          </w:tcPr>
          <w:p w:rsidR="00377FB1" w:rsidRPr="00087872" w:rsidRDefault="00377FB1" w:rsidP="00377FB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vivo</w:t>
            </w:r>
          </w:p>
        </w:tc>
        <w:tc>
          <w:tcPr>
            <w:tcW w:w="1342" w:type="dxa"/>
          </w:tcPr>
          <w:p w:rsidR="00377FB1" w:rsidRPr="00087872" w:rsidRDefault="00377FB1" w:rsidP="00377FB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Yes</w:t>
            </w:r>
          </w:p>
        </w:tc>
        <w:tc>
          <w:tcPr>
            <w:tcW w:w="6645" w:type="dxa"/>
          </w:tcPr>
          <w:p w:rsidR="00377FB1" w:rsidRDefault="00377FB1" w:rsidP="00377FB1">
            <w:pPr>
              <w:widowControl/>
              <w:wordWrap/>
              <w:rPr>
                <w:rFonts w:ascii="Calibri" w:eastAsia="MS Mincho" w:hAnsi="Calibri" w:cs="Calibri"/>
                <w:sz w:val="22"/>
                <w:szCs w:val="22"/>
                <w:lang w:eastAsia="ja-JP"/>
              </w:rPr>
            </w:pPr>
          </w:p>
        </w:tc>
      </w:tr>
      <w:tr w:rsidR="003E2AB0" w:rsidTr="00377FB1">
        <w:tc>
          <w:tcPr>
            <w:tcW w:w="1375" w:type="dxa"/>
          </w:tcPr>
          <w:p w:rsidR="003E2AB0" w:rsidRPr="00D71DDF" w:rsidRDefault="003E2AB0" w:rsidP="003E2AB0">
            <w:pPr>
              <w:widowControl/>
              <w:wordWrap/>
              <w:rPr>
                <w:rFonts w:ascii="Calibri" w:eastAsiaTheme="minorEastAsia" w:hAnsi="Calibri" w:cs="Calibri"/>
                <w:sz w:val="22"/>
                <w:szCs w:val="22"/>
              </w:rPr>
            </w:pPr>
            <w:r>
              <w:rPr>
                <w:rFonts w:ascii="Calibri" w:eastAsiaTheme="minorEastAsia" w:hAnsi="Calibri" w:cs="Calibri"/>
                <w:sz w:val="22"/>
                <w:szCs w:val="22"/>
              </w:rPr>
              <w:t>Intel</w:t>
            </w:r>
          </w:p>
        </w:tc>
        <w:tc>
          <w:tcPr>
            <w:tcW w:w="1342" w:type="dxa"/>
          </w:tcPr>
          <w:p w:rsidR="003E2AB0" w:rsidRPr="00D71DDF" w:rsidRDefault="003E2AB0" w:rsidP="003E2AB0">
            <w:pPr>
              <w:widowControl/>
              <w:wordWrap/>
              <w:rPr>
                <w:rFonts w:ascii="Calibri" w:eastAsiaTheme="minorEastAsia" w:hAnsi="Calibri" w:cs="Calibri"/>
                <w:sz w:val="22"/>
                <w:szCs w:val="22"/>
              </w:rPr>
            </w:pPr>
            <w:r>
              <w:rPr>
                <w:rFonts w:ascii="Calibri" w:eastAsiaTheme="minorEastAsia" w:hAnsi="Calibri" w:cs="Calibri"/>
                <w:sz w:val="22"/>
                <w:szCs w:val="22"/>
              </w:rPr>
              <w:t>Agree</w:t>
            </w:r>
          </w:p>
        </w:tc>
        <w:tc>
          <w:tcPr>
            <w:tcW w:w="6645" w:type="dxa"/>
          </w:tcPr>
          <w:p w:rsidR="003E2AB0" w:rsidRDefault="003E2AB0" w:rsidP="003E2AB0">
            <w:pPr>
              <w:widowControl/>
              <w:wordWrap/>
              <w:rPr>
                <w:rFonts w:ascii="Calibri" w:eastAsia="MS Mincho" w:hAnsi="Calibri" w:cs="Calibri"/>
                <w:sz w:val="22"/>
                <w:szCs w:val="22"/>
                <w:lang w:eastAsia="ja-JP"/>
              </w:rPr>
            </w:pPr>
          </w:p>
        </w:tc>
      </w:tr>
      <w:tr w:rsidR="00CE0A19" w:rsidTr="00377FB1">
        <w:tc>
          <w:tcPr>
            <w:tcW w:w="1375" w:type="dxa"/>
          </w:tcPr>
          <w:p w:rsidR="00CE0A19" w:rsidRPr="007D6EBB" w:rsidRDefault="00CE0A19" w:rsidP="00CE0A19">
            <w:pPr>
              <w:widowControl/>
              <w:wordWrap/>
              <w:rPr>
                <w:rFonts w:ascii="Calibri" w:eastAsia="MS Mincho" w:hAnsi="Calibri" w:cs="Calibri"/>
                <w:sz w:val="22"/>
                <w:lang w:eastAsia="ja-JP"/>
              </w:rPr>
            </w:pPr>
            <w:r>
              <w:rPr>
                <w:rFonts w:ascii="Calibri" w:eastAsia="MS Mincho" w:hAnsi="Calibri" w:cs="Calibri"/>
                <w:sz w:val="22"/>
                <w:lang w:eastAsia="ja-JP"/>
              </w:rPr>
              <w:t>Ericsson</w:t>
            </w:r>
          </w:p>
        </w:tc>
        <w:tc>
          <w:tcPr>
            <w:tcW w:w="1342" w:type="dxa"/>
          </w:tcPr>
          <w:p w:rsidR="00CE0A19" w:rsidRPr="007D6EBB" w:rsidRDefault="00CE0A19" w:rsidP="00CE0A19">
            <w:pPr>
              <w:widowControl/>
              <w:wordWrap/>
              <w:rPr>
                <w:rFonts w:ascii="Calibri" w:eastAsia="MS Mincho" w:hAnsi="Calibri" w:cs="Calibri"/>
                <w:sz w:val="22"/>
                <w:lang w:eastAsia="ja-JP"/>
              </w:rPr>
            </w:pPr>
            <w:r>
              <w:rPr>
                <w:rFonts w:ascii="Calibri" w:eastAsia="MS Mincho" w:hAnsi="Calibri" w:cs="Calibri"/>
                <w:sz w:val="22"/>
                <w:lang w:eastAsia="ja-JP"/>
              </w:rPr>
              <w:t>Yes</w:t>
            </w:r>
          </w:p>
        </w:tc>
        <w:tc>
          <w:tcPr>
            <w:tcW w:w="6645" w:type="dxa"/>
          </w:tcPr>
          <w:p w:rsidR="00CE0A19" w:rsidRDefault="00CE0A19" w:rsidP="00CE0A19">
            <w:pPr>
              <w:widowControl/>
              <w:wordWrap/>
              <w:rPr>
                <w:rFonts w:ascii="Calibri" w:eastAsia="MS Mincho" w:hAnsi="Calibri" w:cs="Calibri"/>
                <w:sz w:val="22"/>
                <w:szCs w:val="22"/>
                <w:lang w:eastAsia="ja-JP"/>
              </w:rPr>
            </w:pPr>
          </w:p>
        </w:tc>
      </w:tr>
      <w:tr w:rsidR="00A05CE1" w:rsidTr="00377FB1">
        <w:tc>
          <w:tcPr>
            <w:tcW w:w="1375" w:type="dxa"/>
          </w:tcPr>
          <w:p w:rsidR="00A05CE1" w:rsidRPr="00A05CE1" w:rsidRDefault="00A05CE1" w:rsidP="00CE0A19">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1342" w:type="dxa"/>
          </w:tcPr>
          <w:p w:rsidR="00A05CE1" w:rsidRPr="00A05CE1" w:rsidRDefault="00A05CE1" w:rsidP="00CE0A19">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645" w:type="dxa"/>
          </w:tcPr>
          <w:p w:rsidR="00A05CE1" w:rsidRDefault="00A05CE1" w:rsidP="00CE0A19">
            <w:pPr>
              <w:widowControl/>
              <w:wordWrap/>
              <w:rPr>
                <w:rFonts w:ascii="Calibri" w:eastAsia="MS Mincho" w:hAnsi="Calibri" w:cs="Calibri"/>
                <w:sz w:val="22"/>
                <w:szCs w:val="22"/>
                <w:lang w:eastAsia="ja-JP"/>
              </w:rPr>
            </w:pPr>
          </w:p>
        </w:tc>
      </w:tr>
      <w:tr w:rsidR="00853577" w:rsidTr="00377FB1">
        <w:tc>
          <w:tcPr>
            <w:tcW w:w="1375" w:type="dxa"/>
          </w:tcPr>
          <w:p w:rsidR="00853577" w:rsidRDefault="00853577" w:rsidP="00853577">
            <w:pPr>
              <w:widowControl/>
              <w:wordWrap/>
              <w:rPr>
                <w:rFonts w:ascii="Calibri" w:eastAsia="MS Mincho" w:hAnsi="Calibri" w:cs="Calibri"/>
                <w:sz w:val="22"/>
                <w:lang w:eastAsia="ja-JP"/>
              </w:rPr>
            </w:pPr>
            <w:r>
              <w:rPr>
                <w:rFonts w:ascii="Calibri" w:eastAsia="MS Mincho" w:hAnsi="Calibri" w:cs="Calibri"/>
                <w:sz w:val="22"/>
                <w:lang w:eastAsia="ja-JP"/>
              </w:rPr>
              <w:t>NTT DOCOMO</w:t>
            </w:r>
          </w:p>
        </w:tc>
        <w:tc>
          <w:tcPr>
            <w:tcW w:w="1342" w:type="dxa"/>
          </w:tcPr>
          <w:p w:rsidR="00853577" w:rsidRDefault="00853577" w:rsidP="00853577">
            <w:pPr>
              <w:widowControl/>
              <w:wordWrap/>
              <w:rPr>
                <w:rFonts w:ascii="Calibri" w:eastAsia="MS Mincho" w:hAnsi="Calibri" w:cs="Calibri"/>
                <w:sz w:val="22"/>
                <w:lang w:eastAsia="ja-JP"/>
              </w:rPr>
            </w:pPr>
            <w:r>
              <w:rPr>
                <w:rFonts w:ascii="Calibri" w:eastAsia="MS Mincho" w:hAnsi="Calibri" w:cs="Calibri"/>
                <w:sz w:val="22"/>
                <w:lang w:eastAsia="ja-JP"/>
              </w:rPr>
              <w:t>Yes</w:t>
            </w:r>
          </w:p>
        </w:tc>
        <w:tc>
          <w:tcPr>
            <w:tcW w:w="6645" w:type="dxa"/>
          </w:tcPr>
          <w:p w:rsidR="00853577" w:rsidRDefault="00853577" w:rsidP="00853577">
            <w:pPr>
              <w:widowControl/>
              <w:wordWrap/>
              <w:rPr>
                <w:rFonts w:ascii="Calibri" w:eastAsia="MS Mincho" w:hAnsi="Calibri" w:cs="Calibri"/>
                <w:sz w:val="22"/>
                <w:szCs w:val="22"/>
                <w:lang w:eastAsia="ja-JP"/>
              </w:rPr>
            </w:pPr>
          </w:p>
        </w:tc>
      </w:tr>
      <w:tr w:rsidR="00233E3A" w:rsidTr="00377FB1">
        <w:tc>
          <w:tcPr>
            <w:tcW w:w="1375" w:type="dxa"/>
          </w:tcPr>
          <w:p w:rsidR="00233E3A" w:rsidRPr="00233E3A" w:rsidRDefault="00233E3A" w:rsidP="00233E3A">
            <w:pPr>
              <w:widowControl/>
              <w:wordWrap/>
              <w:rPr>
                <w:rFonts w:ascii="Calibri" w:eastAsia="MS Mincho" w:hAnsi="Calibri" w:cs="Calibri"/>
                <w:sz w:val="22"/>
                <w:szCs w:val="22"/>
                <w:lang w:eastAsia="ja-JP"/>
              </w:rPr>
            </w:pPr>
            <w:r w:rsidRPr="00233E3A">
              <w:rPr>
                <w:rFonts w:ascii="Calibri" w:eastAsia="MS Mincho" w:hAnsi="Calibri" w:cs="Calibri" w:hint="eastAsia"/>
                <w:sz w:val="22"/>
                <w:szCs w:val="22"/>
                <w:lang w:eastAsia="ja-JP"/>
              </w:rPr>
              <w:t>F</w:t>
            </w:r>
            <w:r w:rsidRPr="00233E3A">
              <w:rPr>
                <w:rFonts w:ascii="Calibri" w:eastAsia="MS Mincho" w:hAnsi="Calibri" w:cs="Calibri"/>
                <w:sz w:val="22"/>
                <w:szCs w:val="22"/>
                <w:lang w:eastAsia="ja-JP"/>
              </w:rPr>
              <w:t>ujitsu</w:t>
            </w:r>
          </w:p>
        </w:tc>
        <w:tc>
          <w:tcPr>
            <w:tcW w:w="1342" w:type="dxa"/>
          </w:tcPr>
          <w:p w:rsidR="00233E3A" w:rsidRPr="00233E3A" w:rsidRDefault="00233E3A" w:rsidP="00233E3A">
            <w:pPr>
              <w:widowControl/>
              <w:wordWrap/>
              <w:rPr>
                <w:rFonts w:ascii="Calibri" w:eastAsia="MS Mincho" w:hAnsi="Calibri" w:cs="Calibri"/>
                <w:sz w:val="22"/>
                <w:szCs w:val="22"/>
                <w:lang w:eastAsia="ja-JP"/>
              </w:rPr>
            </w:pPr>
            <w:r w:rsidRPr="00233E3A">
              <w:rPr>
                <w:rFonts w:ascii="Calibri" w:eastAsia="MS Mincho" w:hAnsi="Calibri" w:cs="Calibri" w:hint="eastAsia"/>
                <w:sz w:val="22"/>
                <w:szCs w:val="22"/>
                <w:lang w:eastAsia="ja-JP"/>
              </w:rPr>
              <w:t>Y</w:t>
            </w:r>
            <w:r w:rsidRPr="00233E3A">
              <w:rPr>
                <w:rFonts w:ascii="Calibri" w:eastAsia="MS Mincho" w:hAnsi="Calibri" w:cs="Calibri"/>
                <w:sz w:val="22"/>
                <w:szCs w:val="22"/>
                <w:lang w:eastAsia="ja-JP"/>
              </w:rPr>
              <w:t>es for Urban case</w:t>
            </w:r>
          </w:p>
        </w:tc>
        <w:tc>
          <w:tcPr>
            <w:tcW w:w="6645" w:type="dxa"/>
          </w:tcPr>
          <w:p w:rsidR="00233E3A" w:rsidRPr="00233E3A" w:rsidRDefault="00233E3A" w:rsidP="00233E3A">
            <w:pPr>
              <w:widowControl/>
              <w:wordWrap/>
              <w:rPr>
                <w:rFonts w:ascii="Calibri" w:eastAsia="MS Mincho" w:hAnsi="Calibri" w:cs="Calibri"/>
                <w:sz w:val="22"/>
                <w:szCs w:val="22"/>
                <w:lang w:eastAsia="ja-JP"/>
              </w:rPr>
            </w:pPr>
            <w:r w:rsidRPr="00233E3A">
              <w:rPr>
                <w:rFonts w:ascii="Calibri" w:eastAsia="MS Mincho" w:hAnsi="Calibri" w:cs="Calibri" w:hint="eastAsia"/>
                <w:sz w:val="22"/>
                <w:szCs w:val="22"/>
                <w:lang w:eastAsia="ja-JP"/>
              </w:rPr>
              <w:t>O</w:t>
            </w:r>
            <w:r w:rsidRPr="00233E3A">
              <w:rPr>
                <w:rFonts w:ascii="Calibri" w:eastAsia="MS Mincho" w:hAnsi="Calibri" w:cs="Calibri"/>
                <w:sz w:val="22"/>
                <w:szCs w:val="22"/>
                <w:lang w:eastAsia="ja-JP"/>
              </w:rPr>
              <w:t xml:space="preserve">nly the urban case needs to be considered for </w:t>
            </w:r>
            <w:r w:rsidRPr="00233E3A">
              <w:rPr>
                <w:rFonts w:ascii="Calibri" w:hAnsi="Calibri" w:cs="Calibri"/>
                <w:sz w:val="22"/>
              </w:rPr>
              <w:t>V2P/V2P/P2P communications.</w:t>
            </w:r>
          </w:p>
        </w:tc>
      </w:tr>
      <w:tr w:rsidR="00184889" w:rsidRPr="00132C28" w:rsidTr="00184889">
        <w:tc>
          <w:tcPr>
            <w:tcW w:w="1375" w:type="dxa"/>
          </w:tcPr>
          <w:p w:rsidR="00184889" w:rsidRPr="00132C28" w:rsidRDefault="00184889" w:rsidP="00FD5B96">
            <w:pPr>
              <w:widowControl/>
              <w:wordWrap/>
              <w:rPr>
                <w:rFonts w:ascii="Calibri" w:eastAsia="MS Mincho" w:hAnsi="Calibri" w:cs="Calibri"/>
                <w:sz w:val="22"/>
                <w:szCs w:val="22"/>
                <w:lang w:eastAsia="ja-JP"/>
              </w:rPr>
            </w:pPr>
            <w:r w:rsidRPr="00B661F0">
              <w:rPr>
                <w:rFonts w:ascii="Calibri" w:eastAsia="MS Mincho" w:hAnsi="Calibri" w:cs="Calibri"/>
                <w:sz w:val="22"/>
                <w:szCs w:val="22"/>
                <w:lang w:eastAsia="ja-JP"/>
              </w:rPr>
              <w:t xml:space="preserve">Huawei, </w:t>
            </w:r>
            <w:proofErr w:type="spellStart"/>
            <w:r>
              <w:rPr>
                <w:rFonts w:ascii="Calibri" w:eastAsia="MS Mincho" w:hAnsi="Calibri" w:cs="Calibri"/>
                <w:sz w:val="22"/>
                <w:szCs w:val="22"/>
                <w:lang w:eastAsia="ja-JP"/>
              </w:rPr>
              <w:t>HiSilicon</w:t>
            </w:r>
            <w:proofErr w:type="spellEnd"/>
          </w:p>
        </w:tc>
        <w:tc>
          <w:tcPr>
            <w:tcW w:w="1342" w:type="dxa"/>
          </w:tcPr>
          <w:p w:rsidR="00184889" w:rsidRDefault="00184889" w:rsidP="00FD5B96">
            <w:pPr>
              <w:widowControl/>
              <w:wordWrap/>
              <w:rPr>
                <w:rFonts w:ascii="Calibri" w:eastAsia="SimSun" w:hAnsi="Calibri" w:cs="Calibri"/>
                <w:sz w:val="22"/>
                <w:szCs w:val="22"/>
                <w:lang w:eastAsia="zh-CN"/>
              </w:rPr>
            </w:pPr>
            <w:r>
              <w:rPr>
                <w:rFonts w:ascii="Calibri" w:eastAsia="SimSun" w:hAnsi="Calibri" w:cs="Calibri"/>
                <w:sz w:val="22"/>
                <w:szCs w:val="22"/>
                <w:lang w:eastAsia="zh-CN"/>
              </w:rPr>
              <w:t>Partially</w:t>
            </w:r>
          </w:p>
          <w:p w:rsidR="00184889" w:rsidRPr="00B661F0" w:rsidRDefault="00184889" w:rsidP="00FD5B96">
            <w:pPr>
              <w:widowControl/>
              <w:wordWrap/>
              <w:rPr>
                <w:rFonts w:ascii="Calibri" w:eastAsia="SimSun" w:hAnsi="Calibri" w:cs="Calibri"/>
                <w:sz w:val="22"/>
                <w:szCs w:val="22"/>
                <w:lang w:eastAsia="zh-CN"/>
              </w:rPr>
            </w:pPr>
            <w:r>
              <w:rPr>
                <w:rFonts w:ascii="Calibri" w:eastAsia="SimSun" w:hAnsi="Calibri" w:cs="Calibri"/>
                <w:sz w:val="22"/>
                <w:szCs w:val="22"/>
                <w:lang w:eastAsia="zh-CN"/>
              </w:rPr>
              <w:t>a</w:t>
            </w:r>
            <w:r>
              <w:rPr>
                <w:rFonts w:ascii="Calibri" w:eastAsia="SimSun" w:hAnsi="Calibri" w:cs="Calibri" w:hint="eastAsia"/>
                <w:sz w:val="22"/>
                <w:szCs w:val="22"/>
                <w:lang w:eastAsia="zh-CN"/>
              </w:rPr>
              <w:t>gree</w:t>
            </w:r>
          </w:p>
        </w:tc>
        <w:tc>
          <w:tcPr>
            <w:tcW w:w="6645" w:type="dxa"/>
          </w:tcPr>
          <w:p w:rsidR="00184889" w:rsidRPr="00132C28" w:rsidRDefault="00184889" w:rsidP="00FD5B96">
            <w:pPr>
              <w:widowControl/>
              <w:wordWrap/>
              <w:rPr>
                <w:rFonts w:ascii="Calibri" w:hAnsi="Calibri" w:cs="Calibri"/>
                <w:sz w:val="22"/>
                <w:szCs w:val="22"/>
              </w:rPr>
            </w:pPr>
            <w:r>
              <w:rPr>
                <w:rFonts w:ascii="Calibri" w:hAnsi="Calibri" w:cs="Calibri"/>
                <w:sz w:val="22"/>
                <w:szCs w:val="22"/>
              </w:rPr>
              <w:t xml:space="preserve">We are fine to reuse the equations for V2V except the ones for highway scenarios. It needs to delete the highway scenario due to the assumption no pedestrian on the highway. </w:t>
            </w:r>
          </w:p>
        </w:tc>
      </w:tr>
      <w:tr w:rsidR="00970EE2" w:rsidRPr="00132C28" w:rsidTr="00184889">
        <w:tc>
          <w:tcPr>
            <w:tcW w:w="1375" w:type="dxa"/>
          </w:tcPr>
          <w:p w:rsidR="00970EE2" w:rsidRPr="00B661F0" w:rsidRDefault="00970EE2"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342" w:type="dxa"/>
          </w:tcPr>
          <w:p w:rsidR="00970EE2" w:rsidRDefault="00970EE2" w:rsidP="00FD5B96">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645" w:type="dxa"/>
          </w:tcPr>
          <w:p w:rsidR="00970EE2" w:rsidRDefault="00970EE2" w:rsidP="00FD5B96">
            <w:pPr>
              <w:widowControl/>
              <w:wordWrap/>
              <w:rPr>
                <w:rFonts w:ascii="Calibri" w:hAnsi="Calibri" w:cs="Calibri"/>
                <w:sz w:val="22"/>
                <w:szCs w:val="22"/>
              </w:rPr>
            </w:pPr>
          </w:p>
        </w:tc>
      </w:tr>
      <w:tr w:rsidR="00967506" w:rsidRPr="00132C28" w:rsidTr="00184889">
        <w:tc>
          <w:tcPr>
            <w:tcW w:w="1375" w:type="dxa"/>
          </w:tcPr>
          <w:p w:rsidR="00967506" w:rsidRDefault="00967506"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Apple</w:t>
            </w:r>
          </w:p>
        </w:tc>
        <w:tc>
          <w:tcPr>
            <w:tcW w:w="1342" w:type="dxa"/>
          </w:tcPr>
          <w:p w:rsidR="00967506" w:rsidRDefault="00967506" w:rsidP="00FD5B96">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645" w:type="dxa"/>
          </w:tcPr>
          <w:p w:rsidR="00967506" w:rsidRDefault="00967506" w:rsidP="00FD5B96">
            <w:pPr>
              <w:widowControl/>
              <w:wordWrap/>
              <w:rPr>
                <w:rFonts w:ascii="Calibri" w:hAnsi="Calibri" w:cs="Calibri"/>
                <w:sz w:val="22"/>
                <w:szCs w:val="22"/>
              </w:rPr>
            </w:pPr>
          </w:p>
        </w:tc>
      </w:tr>
      <w:tr w:rsidR="00CF1983" w:rsidRPr="00132C28" w:rsidTr="00CF1983">
        <w:tc>
          <w:tcPr>
            <w:tcW w:w="1375" w:type="dxa"/>
          </w:tcPr>
          <w:p w:rsidR="00CF1983" w:rsidRPr="00EB041D" w:rsidRDefault="00CF1983" w:rsidP="00FD5B96">
            <w:pPr>
              <w:widowControl/>
              <w:wordWrap/>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Xiaomi</w:t>
            </w:r>
            <w:proofErr w:type="spellEnd"/>
          </w:p>
        </w:tc>
        <w:tc>
          <w:tcPr>
            <w:tcW w:w="1342" w:type="dxa"/>
          </w:tcPr>
          <w:p w:rsidR="00CF1983" w:rsidRPr="00EB041D" w:rsidRDefault="00CF1983" w:rsidP="00FD5B96">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645" w:type="dxa"/>
          </w:tcPr>
          <w:p w:rsidR="00CF1983" w:rsidRDefault="00CF1983" w:rsidP="00FD5B96">
            <w:pPr>
              <w:widowControl/>
              <w:wordWrap/>
              <w:rPr>
                <w:rFonts w:ascii="Calibri" w:eastAsia="MS Mincho" w:hAnsi="Calibri" w:cs="Calibri"/>
                <w:sz w:val="22"/>
                <w:szCs w:val="22"/>
                <w:lang w:eastAsia="ja-JP"/>
              </w:rPr>
            </w:pPr>
          </w:p>
        </w:tc>
      </w:tr>
      <w:tr w:rsidR="00FD5B96" w:rsidRPr="00132C28" w:rsidTr="00CF1983">
        <w:tc>
          <w:tcPr>
            <w:tcW w:w="1375" w:type="dxa"/>
          </w:tcPr>
          <w:p w:rsidR="00FD5B96" w:rsidRDefault="00FD5B96" w:rsidP="00FD5B96">
            <w:pPr>
              <w:widowControl/>
              <w:wordWrap/>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342" w:type="dxa"/>
          </w:tcPr>
          <w:p w:rsidR="00FD5B96" w:rsidRDefault="00FD5B96" w:rsidP="00FD5B96">
            <w:pPr>
              <w:widowControl/>
              <w:wordWrap/>
              <w:rPr>
                <w:rFonts w:ascii="Calibri" w:eastAsiaTheme="minorEastAsia" w:hAnsi="Calibri" w:cs="Calibri"/>
                <w:sz w:val="22"/>
                <w:lang w:eastAsia="zh-CN"/>
              </w:rPr>
            </w:pPr>
            <w:r>
              <w:rPr>
                <w:rFonts w:ascii="Calibri" w:eastAsiaTheme="minorEastAsia" w:hAnsi="Calibri" w:cs="Calibri"/>
                <w:sz w:val="22"/>
                <w:lang w:eastAsia="zh-CN"/>
              </w:rPr>
              <w:t>Yes</w:t>
            </w:r>
          </w:p>
        </w:tc>
        <w:tc>
          <w:tcPr>
            <w:tcW w:w="6645" w:type="dxa"/>
          </w:tcPr>
          <w:p w:rsidR="00FD5B96" w:rsidRDefault="00FD5B96" w:rsidP="00FD5B96">
            <w:pPr>
              <w:widowControl/>
              <w:wordWrap/>
              <w:rPr>
                <w:rFonts w:ascii="Calibri" w:eastAsia="MS Mincho" w:hAnsi="Calibri" w:cs="Calibri"/>
                <w:sz w:val="22"/>
                <w:szCs w:val="22"/>
                <w:lang w:eastAsia="ja-JP"/>
              </w:rPr>
            </w:pPr>
          </w:p>
        </w:tc>
      </w:tr>
      <w:tr w:rsidR="00850054" w:rsidRPr="00132C28" w:rsidTr="00CF1983">
        <w:tc>
          <w:tcPr>
            <w:tcW w:w="1375" w:type="dxa"/>
          </w:tcPr>
          <w:p w:rsidR="00850054" w:rsidRDefault="00850054" w:rsidP="00FD5B96">
            <w:pPr>
              <w:widowControl/>
              <w:wordWrap/>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1342" w:type="dxa"/>
          </w:tcPr>
          <w:p w:rsidR="00850054" w:rsidRDefault="00850054" w:rsidP="00FD5B96">
            <w:pPr>
              <w:widowControl/>
              <w:wordWrap/>
              <w:rPr>
                <w:rFonts w:ascii="Calibri" w:eastAsiaTheme="minorEastAsia" w:hAnsi="Calibri" w:cs="Calibri"/>
                <w:sz w:val="22"/>
                <w:lang w:eastAsia="zh-CN"/>
              </w:rPr>
            </w:pPr>
            <w:r>
              <w:rPr>
                <w:rFonts w:ascii="Calibri" w:eastAsiaTheme="minorEastAsia" w:hAnsi="Calibri" w:cs="Calibri"/>
                <w:sz w:val="22"/>
                <w:lang w:eastAsia="zh-CN"/>
              </w:rPr>
              <w:t>Yes</w:t>
            </w:r>
          </w:p>
        </w:tc>
        <w:tc>
          <w:tcPr>
            <w:tcW w:w="6645" w:type="dxa"/>
          </w:tcPr>
          <w:p w:rsidR="00850054" w:rsidRDefault="00850054" w:rsidP="00FD5B96">
            <w:pPr>
              <w:widowControl/>
              <w:wordWrap/>
              <w:rPr>
                <w:rFonts w:ascii="Calibri" w:eastAsia="MS Mincho" w:hAnsi="Calibri" w:cs="Calibri"/>
                <w:sz w:val="22"/>
                <w:szCs w:val="22"/>
                <w:lang w:eastAsia="ja-JP"/>
              </w:rPr>
            </w:pPr>
          </w:p>
        </w:tc>
      </w:tr>
      <w:tr w:rsidR="004C4EE9" w:rsidRPr="00132C28" w:rsidTr="00CF1983">
        <w:tc>
          <w:tcPr>
            <w:tcW w:w="1375" w:type="dxa"/>
          </w:tcPr>
          <w:p w:rsidR="004C4EE9" w:rsidRDefault="004C4EE9" w:rsidP="00FD5B96">
            <w:pPr>
              <w:widowControl/>
              <w:wordWrap/>
              <w:rPr>
                <w:rFonts w:ascii="Calibri" w:eastAsiaTheme="minorEastAsia" w:hAnsi="Calibri" w:cs="Calibri"/>
                <w:sz w:val="22"/>
                <w:lang w:eastAsia="zh-CN"/>
              </w:rPr>
            </w:pPr>
            <w:proofErr w:type="spellStart"/>
            <w:r>
              <w:rPr>
                <w:rFonts w:ascii="Calibri" w:eastAsiaTheme="minorEastAsia" w:hAnsi="Calibri" w:cs="Calibri"/>
                <w:sz w:val="22"/>
                <w:lang w:eastAsia="zh-CN"/>
              </w:rPr>
              <w:t>MediaTek</w:t>
            </w:r>
            <w:proofErr w:type="spellEnd"/>
          </w:p>
        </w:tc>
        <w:tc>
          <w:tcPr>
            <w:tcW w:w="1342" w:type="dxa"/>
          </w:tcPr>
          <w:p w:rsidR="004C4EE9" w:rsidRDefault="004C4EE9" w:rsidP="00FD5B96">
            <w:pPr>
              <w:widowControl/>
              <w:wordWrap/>
              <w:rPr>
                <w:rFonts w:ascii="Calibri" w:eastAsiaTheme="minorEastAsia" w:hAnsi="Calibri" w:cs="Calibri"/>
                <w:sz w:val="22"/>
                <w:lang w:eastAsia="zh-CN"/>
              </w:rPr>
            </w:pPr>
            <w:r>
              <w:rPr>
                <w:rFonts w:ascii="Calibri" w:eastAsiaTheme="minorEastAsia" w:hAnsi="Calibri" w:cs="Calibri"/>
                <w:sz w:val="22"/>
                <w:lang w:eastAsia="zh-CN"/>
              </w:rPr>
              <w:t>Agree for urban case</w:t>
            </w:r>
          </w:p>
        </w:tc>
        <w:tc>
          <w:tcPr>
            <w:tcW w:w="6645" w:type="dxa"/>
          </w:tcPr>
          <w:p w:rsidR="004C4EE9" w:rsidRDefault="004C4EE9" w:rsidP="00FD5B96">
            <w:pPr>
              <w:widowControl/>
              <w:wordWrap/>
              <w:rPr>
                <w:rFonts w:ascii="Calibri" w:eastAsia="MS Mincho" w:hAnsi="Calibri" w:cs="Calibri"/>
                <w:sz w:val="22"/>
                <w:szCs w:val="22"/>
                <w:lang w:eastAsia="ja-JP"/>
              </w:rPr>
            </w:pPr>
            <w:r w:rsidRPr="004C4EE9">
              <w:rPr>
                <w:rFonts w:ascii="Calibri" w:eastAsia="MS Mincho" w:hAnsi="Calibri" w:cs="Calibri"/>
                <w:sz w:val="22"/>
                <w:szCs w:val="22"/>
                <w:lang w:eastAsia="ja-JP"/>
              </w:rPr>
              <w:t>It is unclear on the use cases of V2P/P2V/P2P in high way scenario. Instead, we can focus on the urban scenario</w:t>
            </w:r>
            <w:r>
              <w:rPr>
                <w:rFonts w:ascii="Calibri" w:eastAsia="MS Mincho" w:hAnsi="Calibri" w:cs="Calibri"/>
                <w:sz w:val="22"/>
                <w:szCs w:val="22"/>
                <w:lang w:eastAsia="ja-JP"/>
              </w:rPr>
              <w:t>.</w:t>
            </w:r>
          </w:p>
        </w:tc>
      </w:tr>
      <w:tr w:rsidR="00087643" w:rsidRPr="00132C28" w:rsidTr="00CF1983">
        <w:tc>
          <w:tcPr>
            <w:tcW w:w="1375" w:type="dxa"/>
          </w:tcPr>
          <w:p w:rsidR="00087643" w:rsidRDefault="00087643" w:rsidP="00FD5B96">
            <w:pPr>
              <w:widowControl/>
              <w:wordWrap/>
              <w:rPr>
                <w:rFonts w:ascii="Calibri" w:eastAsiaTheme="minorEastAsia" w:hAnsi="Calibri" w:cs="Calibri"/>
                <w:sz w:val="22"/>
                <w:lang w:eastAsia="zh-CN"/>
              </w:rPr>
            </w:pPr>
            <w:proofErr w:type="spellStart"/>
            <w:r>
              <w:rPr>
                <w:rFonts w:ascii="Calibri" w:eastAsiaTheme="minorEastAsia" w:hAnsi="Calibri" w:cs="Calibri"/>
                <w:sz w:val="22"/>
                <w:lang w:eastAsia="zh-CN"/>
              </w:rPr>
              <w:t>Futurewei</w:t>
            </w:r>
            <w:proofErr w:type="spellEnd"/>
          </w:p>
        </w:tc>
        <w:tc>
          <w:tcPr>
            <w:tcW w:w="1342" w:type="dxa"/>
          </w:tcPr>
          <w:p w:rsidR="00087643" w:rsidRDefault="00087643" w:rsidP="00FD5B96">
            <w:pPr>
              <w:widowControl/>
              <w:wordWrap/>
              <w:rPr>
                <w:rFonts w:ascii="Calibri" w:eastAsiaTheme="minorEastAsia" w:hAnsi="Calibri" w:cs="Calibri"/>
                <w:sz w:val="22"/>
                <w:lang w:eastAsia="zh-CN"/>
              </w:rPr>
            </w:pPr>
            <w:r>
              <w:rPr>
                <w:rFonts w:ascii="Calibri" w:eastAsiaTheme="minorEastAsia" w:hAnsi="Calibri" w:cs="Calibri"/>
                <w:sz w:val="22"/>
                <w:lang w:eastAsia="zh-CN"/>
              </w:rPr>
              <w:t>Yes</w:t>
            </w:r>
          </w:p>
        </w:tc>
        <w:tc>
          <w:tcPr>
            <w:tcW w:w="6645" w:type="dxa"/>
          </w:tcPr>
          <w:p w:rsidR="00087643" w:rsidRPr="004C4EE9" w:rsidRDefault="00087643" w:rsidP="00FD5B96">
            <w:pPr>
              <w:widowControl/>
              <w:wordWrap/>
              <w:rPr>
                <w:rFonts w:ascii="Calibri" w:eastAsia="MS Mincho" w:hAnsi="Calibri" w:cs="Calibri"/>
                <w:sz w:val="22"/>
                <w:szCs w:val="22"/>
                <w:lang w:eastAsia="ja-JP"/>
              </w:rPr>
            </w:pPr>
          </w:p>
        </w:tc>
      </w:tr>
    </w:tbl>
    <w:p w:rsidR="00FC6EC4" w:rsidRDefault="00FC6EC4">
      <w:pPr>
        <w:pStyle w:val="af7"/>
        <w:widowControl/>
        <w:wordWrap/>
        <w:spacing w:before="0" w:after="0" w:line="240" w:lineRule="auto"/>
        <w:ind w:leftChars="0" w:left="400" w:firstLine="0"/>
        <w:rPr>
          <w:rFonts w:ascii="Calibri" w:hAnsi="Calibri" w:cs="Calibri"/>
          <w:sz w:val="22"/>
        </w:rPr>
      </w:pPr>
    </w:p>
    <w:p w:rsidR="00CF1983" w:rsidRDefault="00CF1983">
      <w:pPr>
        <w:pStyle w:val="af7"/>
        <w:widowControl/>
        <w:wordWrap/>
        <w:spacing w:before="0" w:after="0" w:line="240" w:lineRule="auto"/>
        <w:ind w:leftChars="0" w:left="400" w:firstLine="0"/>
        <w:rPr>
          <w:rFonts w:ascii="Calibri" w:hAnsi="Calibri" w:cs="Calibri"/>
          <w:sz w:val="22"/>
        </w:rPr>
      </w:pPr>
    </w:p>
    <w:p w:rsidR="00FC6EC4" w:rsidRDefault="001F6FC0">
      <w:pPr>
        <w:pStyle w:val="af7"/>
        <w:widowControl/>
        <w:numPr>
          <w:ilvl w:val="3"/>
          <w:numId w:val="9"/>
        </w:numPr>
        <w:wordWrap/>
        <w:spacing w:before="0" w:after="0" w:line="240" w:lineRule="auto"/>
        <w:ind w:leftChars="0"/>
        <w:rPr>
          <w:rFonts w:ascii="Calibri" w:hAnsi="Calibri" w:cs="Calibri"/>
          <w:sz w:val="22"/>
        </w:rPr>
      </w:pPr>
      <w:r>
        <w:rPr>
          <w:rFonts w:ascii="Calibri" w:hAnsi="Calibri" w:cs="Calibri"/>
          <w:sz w:val="22"/>
        </w:rPr>
        <w:t>Q3: If Q1 is yes, do you agree to reuse “additional vehicle blockage loss” in TR 37.885 (see below) for V2P/</w:t>
      </w:r>
      <w:r w:rsidR="00B37548">
        <w:rPr>
          <w:rFonts w:ascii="Calibri" w:hAnsi="Calibri" w:cs="Calibri"/>
          <w:sz w:val="22"/>
        </w:rPr>
        <w:t>P2V</w:t>
      </w:r>
      <w:r>
        <w:rPr>
          <w:rFonts w:ascii="Calibri" w:hAnsi="Calibri" w:cs="Calibri"/>
          <w:sz w:val="22"/>
        </w:rPr>
        <w:t xml:space="preserve">/P2P links? </w:t>
      </w:r>
    </w:p>
    <w:p w:rsidR="00FC6EC4" w:rsidRDefault="00FC6EC4">
      <w:pPr>
        <w:pStyle w:val="af7"/>
        <w:widowControl/>
        <w:wordWrap/>
        <w:spacing w:before="0" w:after="0" w:line="240" w:lineRule="auto"/>
        <w:ind w:leftChars="0" w:firstLine="0"/>
        <w:rPr>
          <w:rFonts w:ascii="Calibri" w:hAnsi="Calibri" w:cs="Calibri"/>
          <w:sz w:val="22"/>
        </w:rPr>
      </w:pPr>
    </w:p>
    <w:tbl>
      <w:tblPr>
        <w:tblStyle w:val="af"/>
        <w:tblW w:w="0" w:type="auto"/>
        <w:tblInd w:w="800" w:type="dxa"/>
        <w:tblLook w:val="04A0" w:firstRow="1" w:lastRow="0" w:firstColumn="1" w:lastColumn="0" w:noHBand="0" w:noVBand="1"/>
      </w:tblPr>
      <w:tblGrid>
        <w:gridCol w:w="7700"/>
      </w:tblGrid>
      <w:tr w:rsidR="00FC6EC4">
        <w:tc>
          <w:tcPr>
            <w:tcW w:w="7700" w:type="dxa"/>
          </w:tcPr>
          <w:p w:rsidR="00FC6EC4" w:rsidRDefault="001F6FC0">
            <w:pPr>
              <w:widowControl/>
              <w:wordWrap/>
              <w:overflowPunct w:val="0"/>
              <w:adjustRightInd w:val="0"/>
              <w:spacing w:line="240" w:lineRule="exact"/>
              <w:jc w:val="left"/>
              <w:textAlignment w:val="baseline"/>
              <w:rPr>
                <w:rFonts w:ascii="Times" w:eastAsia="맑은 고딕" w:hAnsi="Times" w:cs="Times"/>
                <w:i/>
                <w:kern w:val="0"/>
                <w:sz w:val="22"/>
                <w:szCs w:val="22"/>
                <w:lang w:val="en-GB"/>
              </w:rPr>
            </w:pPr>
            <w:r>
              <w:rPr>
                <w:rFonts w:ascii="Times" w:eastAsia="맑은 고딕" w:hAnsi="Times" w:cs="Times"/>
                <w:i/>
                <w:kern w:val="0"/>
                <w:sz w:val="22"/>
                <w:szCs w:val="22"/>
                <w:lang w:val="en-GB"/>
              </w:rPr>
              <w:t xml:space="preserve">When a link is in </w:t>
            </w:r>
            <w:proofErr w:type="spellStart"/>
            <w:r>
              <w:rPr>
                <w:rFonts w:ascii="Times" w:eastAsia="맑은 고딕" w:hAnsi="Times" w:cs="Times"/>
                <w:i/>
                <w:kern w:val="0"/>
                <w:sz w:val="22"/>
                <w:szCs w:val="22"/>
                <w:lang w:val="en-GB"/>
              </w:rPr>
              <w:t>NLOSv</w:t>
            </w:r>
            <w:proofErr w:type="spellEnd"/>
            <w:r>
              <w:rPr>
                <w:rFonts w:ascii="Times" w:eastAsia="맑은 고딕" w:hAnsi="Times" w:cs="Times"/>
                <w:i/>
                <w:kern w:val="0"/>
                <w:sz w:val="22"/>
                <w:szCs w:val="22"/>
                <w:lang w:val="en-GB"/>
              </w:rPr>
              <w:t>, additional vehicle blockage loss is added as follows:</w:t>
            </w:r>
          </w:p>
          <w:p w:rsidR="00FC6EC4" w:rsidRDefault="001F6FC0">
            <w:pPr>
              <w:pStyle w:val="af7"/>
              <w:widowControl/>
              <w:numPr>
                <w:ilvl w:val="0"/>
                <w:numId w:val="11"/>
              </w:numPr>
              <w:wordWrap/>
              <w:autoSpaceDE/>
              <w:autoSpaceDN/>
              <w:spacing w:before="0" w:after="0" w:line="240" w:lineRule="exact"/>
              <w:ind w:leftChars="0"/>
              <w:jc w:val="left"/>
              <w:rPr>
                <w:rFonts w:ascii="Times" w:hAnsi="Times" w:cs="Times"/>
                <w:i/>
                <w:kern w:val="0"/>
                <w:sz w:val="22"/>
              </w:rPr>
            </w:pPr>
            <w:r>
              <w:rPr>
                <w:rFonts w:ascii="Times" w:hAnsi="Times" w:cs="Times"/>
                <w:i/>
                <w:kern w:val="0"/>
                <w:sz w:val="22"/>
              </w:rPr>
              <w:t>The blocker height is the vehicle height which is randomly selected out of the three vehicle types according to the portion of the vehicle types in the simulated scenario.</w:t>
            </w:r>
          </w:p>
          <w:p w:rsidR="00FC6EC4" w:rsidRDefault="001F6FC0">
            <w:pPr>
              <w:pStyle w:val="af7"/>
              <w:widowControl/>
              <w:numPr>
                <w:ilvl w:val="0"/>
                <w:numId w:val="11"/>
              </w:numPr>
              <w:wordWrap/>
              <w:autoSpaceDE/>
              <w:autoSpaceDN/>
              <w:spacing w:before="0" w:after="0" w:line="240" w:lineRule="exact"/>
              <w:ind w:leftChars="0"/>
              <w:jc w:val="left"/>
              <w:rPr>
                <w:rFonts w:ascii="Times" w:hAnsi="Times" w:cs="Times"/>
                <w:i/>
                <w:kern w:val="0"/>
                <w:sz w:val="22"/>
              </w:rPr>
            </w:pPr>
            <w:r>
              <w:rPr>
                <w:rFonts w:ascii="Times" w:hAnsi="Times" w:cs="Times"/>
                <w:i/>
                <w:kern w:val="0"/>
                <w:sz w:val="22"/>
              </w:rPr>
              <w:t>The additional blockage loss is max {0 dB, a log-normal random variable}.</w:t>
            </w:r>
          </w:p>
          <w:p w:rsidR="00FC6EC4" w:rsidRDefault="001F6FC0">
            <w:pPr>
              <w:pStyle w:val="af7"/>
              <w:widowControl/>
              <w:numPr>
                <w:ilvl w:val="0"/>
                <w:numId w:val="11"/>
              </w:numPr>
              <w:wordWrap/>
              <w:autoSpaceDE/>
              <w:autoSpaceDN/>
              <w:spacing w:before="0" w:after="0" w:line="240" w:lineRule="exact"/>
              <w:ind w:leftChars="0"/>
              <w:jc w:val="left"/>
              <w:rPr>
                <w:rFonts w:ascii="Times" w:hAnsi="Times" w:cs="Times"/>
                <w:i/>
                <w:kern w:val="0"/>
                <w:sz w:val="22"/>
              </w:rPr>
            </w:pPr>
            <w:r>
              <w:rPr>
                <w:rFonts w:ascii="Times" w:hAnsi="Times" w:cs="Times"/>
                <w:i/>
                <w:kern w:val="0"/>
                <w:sz w:val="22"/>
              </w:rPr>
              <w:t>Case 1: Minimum antenna height value of TX and RX &gt; Blocker height</w:t>
            </w:r>
          </w:p>
          <w:p w:rsidR="00FC6EC4" w:rsidRDefault="001F6FC0">
            <w:pPr>
              <w:pStyle w:val="af7"/>
              <w:widowControl/>
              <w:numPr>
                <w:ilvl w:val="0"/>
                <w:numId w:val="12"/>
              </w:numPr>
              <w:wordWrap/>
              <w:autoSpaceDE/>
              <w:autoSpaceDN/>
              <w:spacing w:before="0" w:after="0" w:line="240" w:lineRule="exact"/>
              <w:ind w:leftChars="0"/>
              <w:jc w:val="left"/>
              <w:rPr>
                <w:rFonts w:ascii="Times" w:hAnsi="Times" w:cs="Times"/>
                <w:i/>
                <w:kern w:val="0"/>
                <w:sz w:val="22"/>
              </w:rPr>
            </w:pPr>
            <w:r>
              <w:rPr>
                <w:rFonts w:ascii="Times" w:hAnsi="Times" w:cs="Times"/>
                <w:i/>
                <w:kern w:val="0"/>
                <w:sz w:val="22"/>
              </w:rPr>
              <w:t>No additional blockage loss</w:t>
            </w:r>
          </w:p>
          <w:p w:rsidR="00FC6EC4" w:rsidRDefault="001F6FC0">
            <w:pPr>
              <w:pStyle w:val="af7"/>
              <w:widowControl/>
              <w:numPr>
                <w:ilvl w:val="0"/>
                <w:numId w:val="11"/>
              </w:numPr>
              <w:wordWrap/>
              <w:autoSpaceDE/>
              <w:autoSpaceDN/>
              <w:spacing w:before="0" w:after="0" w:line="240" w:lineRule="exact"/>
              <w:ind w:leftChars="0"/>
              <w:jc w:val="left"/>
              <w:rPr>
                <w:rFonts w:ascii="Times" w:hAnsi="Times" w:cs="Times"/>
                <w:i/>
                <w:kern w:val="0"/>
                <w:sz w:val="22"/>
              </w:rPr>
            </w:pPr>
            <w:r>
              <w:rPr>
                <w:rFonts w:ascii="Times" w:hAnsi="Times" w:cs="Times"/>
                <w:i/>
                <w:kern w:val="0"/>
                <w:sz w:val="22"/>
              </w:rPr>
              <w:t>Case 2: Maximum antenna height value of TX and RX &lt; Blocker height</w:t>
            </w:r>
          </w:p>
          <w:p w:rsidR="00FC6EC4" w:rsidRDefault="001F6FC0">
            <w:pPr>
              <w:pStyle w:val="af7"/>
              <w:widowControl/>
              <w:numPr>
                <w:ilvl w:val="0"/>
                <w:numId w:val="12"/>
              </w:numPr>
              <w:wordWrap/>
              <w:autoSpaceDE/>
              <w:autoSpaceDN/>
              <w:spacing w:before="0" w:after="0" w:line="240" w:lineRule="exact"/>
              <w:ind w:leftChars="0"/>
              <w:jc w:val="left"/>
              <w:rPr>
                <w:rFonts w:ascii="Times" w:hAnsi="Times" w:cs="Times"/>
                <w:i/>
                <w:kern w:val="0"/>
                <w:sz w:val="22"/>
              </w:rPr>
            </w:pPr>
            <w:r>
              <w:rPr>
                <w:rFonts w:ascii="Times" w:hAnsi="Times" w:cs="Times"/>
                <w:i/>
                <w:kern w:val="0"/>
                <w:sz w:val="22"/>
              </w:rPr>
              <w:t>Mean: 9 + max(0, 15*log10(d)-41) dB, standard deviation: 4.5 dB</w:t>
            </w:r>
          </w:p>
          <w:p w:rsidR="00FC6EC4" w:rsidRDefault="001F6FC0">
            <w:pPr>
              <w:pStyle w:val="af7"/>
              <w:widowControl/>
              <w:numPr>
                <w:ilvl w:val="0"/>
                <w:numId w:val="11"/>
              </w:numPr>
              <w:wordWrap/>
              <w:autoSpaceDE/>
              <w:autoSpaceDN/>
              <w:spacing w:before="0" w:after="0" w:line="240" w:lineRule="exact"/>
              <w:ind w:leftChars="0"/>
              <w:jc w:val="left"/>
              <w:rPr>
                <w:rFonts w:ascii="Times" w:hAnsi="Times" w:cs="Times"/>
                <w:i/>
                <w:kern w:val="0"/>
                <w:sz w:val="22"/>
              </w:rPr>
            </w:pPr>
            <w:r>
              <w:rPr>
                <w:rFonts w:ascii="Times" w:hAnsi="Times" w:cs="Times"/>
                <w:i/>
                <w:kern w:val="0"/>
                <w:sz w:val="22"/>
              </w:rPr>
              <w:t>Case 3: Otherwise</w:t>
            </w:r>
          </w:p>
          <w:p w:rsidR="00FC6EC4" w:rsidRDefault="001F6FC0">
            <w:pPr>
              <w:pStyle w:val="af7"/>
              <w:widowControl/>
              <w:numPr>
                <w:ilvl w:val="0"/>
                <w:numId w:val="12"/>
              </w:numPr>
              <w:wordWrap/>
              <w:autoSpaceDE/>
              <w:autoSpaceDN/>
              <w:spacing w:before="0" w:after="0" w:line="240" w:lineRule="exact"/>
              <w:ind w:leftChars="0"/>
              <w:jc w:val="left"/>
              <w:rPr>
                <w:rFonts w:ascii="Times New Roman" w:hAnsi="Times New Roman"/>
                <w:kern w:val="0"/>
                <w:szCs w:val="20"/>
              </w:rPr>
            </w:pPr>
            <w:r>
              <w:rPr>
                <w:rFonts w:ascii="Times" w:hAnsi="Times" w:cs="Times"/>
                <w:i/>
                <w:kern w:val="0"/>
                <w:sz w:val="22"/>
              </w:rPr>
              <w:t>Mean: 5 dB + max(0, 15*log10(d)-41), standard deviation: 4 dB</w:t>
            </w:r>
          </w:p>
        </w:tc>
      </w:tr>
    </w:tbl>
    <w:p w:rsidR="00FC6EC4" w:rsidRDefault="00FC6EC4">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480"/>
        <w:gridCol w:w="990"/>
        <w:gridCol w:w="6892"/>
      </w:tblGrid>
      <w:tr w:rsidR="00FC6EC4" w:rsidTr="00B0754F">
        <w:tc>
          <w:tcPr>
            <w:tcW w:w="1480" w:type="dxa"/>
          </w:tcPr>
          <w:p w:rsidR="00FC6EC4" w:rsidRDefault="001F6FC0">
            <w:pPr>
              <w:widowControl/>
              <w:wordWrap/>
              <w:rPr>
                <w:rFonts w:ascii="Calibri" w:hAnsi="Calibri" w:cs="Calibri"/>
                <w:sz w:val="22"/>
                <w:szCs w:val="22"/>
              </w:rPr>
            </w:pPr>
            <w:r>
              <w:rPr>
                <w:rFonts w:ascii="Calibri" w:hAnsi="Calibri" w:cs="Calibri"/>
                <w:sz w:val="22"/>
                <w:szCs w:val="22"/>
              </w:rPr>
              <w:t>Company</w:t>
            </w:r>
          </w:p>
        </w:tc>
        <w:tc>
          <w:tcPr>
            <w:tcW w:w="990" w:type="dxa"/>
          </w:tcPr>
          <w:p w:rsidR="00FC6EC4" w:rsidRDefault="001F6FC0">
            <w:pPr>
              <w:widowControl/>
              <w:wordWrap/>
              <w:rPr>
                <w:rFonts w:ascii="Calibri" w:hAnsi="Calibri" w:cs="Calibri"/>
                <w:sz w:val="22"/>
                <w:szCs w:val="22"/>
              </w:rPr>
            </w:pPr>
            <w:r>
              <w:rPr>
                <w:rFonts w:ascii="Calibri" w:hAnsi="Calibri" w:cs="Calibri"/>
                <w:sz w:val="22"/>
                <w:szCs w:val="22"/>
              </w:rPr>
              <w:t>Answer</w:t>
            </w:r>
          </w:p>
        </w:tc>
        <w:tc>
          <w:tcPr>
            <w:tcW w:w="6892" w:type="dxa"/>
          </w:tcPr>
          <w:p w:rsidR="00FC6EC4" w:rsidRDefault="001F6FC0">
            <w:pPr>
              <w:widowControl/>
              <w:wordWrap/>
              <w:rPr>
                <w:rFonts w:ascii="Calibri" w:hAnsi="Calibri" w:cs="Calibri"/>
                <w:sz w:val="22"/>
                <w:szCs w:val="22"/>
              </w:rPr>
            </w:pPr>
            <w:r>
              <w:rPr>
                <w:rFonts w:ascii="Calibri" w:hAnsi="Calibri" w:cs="Calibri"/>
                <w:sz w:val="22"/>
                <w:szCs w:val="22"/>
              </w:rPr>
              <w:t>Comment</w:t>
            </w:r>
          </w:p>
        </w:tc>
      </w:tr>
      <w:tr w:rsidR="00FC6EC4" w:rsidTr="00B0754F">
        <w:tc>
          <w:tcPr>
            <w:tcW w:w="1480" w:type="dxa"/>
          </w:tcPr>
          <w:p w:rsidR="00FC6EC4" w:rsidRDefault="001F6FC0">
            <w:pPr>
              <w:widowControl/>
              <w:wordWrap/>
              <w:rPr>
                <w:rFonts w:ascii="Calibri" w:eastAsia="SimSun" w:hAnsi="Calibri" w:cs="Calibri"/>
                <w:sz w:val="22"/>
                <w:szCs w:val="22"/>
                <w:lang w:eastAsia="zh-CN"/>
              </w:rPr>
            </w:pPr>
            <w:proofErr w:type="spellStart"/>
            <w:r>
              <w:rPr>
                <w:rFonts w:ascii="Calibri" w:eastAsia="SimSun" w:hAnsi="Calibri" w:cs="Calibri" w:hint="eastAsia"/>
                <w:sz w:val="22"/>
                <w:szCs w:val="22"/>
                <w:lang w:eastAsia="zh-CN"/>
              </w:rPr>
              <w:t>ZTE,Sanechips</w:t>
            </w:r>
            <w:proofErr w:type="spellEnd"/>
          </w:p>
        </w:tc>
        <w:tc>
          <w:tcPr>
            <w:tcW w:w="990" w:type="dxa"/>
          </w:tcPr>
          <w:p w:rsidR="00FC6EC4" w:rsidRDefault="001F6FC0">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Yes</w:t>
            </w:r>
            <w:r w:rsidR="00F723FD">
              <w:rPr>
                <w:rFonts w:ascii="Calibri" w:eastAsia="SimSun" w:hAnsi="Calibri" w:cs="Calibri" w:hint="eastAsia"/>
                <w:sz w:val="22"/>
                <w:szCs w:val="22"/>
                <w:lang w:eastAsia="zh-CN"/>
              </w:rPr>
              <w:t xml:space="preserve"> for V2P/P2V</w:t>
            </w:r>
          </w:p>
        </w:tc>
        <w:tc>
          <w:tcPr>
            <w:tcW w:w="6892" w:type="dxa"/>
          </w:tcPr>
          <w:p w:rsidR="00FC6EC4" w:rsidRPr="00F723FD" w:rsidRDefault="00F723FD">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As clarified in Q1, it would be good to simplify a bit by considering only LOS/NLOS</w:t>
            </w:r>
          </w:p>
        </w:tc>
      </w:tr>
      <w:tr w:rsidR="009126C6" w:rsidTr="00B0754F">
        <w:tc>
          <w:tcPr>
            <w:tcW w:w="1480" w:type="dxa"/>
          </w:tcPr>
          <w:p w:rsidR="009126C6" w:rsidRPr="00D71DDF" w:rsidRDefault="009126C6" w:rsidP="009126C6">
            <w:pPr>
              <w:widowControl/>
              <w:wordWrap/>
              <w:rPr>
                <w:rFonts w:ascii="Calibri" w:eastAsiaTheme="minorEastAsia" w:hAnsi="Calibri" w:cs="Calibri"/>
                <w:sz w:val="22"/>
                <w:szCs w:val="22"/>
              </w:rPr>
            </w:pPr>
            <w:r>
              <w:rPr>
                <w:rFonts w:ascii="Calibri" w:eastAsiaTheme="minorEastAsia" w:hAnsi="Calibri" w:cs="Calibri" w:hint="eastAsia"/>
                <w:sz w:val="22"/>
                <w:szCs w:val="22"/>
              </w:rPr>
              <w:t>LGE</w:t>
            </w:r>
          </w:p>
        </w:tc>
        <w:tc>
          <w:tcPr>
            <w:tcW w:w="990" w:type="dxa"/>
          </w:tcPr>
          <w:p w:rsidR="009126C6" w:rsidRPr="00D71DDF" w:rsidRDefault="009126C6" w:rsidP="009126C6">
            <w:pPr>
              <w:widowControl/>
              <w:wordWrap/>
              <w:rPr>
                <w:rFonts w:ascii="Calibri" w:eastAsiaTheme="minorEastAsia" w:hAnsi="Calibri" w:cs="Calibri"/>
                <w:sz w:val="22"/>
                <w:szCs w:val="22"/>
              </w:rPr>
            </w:pPr>
            <w:r>
              <w:rPr>
                <w:rFonts w:ascii="Calibri" w:eastAsiaTheme="minorEastAsia" w:hAnsi="Calibri" w:cs="Calibri" w:hint="eastAsia"/>
                <w:sz w:val="22"/>
                <w:szCs w:val="22"/>
              </w:rPr>
              <w:t>Yes</w:t>
            </w:r>
          </w:p>
        </w:tc>
        <w:tc>
          <w:tcPr>
            <w:tcW w:w="6892" w:type="dxa"/>
          </w:tcPr>
          <w:p w:rsidR="009126C6" w:rsidRPr="00132C28" w:rsidRDefault="009126C6" w:rsidP="009126C6">
            <w:pPr>
              <w:widowControl/>
              <w:wordWrap/>
              <w:rPr>
                <w:rFonts w:ascii="Calibri" w:hAnsi="Calibri" w:cs="Calibri"/>
                <w:sz w:val="22"/>
                <w:szCs w:val="22"/>
              </w:rPr>
            </w:pPr>
            <w:r>
              <w:rPr>
                <w:rFonts w:ascii="Calibri" w:hAnsi="Calibri" w:cs="Calibri" w:hint="eastAsia"/>
                <w:sz w:val="22"/>
                <w:szCs w:val="22"/>
              </w:rPr>
              <w:t xml:space="preserve">For V2P, P2V, and P2P, antenna </w:t>
            </w:r>
            <w:r>
              <w:rPr>
                <w:rFonts w:ascii="Calibri" w:hAnsi="Calibri" w:cs="Calibri"/>
                <w:sz w:val="22"/>
                <w:szCs w:val="22"/>
              </w:rPr>
              <w:t>height</w:t>
            </w:r>
            <w:r>
              <w:rPr>
                <w:rFonts w:ascii="Calibri" w:hAnsi="Calibri" w:cs="Calibri" w:hint="eastAsia"/>
                <w:sz w:val="22"/>
                <w:szCs w:val="22"/>
              </w:rPr>
              <w:t xml:space="preserve"> </w:t>
            </w:r>
            <w:r>
              <w:rPr>
                <w:rFonts w:ascii="Calibri" w:hAnsi="Calibri" w:cs="Calibri"/>
                <w:sz w:val="22"/>
                <w:szCs w:val="22"/>
              </w:rPr>
              <w:t xml:space="preserve">value could be updated. </w:t>
            </w:r>
          </w:p>
        </w:tc>
      </w:tr>
      <w:tr w:rsidR="00377FB1" w:rsidTr="00B0754F">
        <w:tc>
          <w:tcPr>
            <w:tcW w:w="1480" w:type="dxa"/>
          </w:tcPr>
          <w:p w:rsidR="00377FB1" w:rsidRPr="00087872" w:rsidRDefault="00377FB1" w:rsidP="00377FB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vivo</w:t>
            </w:r>
          </w:p>
        </w:tc>
        <w:tc>
          <w:tcPr>
            <w:tcW w:w="990" w:type="dxa"/>
          </w:tcPr>
          <w:p w:rsidR="00377FB1" w:rsidRPr="00087872" w:rsidRDefault="00377FB1" w:rsidP="00377FB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Yes</w:t>
            </w:r>
          </w:p>
        </w:tc>
        <w:tc>
          <w:tcPr>
            <w:tcW w:w="6892" w:type="dxa"/>
          </w:tcPr>
          <w:p w:rsidR="00377FB1" w:rsidRDefault="00377FB1" w:rsidP="00377FB1">
            <w:pPr>
              <w:widowControl/>
              <w:wordWrap/>
              <w:rPr>
                <w:rFonts w:ascii="Calibri" w:eastAsia="MS Mincho" w:hAnsi="Calibri" w:cs="Calibri"/>
                <w:sz w:val="22"/>
                <w:szCs w:val="22"/>
                <w:lang w:eastAsia="ja-JP"/>
              </w:rPr>
            </w:pPr>
          </w:p>
        </w:tc>
      </w:tr>
      <w:tr w:rsidR="003E2AB0" w:rsidTr="00B0754F">
        <w:tc>
          <w:tcPr>
            <w:tcW w:w="1480" w:type="dxa"/>
          </w:tcPr>
          <w:p w:rsidR="003E2AB0" w:rsidRDefault="003E2AB0" w:rsidP="00377FB1">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Intel </w:t>
            </w:r>
          </w:p>
        </w:tc>
        <w:tc>
          <w:tcPr>
            <w:tcW w:w="990" w:type="dxa"/>
          </w:tcPr>
          <w:p w:rsidR="003E2AB0" w:rsidRDefault="003E2AB0" w:rsidP="00377FB1">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92" w:type="dxa"/>
          </w:tcPr>
          <w:p w:rsidR="003E2AB0" w:rsidRDefault="003E2AB0" w:rsidP="00377FB1">
            <w:pPr>
              <w:widowControl/>
              <w:wordWrap/>
              <w:rPr>
                <w:rFonts w:ascii="Calibri" w:eastAsia="MS Mincho" w:hAnsi="Calibri" w:cs="Calibri"/>
                <w:sz w:val="22"/>
                <w:szCs w:val="22"/>
                <w:lang w:eastAsia="ja-JP"/>
              </w:rPr>
            </w:pPr>
          </w:p>
        </w:tc>
      </w:tr>
      <w:tr w:rsidR="00CE0A19" w:rsidTr="00B0754F">
        <w:tc>
          <w:tcPr>
            <w:tcW w:w="1480" w:type="dxa"/>
          </w:tcPr>
          <w:p w:rsidR="00CE0A19" w:rsidRPr="007D6EBB" w:rsidRDefault="00CE0A19" w:rsidP="00CE0A19">
            <w:pPr>
              <w:widowControl/>
              <w:wordWrap/>
              <w:rPr>
                <w:rFonts w:ascii="Calibri" w:eastAsia="MS Mincho" w:hAnsi="Calibri" w:cs="Calibri"/>
                <w:sz w:val="22"/>
                <w:lang w:eastAsia="ja-JP"/>
              </w:rPr>
            </w:pPr>
            <w:r>
              <w:rPr>
                <w:rFonts w:ascii="Calibri" w:eastAsia="MS Mincho" w:hAnsi="Calibri" w:cs="Calibri"/>
                <w:sz w:val="22"/>
                <w:lang w:eastAsia="ja-JP"/>
              </w:rPr>
              <w:t>Ericsson</w:t>
            </w:r>
          </w:p>
        </w:tc>
        <w:tc>
          <w:tcPr>
            <w:tcW w:w="990" w:type="dxa"/>
          </w:tcPr>
          <w:p w:rsidR="00CE0A19" w:rsidRPr="007D6EBB" w:rsidRDefault="00CE0A19" w:rsidP="00CE0A19">
            <w:pPr>
              <w:widowControl/>
              <w:wordWrap/>
              <w:rPr>
                <w:rFonts w:ascii="Calibri" w:eastAsia="MS Mincho" w:hAnsi="Calibri" w:cs="Calibri"/>
                <w:sz w:val="22"/>
                <w:lang w:eastAsia="ja-JP"/>
              </w:rPr>
            </w:pPr>
            <w:r>
              <w:rPr>
                <w:rFonts w:ascii="Calibri" w:eastAsia="MS Mincho" w:hAnsi="Calibri" w:cs="Calibri"/>
                <w:sz w:val="22"/>
                <w:lang w:eastAsia="ja-JP"/>
              </w:rPr>
              <w:t>Yes</w:t>
            </w:r>
          </w:p>
        </w:tc>
        <w:tc>
          <w:tcPr>
            <w:tcW w:w="6892" w:type="dxa"/>
          </w:tcPr>
          <w:p w:rsidR="00CE0A19" w:rsidRDefault="00CE0A19" w:rsidP="00CE0A19">
            <w:pPr>
              <w:widowControl/>
              <w:wordWrap/>
              <w:rPr>
                <w:rFonts w:ascii="Calibri" w:eastAsia="MS Mincho" w:hAnsi="Calibri" w:cs="Calibri"/>
                <w:sz w:val="22"/>
                <w:szCs w:val="22"/>
                <w:lang w:eastAsia="ja-JP"/>
              </w:rPr>
            </w:pPr>
          </w:p>
        </w:tc>
      </w:tr>
      <w:tr w:rsidR="00A05CE1" w:rsidTr="00B0754F">
        <w:tc>
          <w:tcPr>
            <w:tcW w:w="1480" w:type="dxa"/>
          </w:tcPr>
          <w:p w:rsidR="00A05CE1" w:rsidRPr="00A05CE1" w:rsidRDefault="00A05CE1" w:rsidP="00CE0A19">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990" w:type="dxa"/>
          </w:tcPr>
          <w:p w:rsidR="00A05CE1" w:rsidRPr="00A05CE1" w:rsidRDefault="00A05CE1" w:rsidP="00CE0A19">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892" w:type="dxa"/>
          </w:tcPr>
          <w:p w:rsidR="00A05CE1" w:rsidRDefault="00A05CE1" w:rsidP="00CE0A19">
            <w:pPr>
              <w:widowControl/>
              <w:wordWrap/>
              <w:rPr>
                <w:rFonts w:ascii="Calibri" w:eastAsia="MS Mincho" w:hAnsi="Calibri" w:cs="Calibri"/>
                <w:sz w:val="22"/>
                <w:szCs w:val="22"/>
                <w:lang w:eastAsia="ja-JP"/>
              </w:rPr>
            </w:pPr>
          </w:p>
        </w:tc>
      </w:tr>
      <w:tr w:rsidR="00853577" w:rsidTr="00B0754F">
        <w:tc>
          <w:tcPr>
            <w:tcW w:w="1480" w:type="dxa"/>
          </w:tcPr>
          <w:p w:rsidR="00853577" w:rsidRDefault="00853577" w:rsidP="00853577">
            <w:pPr>
              <w:widowControl/>
              <w:wordWrap/>
              <w:rPr>
                <w:rFonts w:ascii="Calibri" w:eastAsia="MS Mincho" w:hAnsi="Calibri" w:cs="Calibri"/>
                <w:sz w:val="22"/>
                <w:lang w:eastAsia="ja-JP"/>
              </w:rPr>
            </w:pPr>
            <w:r>
              <w:rPr>
                <w:rFonts w:ascii="Calibri" w:eastAsia="MS Mincho" w:hAnsi="Calibri" w:cs="Calibri"/>
                <w:sz w:val="22"/>
                <w:lang w:eastAsia="ja-JP"/>
              </w:rPr>
              <w:t>NTT DOCOMO</w:t>
            </w:r>
          </w:p>
        </w:tc>
        <w:tc>
          <w:tcPr>
            <w:tcW w:w="990" w:type="dxa"/>
          </w:tcPr>
          <w:p w:rsidR="00853577" w:rsidRDefault="00853577" w:rsidP="00853577">
            <w:pPr>
              <w:widowControl/>
              <w:wordWrap/>
              <w:rPr>
                <w:rFonts w:ascii="Calibri" w:eastAsia="MS Mincho" w:hAnsi="Calibri" w:cs="Calibri"/>
                <w:sz w:val="22"/>
                <w:lang w:eastAsia="ja-JP"/>
              </w:rPr>
            </w:pPr>
            <w:r>
              <w:rPr>
                <w:rFonts w:ascii="Calibri" w:eastAsia="MS Mincho" w:hAnsi="Calibri" w:cs="Calibri"/>
                <w:sz w:val="22"/>
                <w:lang w:eastAsia="ja-JP"/>
              </w:rPr>
              <w:t>Yes</w:t>
            </w:r>
          </w:p>
        </w:tc>
        <w:tc>
          <w:tcPr>
            <w:tcW w:w="6892" w:type="dxa"/>
          </w:tcPr>
          <w:p w:rsidR="00853577" w:rsidRDefault="00853577" w:rsidP="00853577">
            <w:pPr>
              <w:widowControl/>
              <w:wordWrap/>
              <w:rPr>
                <w:rFonts w:ascii="Calibri" w:eastAsia="MS Mincho" w:hAnsi="Calibri" w:cs="Calibri"/>
                <w:sz w:val="22"/>
                <w:szCs w:val="22"/>
                <w:lang w:eastAsia="ja-JP"/>
              </w:rPr>
            </w:pPr>
          </w:p>
        </w:tc>
      </w:tr>
      <w:tr w:rsidR="00233E3A" w:rsidTr="00B0754F">
        <w:tc>
          <w:tcPr>
            <w:tcW w:w="1480" w:type="dxa"/>
          </w:tcPr>
          <w:p w:rsidR="00233E3A" w:rsidRPr="00233E3A" w:rsidRDefault="00233E3A" w:rsidP="00233E3A">
            <w:pPr>
              <w:widowControl/>
              <w:wordWrap/>
              <w:rPr>
                <w:rFonts w:ascii="Calibri" w:eastAsia="MS Mincho" w:hAnsi="Calibri" w:cs="Calibri"/>
                <w:sz w:val="22"/>
                <w:szCs w:val="22"/>
                <w:lang w:eastAsia="ja-JP"/>
              </w:rPr>
            </w:pPr>
            <w:r w:rsidRPr="00233E3A">
              <w:rPr>
                <w:rFonts w:ascii="Calibri" w:eastAsia="MS Mincho" w:hAnsi="Calibri" w:cs="Calibri" w:hint="eastAsia"/>
                <w:sz w:val="22"/>
                <w:szCs w:val="22"/>
                <w:lang w:eastAsia="ja-JP"/>
              </w:rPr>
              <w:lastRenderedPageBreak/>
              <w:t>F</w:t>
            </w:r>
            <w:r w:rsidRPr="00233E3A">
              <w:rPr>
                <w:rFonts w:ascii="Calibri" w:eastAsia="MS Mincho" w:hAnsi="Calibri" w:cs="Calibri"/>
                <w:sz w:val="22"/>
                <w:szCs w:val="22"/>
                <w:lang w:eastAsia="ja-JP"/>
              </w:rPr>
              <w:t>ujitsu</w:t>
            </w:r>
          </w:p>
        </w:tc>
        <w:tc>
          <w:tcPr>
            <w:tcW w:w="990" w:type="dxa"/>
          </w:tcPr>
          <w:p w:rsidR="00233E3A" w:rsidRPr="00233E3A" w:rsidRDefault="00233E3A" w:rsidP="00233E3A">
            <w:pPr>
              <w:widowControl/>
              <w:wordWrap/>
              <w:rPr>
                <w:rFonts w:ascii="Calibri" w:hAnsi="Calibri" w:cs="Calibri"/>
                <w:sz w:val="22"/>
                <w:szCs w:val="22"/>
              </w:rPr>
            </w:pPr>
            <w:r w:rsidRPr="00233E3A">
              <w:rPr>
                <w:rFonts w:ascii="Calibri" w:eastAsia="MS Mincho" w:hAnsi="Calibri" w:cs="Calibri" w:hint="eastAsia"/>
                <w:sz w:val="22"/>
                <w:szCs w:val="22"/>
                <w:lang w:eastAsia="ja-JP"/>
              </w:rPr>
              <w:t>Y</w:t>
            </w:r>
            <w:r w:rsidRPr="00233E3A">
              <w:rPr>
                <w:rFonts w:ascii="Calibri" w:eastAsia="MS Mincho" w:hAnsi="Calibri" w:cs="Calibri"/>
                <w:sz w:val="22"/>
                <w:szCs w:val="22"/>
                <w:lang w:eastAsia="ja-JP"/>
              </w:rPr>
              <w:t>es for V2P/P2V links</w:t>
            </w:r>
          </w:p>
        </w:tc>
        <w:tc>
          <w:tcPr>
            <w:tcW w:w="6892" w:type="dxa"/>
          </w:tcPr>
          <w:p w:rsidR="00233E3A" w:rsidRPr="00233E3A" w:rsidRDefault="00233E3A" w:rsidP="00233E3A">
            <w:pPr>
              <w:widowControl/>
              <w:wordWrap/>
              <w:rPr>
                <w:rFonts w:ascii="Calibri" w:hAnsi="Calibri" w:cs="Calibri"/>
                <w:sz w:val="22"/>
                <w:szCs w:val="22"/>
              </w:rPr>
            </w:pPr>
            <w:r w:rsidRPr="00233E3A">
              <w:rPr>
                <w:rFonts w:ascii="Calibri" w:eastAsia="MS Mincho" w:hAnsi="Calibri" w:cs="Calibri"/>
                <w:sz w:val="22"/>
                <w:szCs w:val="22"/>
                <w:lang w:eastAsia="ja-JP"/>
              </w:rPr>
              <w:t>For P2P link, only two states, LOS and NLOS, are considered.</w:t>
            </w:r>
          </w:p>
        </w:tc>
      </w:tr>
      <w:tr w:rsidR="00184889" w:rsidRPr="00132C28" w:rsidTr="00184889">
        <w:tc>
          <w:tcPr>
            <w:tcW w:w="1480" w:type="dxa"/>
          </w:tcPr>
          <w:p w:rsidR="00184889" w:rsidRPr="00132C28" w:rsidRDefault="00184889" w:rsidP="00FD5B96">
            <w:pPr>
              <w:widowControl/>
              <w:wordWrap/>
              <w:rPr>
                <w:rFonts w:ascii="Calibri" w:eastAsia="MS Mincho" w:hAnsi="Calibri" w:cs="Calibri"/>
                <w:sz w:val="22"/>
                <w:szCs w:val="22"/>
                <w:lang w:eastAsia="ja-JP"/>
              </w:rPr>
            </w:pPr>
            <w:r w:rsidRPr="00B661F0">
              <w:rPr>
                <w:rFonts w:ascii="Calibri" w:eastAsia="MS Mincho" w:hAnsi="Calibri" w:cs="Calibri"/>
                <w:sz w:val="22"/>
                <w:szCs w:val="22"/>
                <w:lang w:eastAsia="ja-JP"/>
              </w:rPr>
              <w:t xml:space="preserve">Huawei, </w:t>
            </w:r>
            <w:proofErr w:type="spellStart"/>
            <w:r>
              <w:rPr>
                <w:rFonts w:ascii="Calibri" w:eastAsia="MS Mincho" w:hAnsi="Calibri" w:cs="Calibri"/>
                <w:sz w:val="22"/>
                <w:szCs w:val="22"/>
                <w:lang w:eastAsia="ja-JP"/>
              </w:rPr>
              <w:t>HiSilicon</w:t>
            </w:r>
            <w:proofErr w:type="spellEnd"/>
          </w:p>
        </w:tc>
        <w:tc>
          <w:tcPr>
            <w:tcW w:w="990" w:type="dxa"/>
          </w:tcPr>
          <w:p w:rsidR="00184889" w:rsidRPr="00B661F0" w:rsidRDefault="00184889" w:rsidP="00FD5B96">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Agree</w:t>
            </w:r>
          </w:p>
        </w:tc>
        <w:tc>
          <w:tcPr>
            <w:tcW w:w="6892" w:type="dxa"/>
          </w:tcPr>
          <w:p w:rsidR="00184889" w:rsidRPr="00132C28" w:rsidRDefault="00184889" w:rsidP="00FD5B96">
            <w:pPr>
              <w:widowControl/>
              <w:wordWrap/>
              <w:rPr>
                <w:rFonts w:ascii="Calibri" w:hAnsi="Calibri" w:cs="Calibri"/>
                <w:sz w:val="22"/>
                <w:szCs w:val="22"/>
              </w:rPr>
            </w:pPr>
            <w:r>
              <w:rPr>
                <w:rFonts w:ascii="Calibri" w:hAnsi="Calibri" w:cs="Calibri"/>
                <w:sz w:val="22"/>
                <w:szCs w:val="22"/>
              </w:rPr>
              <w:t xml:space="preserve">We are fine to reuse the </w:t>
            </w:r>
            <w:r w:rsidRPr="00171FDB">
              <w:rPr>
                <w:rFonts w:ascii="Calibri" w:hAnsi="Calibri" w:cs="Calibri"/>
                <w:sz w:val="22"/>
              </w:rPr>
              <w:t>additional vehicle blockage loss</w:t>
            </w:r>
            <w:r>
              <w:rPr>
                <w:rFonts w:ascii="Calibri" w:hAnsi="Calibri" w:cs="Calibri"/>
                <w:sz w:val="22"/>
              </w:rPr>
              <w:t xml:space="preserve"> in TR37.885.</w:t>
            </w:r>
          </w:p>
        </w:tc>
      </w:tr>
      <w:tr w:rsidR="00970EE2" w:rsidRPr="00132C28" w:rsidTr="00184889">
        <w:tc>
          <w:tcPr>
            <w:tcW w:w="1480" w:type="dxa"/>
          </w:tcPr>
          <w:p w:rsidR="00970EE2" w:rsidRPr="00B661F0" w:rsidRDefault="00970EE2"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990" w:type="dxa"/>
          </w:tcPr>
          <w:p w:rsidR="00970EE2" w:rsidRDefault="00970EE2" w:rsidP="00FD5B96">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92" w:type="dxa"/>
          </w:tcPr>
          <w:p w:rsidR="00970EE2" w:rsidRDefault="00970EE2" w:rsidP="00FD5B96">
            <w:pPr>
              <w:widowControl/>
              <w:wordWrap/>
              <w:rPr>
                <w:rFonts w:ascii="Calibri" w:hAnsi="Calibri" w:cs="Calibri"/>
                <w:sz w:val="22"/>
                <w:szCs w:val="22"/>
              </w:rPr>
            </w:pPr>
          </w:p>
        </w:tc>
      </w:tr>
      <w:tr w:rsidR="00967506" w:rsidRPr="00132C28" w:rsidTr="00184889">
        <w:tc>
          <w:tcPr>
            <w:tcW w:w="1480" w:type="dxa"/>
          </w:tcPr>
          <w:p w:rsidR="00967506" w:rsidRDefault="00967506"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Apple</w:t>
            </w:r>
          </w:p>
        </w:tc>
        <w:tc>
          <w:tcPr>
            <w:tcW w:w="990" w:type="dxa"/>
          </w:tcPr>
          <w:p w:rsidR="00967506" w:rsidRDefault="00967506" w:rsidP="00FD5B96">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92" w:type="dxa"/>
          </w:tcPr>
          <w:p w:rsidR="00967506" w:rsidRDefault="00967506" w:rsidP="00FD5B96">
            <w:pPr>
              <w:widowControl/>
              <w:wordWrap/>
              <w:rPr>
                <w:rFonts w:ascii="Calibri" w:hAnsi="Calibri" w:cs="Calibri"/>
                <w:sz w:val="22"/>
                <w:szCs w:val="22"/>
              </w:rPr>
            </w:pPr>
          </w:p>
        </w:tc>
      </w:tr>
      <w:tr w:rsidR="004209FD" w:rsidRPr="00132C28" w:rsidTr="004209FD">
        <w:tc>
          <w:tcPr>
            <w:tcW w:w="1480" w:type="dxa"/>
          </w:tcPr>
          <w:p w:rsidR="004209FD" w:rsidRPr="00EB041D" w:rsidRDefault="004209FD" w:rsidP="00FD5B96">
            <w:pPr>
              <w:widowControl/>
              <w:wordWrap/>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Xiaomi</w:t>
            </w:r>
            <w:proofErr w:type="spellEnd"/>
          </w:p>
        </w:tc>
        <w:tc>
          <w:tcPr>
            <w:tcW w:w="990" w:type="dxa"/>
          </w:tcPr>
          <w:p w:rsidR="004209FD" w:rsidRPr="00EB041D" w:rsidRDefault="004209FD" w:rsidP="00FD5B96">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892" w:type="dxa"/>
          </w:tcPr>
          <w:p w:rsidR="004209FD" w:rsidRDefault="004209FD" w:rsidP="00FD5B96">
            <w:pPr>
              <w:widowControl/>
              <w:wordWrap/>
              <w:rPr>
                <w:rFonts w:ascii="Calibri" w:eastAsia="MS Mincho" w:hAnsi="Calibri" w:cs="Calibri"/>
                <w:sz w:val="22"/>
                <w:szCs w:val="22"/>
                <w:lang w:eastAsia="ja-JP"/>
              </w:rPr>
            </w:pPr>
          </w:p>
        </w:tc>
      </w:tr>
      <w:tr w:rsidR="00FD5B96" w:rsidRPr="00132C28" w:rsidTr="004209FD">
        <w:tc>
          <w:tcPr>
            <w:tcW w:w="1480" w:type="dxa"/>
          </w:tcPr>
          <w:p w:rsidR="00FD5B96" w:rsidRDefault="00FD5B96" w:rsidP="00FD5B96">
            <w:pPr>
              <w:widowControl/>
              <w:wordWrap/>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990" w:type="dxa"/>
          </w:tcPr>
          <w:p w:rsidR="00FD5B96" w:rsidRDefault="00FD5B96" w:rsidP="00FD5B96">
            <w:pPr>
              <w:widowControl/>
              <w:wordWrap/>
              <w:rPr>
                <w:rFonts w:ascii="Calibri" w:eastAsiaTheme="minorEastAsia" w:hAnsi="Calibri" w:cs="Calibri"/>
                <w:sz w:val="22"/>
                <w:lang w:eastAsia="zh-CN"/>
              </w:rPr>
            </w:pPr>
            <w:r>
              <w:rPr>
                <w:rFonts w:ascii="Calibri" w:eastAsiaTheme="minorEastAsia" w:hAnsi="Calibri" w:cs="Calibri"/>
                <w:sz w:val="22"/>
                <w:lang w:eastAsia="zh-CN"/>
              </w:rPr>
              <w:t>Yes</w:t>
            </w:r>
          </w:p>
        </w:tc>
        <w:tc>
          <w:tcPr>
            <w:tcW w:w="6892" w:type="dxa"/>
          </w:tcPr>
          <w:p w:rsidR="00FD5B96" w:rsidRDefault="00FD5B96" w:rsidP="00FD5B96">
            <w:pPr>
              <w:widowControl/>
              <w:wordWrap/>
              <w:rPr>
                <w:rFonts w:ascii="Calibri" w:eastAsia="MS Mincho" w:hAnsi="Calibri" w:cs="Calibri"/>
                <w:sz w:val="22"/>
                <w:szCs w:val="22"/>
                <w:lang w:eastAsia="ja-JP"/>
              </w:rPr>
            </w:pPr>
          </w:p>
        </w:tc>
      </w:tr>
      <w:tr w:rsidR="00850054" w:rsidRPr="00132C28" w:rsidTr="004209FD">
        <w:tc>
          <w:tcPr>
            <w:tcW w:w="1480" w:type="dxa"/>
          </w:tcPr>
          <w:p w:rsidR="00850054" w:rsidRDefault="00850054" w:rsidP="00FD5B96">
            <w:pPr>
              <w:widowControl/>
              <w:wordWrap/>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990" w:type="dxa"/>
          </w:tcPr>
          <w:p w:rsidR="00850054" w:rsidRDefault="00850054" w:rsidP="00FD5B96">
            <w:pPr>
              <w:widowControl/>
              <w:wordWrap/>
              <w:rPr>
                <w:rFonts w:ascii="Calibri" w:eastAsiaTheme="minorEastAsia" w:hAnsi="Calibri" w:cs="Calibri"/>
                <w:sz w:val="22"/>
                <w:lang w:eastAsia="zh-CN"/>
              </w:rPr>
            </w:pPr>
            <w:r>
              <w:rPr>
                <w:rFonts w:ascii="Calibri" w:eastAsiaTheme="minorEastAsia" w:hAnsi="Calibri" w:cs="Calibri"/>
                <w:sz w:val="22"/>
                <w:lang w:eastAsia="zh-CN"/>
              </w:rPr>
              <w:t>Yes</w:t>
            </w:r>
          </w:p>
        </w:tc>
        <w:tc>
          <w:tcPr>
            <w:tcW w:w="6892" w:type="dxa"/>
          </w:tcPr>
          <w:p w:rsidR="00850054" w:rsidRDefault="00850054" w:rsidP="00FD5B96">
            <w:pPr>
              <w:widowControl/>
              <w:wordWrap/>
              <w:rPr>
                <w:rFonts w:ascii="Calibri" w:eastAsia="MS Mincho" w:hAnsi="Calibri" w:cs="Calibri"/>
                <w:sz w:val="22"/>
                <w:szCs w:val="22"/>
                <w:lang w:eastAsia="ja-JP"/>
              </w:rPr>
            </w:pPr>
          </w:p>
        </w:tc>
      </w:tr>
      <w:tr w:rsidR="0008104C" w:rsidRPr="00132C28" w:rsidTr="004209FD">
        <w:tc>
          <w:tcPr>
            <w:tcW w:w="1480" w:type="dxa"/>
          </w:tcPr>
          <w:p w:rsidR="0008104C" w:rsidRDefault="0008104C" w:rsidP="00FD5B96">
            <w:pPr>
              <w:widowControl/>
              <w:wordWrap/>
              <w:rPr>
                <w:rFonts w:ascii="Calibri" w:eastAsiaTheme="minorEastAsia" w:hAnsi="Calibri" w:cs="Calibri"/>
                <w:sz w:val="22"/>
                <w:lang w:eastAsia="zh-CN"/>
              </w:rPr>
            </w:pPr>
            <w:proofErr w:type="spellStart"/>
            <w:r>
              <w:rPr>
                <w:rFonts w:ascii="Calibri" w:eastAsiaTheme="minorEastAsia" w:hAnsi="Calibri" w:cs="Calibri"/>
                <w:sz w:val="22"/>
                <w:lang w:eastAsia="zh-CN"/>
              </w:rPr>
              <w:t>MediaTek</w:t>
            </w:r>
            <w:proofErr w:type="spellEnd"/>
          </w:p>
        </w:tc>
        <w:tc>
          <w:tcPr>
            <w:tcW w:w="990" w:type="dxa"/>
          </w:tcPr>
          <w:p w:rsidR="0008104C" w:rsidRDefault="0008104C" w:rsidP="00FD5B96">
            <w:pPr>
              <w:widowControl/>
              <w:wordWrap/>
              <w:rPr>
                <w:rFonts w:ascii="Calibri" w:eastAsiaTheme="minorEastAsia" w:hAnsi="Calibri" w:cs="Calibri"/>
                <w:sz w:val="22"/>
                <w:lang w:eastAsia="zh-CN"/>
              </w:rPr>
            </w:pPr>
            <w:r>
              <w:rPr>
                <w:rFonts w:ascii="Calibri" w:eastAsiaTheme="minorEastAsia" w:hAnsi="Calibri" w:cs="Calibri"/>
                <w:sz w:val="22"/>
                <w:lang w:eastAsia="zh-CN"/>
              </w:rPr>
              <w:t>Yes</w:t>
            </w:r>
          </w:p>
        </w:tc>
        <w:tc>
          <w:tcPr>
            <w:tcW w:w="6892" w:type="dxa"/>
          </w:tcPr>
          <w:p w:rsidR="0008104C" w:rsidRDefault="0008104C" w:rsidP="00FD5B96">
            <w:pPr>
              <w:widowControl/>
              <w:wordWrap/>
              <w:rPr>
                <w:rFonts w:ascii="Calibri" w:eastAsia="MS Mincho" w:hAnsi="Calibri" w:cs="Calibri"/>
                <w:sz w:val="22"/>
                <w:szCs w:val="22"/>
                <w:lang w:eastAsia="ja-JP"/>
              </w:rPr>
            </w:pPr>
          </w:p>
        </w:tc>
      </w:tr>
      <w:tr w:rsidR="00087643" w:rsidRPr="00132C28" w:rsidTr="004209FD">
        <w:tc>
          <w:tcPr>
            <w:tcW w:w="1480" w:type="dxa"/>
          </w:tcPr>
          <w:p w:rsidR="00087643" w:rsidRDefault="00087643" w:rsidP="00FD5B96">
            <w:pPr>
              <w:widowControl/>
              <w:wordWrap/>
              <w:rPr>
                <w:rFonts w:ascii="Calibri" w:eastAsiaTheme="minorEastAsia" w:hAnsi="Calibri" w:cs="Calibri"/>
                <w:sz w:val="22"/>
                <w:lang w:eastAsia="zh-CN"/>
              </w:rPr>
            </w:pPr>
            <w:proofErr w:type="spellStart"/>
            <w:r>
              <w:rPr>
                <w:rFonts w:ascii="Calibri" w:eastAsiaTheme="minorEastAsia" w:hAnsi="Calibri" w:cs="Calibri"/>
                <w:sz w:val="22"/>
                <w:lang w:eastAsia="zh-CN"/>
              </w:rPr>
              <w:t>Futurewei</w:t>
            </w:r>
            <w:proofErr w:type="spellEnd"/>
          </w:p>
        </w:tc>
        <w:tc>
          <w:tcPr>
            <w:tcW w:w="990" w:type="dxa"/>
          </w:tcPr>
          <w:p w:rsidR="00087643" w:rsidRDefault="00087643" w:rsidP="00FD5B96">
            <w:pPr>
              <w:widowControl/>
              <w:wordWrap/>
              <w:rPr>
                <w:rFonts w:ascii="Calibri" w:eastAsiaTheme="minorEastAsia" w:hAnsi="Calibri" w:cs="Calibri"/>
                <w:sz w:val="22"/>
                <w:lang w:eastAsia="zh-CN"/>
              </w:rPr>
            </w:pPr>
            <w:r>
              <w:rPr>
                <w:rFonts w:ascii="Calibri" w:eastAsiaTheme="minorEastAsia" w:hAnsi="Calibri" w:cs="Calibri"/>
                <w:sz w:val="22"/>
                <w:lang w:eastAsia="zh-CN"/>
              </w:rPr>
              <w:t>Yes</w:t>
            </w:r>
          </w:p>
        </w:tc>
        <w:tc>
          <w:tcPr>
            <w:tcW w:w="6892" w:type="dxa"/>
          </w:tcPr>
          <w:p w:rsidR="00087643" w:rsidRDefault="00087643" w:rsidP="00FD5B96">
            <w:pPr>
              <w:widowControl/>
              <w:wordWrap/>
              <w:rPr>
                <w:rFonts w:ascii="Calibri" w:eastAsia="MS Mincho" w:hAnsi="Calibri" w:cs="Calibri"/>
                <w:sz w:val="22"/>
                <w:szCs w:val="22"/>
                <w:lang w:eastAsia="ja-JP"/>
              </w:rPr>
            </w:pPr>
          </w:p>
        </w:tc>
      </w:tr>
    </w:tbl>
    <w:p w:rsidR="00FC6EC4" w:rsidRDefault="00FC6EC4">
      <w:pPr>
        <w:widowControl/>
        <w:wordWrap/>
        <w:rPr>
          <w:rFonts w:ascii="Calibri" w:hAnsi="Calibri" w:cs="Calibri"/>
          <w:sz w:val="22"/>
        </w:rPr>
      </w:pPr>
    </w:p>
    <w:p w:rsidR="004209FD" w:rsidRDefault="004209FD">
      <w:pPr>
        <w:widowControl/>
        <w:wordWrap/>
        <w:rPr>
          <w:rFonts w:ascii="Calibri" w:hAnsi="Calibri" w:cs="Calibri"/>
          <w:sz w:val="22"/>
        </w:rPr>
      </w:pPr>
    </w:p>
    <w:p w:rsidR="00FC6EC4" w:rsidRDefault="001F6FC0">
      <w:pPr>
        <w:pStyle w:val="af7"/>
        <w:widowControl/>
        <w:numPr>
          <w:ilvl w:val="3"/>
          <w:numId w:val="9"/>
        </w:numPr>
        <w:wordWrap/>
        <w:spacing w:before="0" w:after="0" w:line="240" w:lineRule="auto"/>
        <w:ind w:leftChars="0"/>
        <w:rPr>
          <w:rFonts w:ascii="Calibri" w:hAnsi="Calibri" w:cs="Calibri"/>
          <w:sz w:val="22"/>
        </w:rPr>
      </w:pPr>
      <w:r>
        <w:rPr>
          <w:rFonts w:ascii="Calibri" w:hAnsi="Calibri" w:cs="Calibri"/>
          <w:sz w:val="22"/>
        </w:rPr>
        <w:t>Q4: If Q1 is yes, do you agree to reuse the fast fading parameters of V2V link specified in TR 37.885 for V2P/</w:t>
      </w:r>
      <w:r w:rsidR="00B37548">
        <w:rPr>
          <w:rFonts w:ascii="Calibri" w:hAnsi="Calibri" w:cs="Calibri"/>
          <w:sz w:val="22"/>
        </w:rPr>
        <w:t>P2V</w:t>
      </w:r>
      <w:r>
        <w:rPr>
          <w:rFonts w:ascii="Calibri" w:hAnsi="Calibri" w:cs="Calibri"/>
          <w:sz w:val="22"/>
        </w:rPr>
        <w:t>/P2P links?</w:t>
      </w:r>
    </w:p>
    <w:p w:rsidR="00FC6EC4" w:rsidRDefault="00FC6EC4">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226"/>
        <w:gridCol w:w="990"/>
        <w:gridCol w:w="6894"/>
      </w:tblGrid>
      <w:tr w:rsidR="00FC6EC4" w:rsidTr="00184889">
        <w:tc>
          <w:tcPr>
            <w:tcW w:w="1226" w:type="dxa"/>
          </w:tcPr>
          <w:p w:rsidR="00FC6EC4" w:rsidRDefault="001F6FC0">
            <w:pPr>
              <w:widowControl/>
              <w:wordWrap/>
              <w:rPr>
                <w:rFonts w:ascii="Calibri" w:hAnsi="Calibri" w:cs="Calibri"/>
                <w:sz w:val="22"/>
                <w:szCs w:val="22"/>
              </w:rPr>
            </w:pPr>
            <w:r>
              <w:rPr>
                <w:rFonts w:ascii="Calibri" w:hAnsi="Calibri" w:cs="Calibri"/>
                <w:sz w:val="22"/>
                <w:szCs w:val="22"/>
              </w:rPr>
              <w:t>Company</w:t>
            </w:r>
          </w:p>
        </w:tc>
        <w:tc>
          <w:tcPr>
            <w:tcW w:w="990" w:type="dxa"/>
          </w:tcPr>
          <w:p w:rsidR="00FC6EC4" w:rsidRDefault="001F6FC0">
            <w:pPr>
              <w:widowControl/>
              <w:wordWrap/>
              <w:rPr>
                <w:rFonts w:ascii="Calibri" w:hAnsi="Calibri" w:cs="Calibri"/>
                <w:sz w:val="22"/>
                <w:szCs w:val="22"/>
              </w:rPr>
            </w:pPr>
            <w:r>
              <w:rPr>
                <w:rFonts w:ascii="Calibri" w:hAnsi="Calibri" w:cs="Calibri"/>
                <w:sz w:val="22"/>
                <w:szCs w:val="22"/>
              </w:rPr>
              <w:t>Answer</w:t>
            </w:r>
          </w:p>
        </w:tc>
        <w:tc>
          <w:tcPr>
            <w:tcW w:w="6894" w:type="dxa"/>
          </w:tcPr>
          <w:p w:rsidR="00FC6EC4" w:rsidRDefault="001F6FC0">
            <w:pPr>
              <w:widowControl/>
              <w:wordWrap/>
              <w:rPr>
                <w:rFonts w:ascii="Calibri" w:hAnsi="Calibri" w:cs="Calibri"/>
                <w:sz w:val="22"/>
                <w:szCs w:val="22"/>
              </w:rPr>
            </w:pPr>
            <w:r>
              <w:rPr>
                <w:rFonts w:ascii="Calibri" w:hAnsi="Calibri" w:cs="Calibri"/>
                <w:sz w:val="22"/>
                <w:szCs w:val="22"/>
              </w:rPr>
              <w:t>Comment</w:t>
            </w:r>
          </w:p>
        </w:tc>
      </w:tr>
      <w:tr w:rsidR="00FC6EC4" w:rsidTr="00184889">
        <w:tc>
          <w:tcPr>
            <w:tcW w:w="1226" w:type="dxa"/>
          </w:tcPr>
          <w:p w:rsidR="00FC6EC4" w:rsidRDefault="001F6FC0">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 xml:space="preserve">ZTE, </w:t>
            </w:r>
            <w:proofErr w:type="spellStart"/>
            <w:r>
              <w:rPr>
                <w:rFonts w:ascii="Calibri" w:eastAsia="SimSun" w:hAnsi="Calibri" w:cs="Calibri" w:hint="eastAsia"/>
                <w:sz w:val="22"/>
                <w:szCs w:val="22"/>
                <w:lang w:eastAsia="zh-CN"/>
              </w:rPr>
              <w:t>Sanechips</w:t>
            </w:r>
            <w:proofErr w:type="spellEnd"/>
          </w:p>
        </w:tc>
        <w:tc>
          <w:tcPr>
            <w:tcW w:w="990" w:type="dxa"/>
          </w:tcPr>
          <w:p w:rsidR="00FC6EC4" w:rsidRDefault="001F6FC0">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 xml:space="preserve">Yes </w:t>
            </w:r>
          </w:p>
        </w:tc>
        <w:tc>
          <w:tcPr>
            <w:tcW w:w="6894" w:type="dxa"/>
          </w:tcPr>
          <w:p w:rsidR="00FC6EC4" w:rsidRDefault="00F723FD">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 xml:space="preserve">But only the parameters defined for urban scenario are needed given the evaluation is dedicated to urban scenario for V2X. Moreover, it should be </w:t>
            </w:r>
            <w:r>
              <w:rPr>
                <w:rFonts w:ascii="Calibri" w:eastAsia="SimSun" w:hAnsi="Calibri" w:cs="Calibri"/>
                <w:sz w:val="22"/>
                <w:szCs w:val="22"/>
                <w:lang w:eastAsia="zh-CN"/>
              </w:rPr>
              <w:t>clarified</w:t>
            </w:r>
            <w:r>
              <w:rPr>
                <w:rFonts w:ascii="Calibri" w:eastAsia="SimSun" w:hAnsi="Calibri" w:cs="Calibri" w:hint="eastAsia"/>
                <w:sz w:val="22"/>
                <w:szCs w:val="22"/>
                <w:lang w:eastAsia="zh-CN"/>
              </w:rPr>
              <w:t xml:space="preserve"> the UE</w:t>
            </w:r>
            <w:r>
              <w:rPr>
                <w:rFonts w:ascii="Calibri" w:eastAsia="SimSun" w:hAnsi="Calibri" w:cs="Calibri"/>
                <w:sz w:val="22"/>
                <w:szCs w:val="22"/>
                <w:lang w:eastAsia="zh-CN"/>
              </w:rPr>
              <w:t xml:space="preserve"> </w:t>
            </w:r>
            <w:r>
              <w:rPr>
                <w:rFonts w:ascii="Calibri" w:eastAsia="SimSun" w:hAnsi="Calibri" w:cs="Calibri" w:hint="eastAsia"/>
                <w:sz w:val="22"/>
                <w:szCs w:val="22"/>
                <w:lang w:eastAsia="zh-CN"/>
              </w:rPr>
              <w:t>speed is set at 3km/</w:t>
            </w:r>
            <w:proofErr w:type="spellStart"/>
            <w:r>
              <w:rPr>
                <w:rFonts w:ascii="Calibri" w:eastAsia="SimSun" w:hAnsi="Calibri" w:cs="Calibri" w:hint="eastAsia"/>
                <w:sz w:val="22"/>
                <w:szCs w:val="22"/>
                <w:lang w:eastAsia="zh-CN"/>
              </w:rPr>
              <w:t>hr</w:t>
            </w:r>
            <w:proofErr w:type="spellEnd"/>
            <w:r>
              <w:rPr>
                <w:rFonts w:ascii="Calibri" w:eastAsia="SimSun" w:hAnsi="Calibri" w:cs="Calibri" w:hint="eastAsia"/>
                <w:sz w:val="22"/>
                <w:szCs w:val="22"/>
                <w:lang w:eastAsia="zh-CN"/>
              </w:rPr>
              <w:t xml:space="preserve"> and the location update is not considered for PUE</w:t>
            </w:r>
          </w:p>
        </w:tc>
      </w:tr>
      <w:tr w:rsidR="009126C6" w:rsidTr="00184889">
        <w:tc>
          <w:tcPr>
            <w:tcW w:w="1226" w:type="dxa"/>
          </w:tcPr>
          <w:p w:rsidR="009126C6" w:rsidRPr="00D71DDF" w:rsidRDefault="009126C6" w:rsidP="009126C6">
            <w:pPr>
              <w:widowControl/>
              <w:wordWrap/>
              <w:rPr>
                <w:rFonts w:ascii="Calibri" w:eastAsiaTheme="minorEastAsia" w:hAnsi="Calibri" w:cs="Calibri"/>
                <w:sz w:val="22"/>
                <w:szCs w:val="22"/>
              </w:rPr>
            </w:pPr>
            <w:r>
              <w:rPr>
                <w:rFonts w:ascii="Calibri" w:eastAsiaTheme="minorEastAsia" w:hAnsi="Calibri" w:cs="Calibri" w:hint="eastAsia"/>
                <w:sz w:val="22"/>
                <w:szCs w:val="22"/>
              </w:rPr>
              <w:t>LGE</w:t>
            </w:r>
          </w:p>
        </w:tc>
        <w:tc>
          <w:tcPr>
            <w:tcW w:w="990" w:type="dxa"/>
          </w:tcPr>
          <w:p w:rsidR="009126C6" w:rsidRPr="00D71DDF" w:rsidRDefault="009126C6" w:rsidP="009126C6">
            <w:pPr>
              <w:widowControl/>
              <w:wordWrap/>
              <w:rPr>
                <w:rFonts w:ascii="Calibri" w:eastAsiaTheme="minorEastAsia" w:hAnsi="Calibri" w:cs="Calibri"/>
                <w:sz w:val="22"/>
                <w:szCs w:val="22"/>
              </w:rPr>
            </w:pPr>
            <w:r>
              <w:rPr>
                <w:rFonts w:ascii="Calibri" w:eastAsiaTheme="minorEastAsia" w:hAnsi="Calibri" w:cs="Calibri" w:hint="eastAsia"/>
                <w:sz w:val="22"/>
                <w:szCs w:val="22"/>
              </w:rPr>
              <w:t>Yes</w:t>
            </w:r>
          </w:p>
        </w:tc>
        <w:tc>
          <w:tcPr>
            <w:tcW w:w="6894" w:type="dxa"/>
          </w:tcPr>
          <w:p w:rsidR="009126C6" w:rsidRDefault="009126C6" w:rsidP="009126C6">
            <w:pPr>
              <w:widowControl/>
              <w:wordWrap/>
              <w:rPr>
                <w:rFonts w:ascii="Calibri" w:hAnsi="Calibri" w:cs="Calibri"/>
                <w:sz w:val="22"/>
                <w:szCs w:val="22"/>
              </w:rPr>
            </w:pPr>
          </w:p>
        </w:tc>
      </w:tr>
      <w:tr w:rsidR="00377FB1" w:rsidTr="00184889">
        <w:tc>
          <w:tcPr>
            <w:tcW w:w="1226" w:type="dxa"/>
          </w:tcPr>
          <w:p w:rsidR="00377FB1" w:rsidRPr="00087872" w:rsidRDefault="00377FB1" w:rsidP="00377FB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vivo</w:t>
            </w:r>
          </w:p>
        </w:tc>
        <w:tc>
          <w:tcPr>
            <w:tcW w:w="990" w:type="dxa"/>
          </w:tcPr>
          <w:p w:rsidR="00377FB1" w:rsidRPr="00087872" w:rsidRDefault="00377FB1" w:rsidP="00377FB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Yes</w:t>
            </w:r>
          </w:p>
        </w:tc>
        <w:tc>
          <w:tcPr>
            <w:tcW w:w="6894" w:type="dxa"/>
          </w:tcPr>
          <w:p w:rsidR="00377FB1" w:rsidRDefault="00377FB1" w:rsidP="00377FB1">
            <w:pPr>
              <w:widowControl/>
              <w:wordWrap/>
              <w:rPr>
                <w:rFonts w:ascii="Calibri" w:eastAsia="MS Mincho" w:hAnsi="Calibri" w:cs="Calibri"/>
                <w:sz w:val="22"/>
                <w:szCs w:val="22"/>
                <w:lang w:eastAsia="ja-JP"/>
              </w:rPr>
            </w:pPr>
          </w:p>
        </w:tc>
      </w:tr>
      <w:tr w:rsidR="003E2AB0" w:rsidTr="00184889">
        <w:tc>
          <w:tcPr>
            <w:tcW w:w="1226" w:type="dxa"/>
          </w:tcPr>
          <w:p w:rsidR="003E2AB0" w:rsidRDefault="003E2AB0" w:rsidP="00377FB1">
            <w:pPr>
              <w:widowControl/>
              <w:wordWrap/>
              <w:rPr>
                <w:rFonts w:ascii="Calibri" w:eastAsia="SimSun" w:hAnsi="Calibri" w:cs="Calibri"/>
                <w:sz w:val="22"/>
                <w:szCs w:val="22"/>
                <w:lang w:eastAsia="zh-CN"/>
              </w:rPr>
            </w:pPr>
            <w:r>
              <w:rPr>
                <w:rFonts w:ascii="Calibri" w:eastAsia="SimSun" w:hAnsi="Calibri" w:cs="Calibri"/>
                <w:sz w:val="22"/>
                <w:szCs w:val="22"/>
                <w:lang w:eastAsia="zh-CN"/>
              </w:rPr>
              <w:t>Intel</w:t>
            </w:r>
          </w:p>
        </w:tc>
        <w:tc>
          <w:tcPr>
            <w:tcW w:w="990" w:type="dxa"/>
          </w:tcPr>
          <w:p w:rsidR="003E2AB0" w:rsidRDefault="003E2AB0" w:rsidP="00377FB1">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94" w:type="dxa"/>
          </w:tcPr>
          <w:p w:rsidR="003E2AB0" w:rsidRDefault="003E2AB0" w:rsidP="00377FB1">
            <w:pPr>
              <w:widowControl/>
              <w:wordWrap/>
              <w:rPr>
                <w:rFonts w:ascii="Calibri" w:eastAsia="MS Mincho" w:hAnsi="Calibri" w:cs="Calibri"/>
                <w:sz w:val="22"/>
                <w:szCs w:val="22"/>
                <w:lang w:eastAsia="ja-JP"/>
              </w:rPr>
            </w:pPr>
          </w:p>
        </w:tc>
      </w:tr>
      <w:tr w:rsidR="00CE0A19" w:rsidTr="00184889">
        <w:tc>
          <w:tcPr>
            <w:tcW w:w="1226" w:type="dxa"/>
          </w:tcPr>
          <w:p w:rsidR="00CE0A19" w:rsidRPr="007D6EBB" w:rsidRDefault="00CE0A19" w:rsidP="00CE0A19">
            <w:pPr>
              <w:widowControl/>
              <w:wordWrap/>
              <w:rPr>
                <w:rFonts w:ascii="Calibri" w:eastAsia="MS Mincho" w:hAnsi="Calibri" w:cs="Calibri"/>
                <w:sz w:val="22"/>
                <w:lang w:eastAsia="ja-JP"/>
              </w:rPr>
            </w:pPr>
            <w:r>
              <w:rPr>
                <w:rFonts w:ascii="Calibri" w:eastAsia="MS Mincho" w:hAnsi="Calibri" w:cs="Calibri"/>
                <w:sz w:val="22"/>
                <w:lang w:eastAsia="ja-JP"/>
              </w:rPr>
              <w:t>Ericsson</w:t>
            </w:r>
          </w:p>
        </w:tc>
        <w:tc>
          <w:tcPr>
            <w:tcW w:w="990" w:type="dxa"/>
          </w:tcPr>
          <w:p w:rsidR="00CE0A19" w:rsidRPr="007D6EBB" w:rsidRDefault="00CE0A19" w:rsidP="00CE0A19">
            <w:pPr>
              <w:widowControl/>
              <w:wordWrap/>
              <w:rPr>
                <w:rFonts w:ascii="Calibri" w:eastAsia="MS Mincho" w:hAnsi="Calibri" w:cs="Calibri"/>
                <w:sz w:val="22"/>
                <w:lang w:eastAsia="ja-JP"/>
              </w:rPr>
            </w:pPr>
            <w:r>
              <w:rPr>
                <w:rFonts w:ascii="Calibri" w:eastAsia="MS Mincho" w:hAnsi="Calibri" w:cs="Calibri"/>
                <w:sz w:val="22"/>
                <w:lang w:eastAsia="ja-JP"/>
              </w:rPr>
              <w:t>Yes</w:t>
            </w:r>
          </w:p>
        </w:tc>
        <w:tc>
          <w:tcPr>
            <w:tcW w:w="6894" w:type="dxa"/>
          </w:tcPr>
          <w:p w:rsidR="00CE0A19" w:rsidRDefault="00CE0A19" w:rsidP="00CE0A19">
            <w:pPr>
              <w:widowControl/>
              <w:wordWrap/>
              <w:rPr>
                <w:rFonts w:ascii="Calibri" w:eastAsia="MS Mincho" w:hAnsi="Calibri" w:cs="Calibri"/>
                <w:sz w:val="22"/>
                <w:szCs w:val="22"/>
                <w:lang w:eastAsia="ja-JP"/>
              </w:rPr>
            </w:pPr>
          </w:p>
        </w:tc>
      </w:tr>
      <w:tr w:rsidR="004D5ECC" w:rsidTr="00184889">
        <w:tc>
          <w:tcPr>
            <w:tcW w:w="1226" w:type="dxa"/>
          </w:tcPr>
          <w:p w:rsidR="004D5ECC" w:rsidRPr="004D5ECC" w:rsidRDefault="004D5ECC" w:rsidP="00CE0A19">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990" w:type="dxa"/>
          </w:tcPr>
          <w:p w:rsidR="004D5ECC" w:rsidRPr="004D5ECC" w:rsidRDefault="004D5ECC" w:rsidP="00CE0A19">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894" w:type="dxa"/>
          </w:tcPr>
          <w:p w:rsidR="004D5ECC" w:rsidRDefault="004D5ECC" w:rsidP="00CE0A19">
            <w:pPr>
              <w:widowControl/>
              <w:wordWrap/>
              <w:rPr>
                <w:rFonts w:ascii="Calibri" w:eastAsia="MS Mincho" w:hAnsi="Calibri" w:cs="Calibri"/>
                <w:sz w:val="22"/>
                <w:szCs w:val="22"/>
                <w:lang w:eastAsia="ja-JP"/>
              </w:rPr>
            </w:pPr>
          </w:p>
        </w:tc>
      </w:tr>
      <w:tr w:rsidR="00853577" w:rsidTr="00184889">
        <w:tc>
          <w:tcPr>
            <w:tcW w:w="1226" w:type="dxa"/>
          </w:tcPr>
          <w:p w:rsidR="00853577" w:rsidRDefault="00853577" w:rsidP="00853577">
            <w:pPr>
              <w:widowControl/>
              <w:wordWrap/>
              <w:rPr>
                <w:rFonts w:ascii="Calibri" w:eastAsia="MS Mincho" w:hAnsi="Calibri" w:cs="Calibri"/>
                <w:sz w:val="22"/>
                <w:lang w:eastAsia="ja-JP"/>
              </w:rPr>
            </w:pPr>
            <w:r>
              <w:rPr>
                <w:rFonts w:ascii="Calibri" w:eastAsia="MS Mincho" w:hAnsi="Calibri" w:cs="Calibri"/>
                <w:sz w:val="22"/>
                <w:lang w:eastAsia="ja-JP"/>
              </w:rPr>
              <w:t>NTT DOCOMO</w:t>
            </w:r>
          </w:p>
        </w:tc>
        <w:tc>
          <w:tcPr>
            <w:tcW w:w="990" w:type="dxa"/>
          </w:tcPr>
          <w:p w:rsidR="00853577" w:rsidRDefault="00853577" w:rsidP="00853577">
            <w:pPr>
              <w:widowControl/>
              <w:wordWrap/>
              <w:rPr>
                <w:rFonts w:ascii="Calibri" w:eastAsia="MS Mincho" w:hAnsi="Calibri" w:cs="Calibri"/>
                <w:sz w:val="22"/>
                <w:lang w:eastAsia="ja-JP"/>
              </w:rPr>
            </w:pPr>
            <w:r>
              <w:rPr>
                <w:rFonts w:ascii="Calibri" w:eastAsia="MS Mincho" w:hAnsi="Calibri" w:cs="Calibri"/>
                <w:sz w:val="22"/>
                <w:lang w:eastAsia="ja-JP"/>
              </w:rPr>
              <w:t>Yes</w:t>
            </w:r>
          </w:p>
        </w:tc>
        <w:tc>
          <w:tcPr>
            <w:tcW w:w="6894" w:type="dxa"/>
          </w:tcPr>
          <w:p w:rsidR="00853577" w:rsidRDefault="00853577" w:rsidP="00853577">
            <w:pPr>
              <w:widowControl/>
              <w:wordWrap/>
              <w:rPr>
                <w:rFonts w:ascii="Calibri" w:eastAsia="MS Mincho" w:hAnsi="Calibri" w:cs="Calibri"/>
                <w:sz w:val="22"/>
                <w:szCs w:val="22"/>
                <w:lang w:eastAsia="ja-JP"/>
              </w:rPr>
            </w:pPr>
          </w:p>
        </w:tc>
      </w:tr>
      <w:tr w:rsidR="00233E3A" w:rsidTr="00184889">
        <w:tc>
          <w:tcPr>
            <w:tcW w:w="1226" w:type="dxa"/>
          </w:tcPr>
          <w:p w:rsidR="00233E3A" w:rsidRPr="00233E3A" w:rsidRDefault="00233E3A" w:rsidP="00233E3A">
            <w:pPr>
              <w:widowControl/>
              <w:wordWrap/>
              <w:rPr>
                <w:rFonts w:ascii="Calibri" w:eastAsia="MS Mincho" w:hAnsi="Calibri" w:cs="Calibri"/>
                <w:sz w:val="22"/>
                <w:szCs w:val="22"/>
                <w:lang w:eastAsia="ja-JP"/>
              </w:rPr>
            </w:pPr>
            <w:r w:rsidRPr="00233E3A">
              <w:rPr>
                <w:rFonts w:ascii="Calibri" w:eastAsia="MS Mincho" w:hAnsi="Calibri" w:cs="Calibri" w:hint="eastAsia"/>
                <w:sz w:val="22"/>
                <w:szCs w:val="22"/>
                <w:lang w:eastAsia="ja-JP"/>
              </w:rPr>
              <w:t>F</w:t>
            </w:r>
            <w:r w:rsidRPr="00233E3A">
              <w:rPr>
                <w:rFonts w:ascii="Calibri" w:eastAsia="MS Mincho" w:hAnsi="Calibri" w:cs="Calibri"/>
                <w:sz w:val="22"/>
                <w:szCs w:val="22"/>
                <w:lang w:eastAsia="ja-JP"/>
              </w:rPr>
              <w:t>ujitsu</w:t>
            </w:r>
          </w:p>
        </w:tc>
        <w:tc>
          <w:tcPr>
            <w:tcW w:w="990" w:type="dxa"/>
          </w:tcPr>
          <w:p w:rsidR="00233E3A" w:rsidRPr="00233E3A" w:rsidRDefault="00233E3A" w:rsidP="00233E3A">
            <w:pPr>
              <w:widowControl/>
              <w:wordWrap/>
              <w:rPr>
                <w:rFonts w:ascii="Calibri" w:eastAsia="MS Mincho" w:hAnsi="Calibri" w:cs="Calibri"/>
                <w:sz w:val="22"/>
                <w:szCs w:val="22"/>
                <w:lang w:eastAsia="ja-JP"/>
              </w:rPr>
            </w:pPr>
            <w:r w:rsidRPr="00233E3A">
              <w:rPr>
                <w:rFonts w:ascii="Calibri" w:eastAsia="MS Mincho" w:hAnsi="Calibri" w:cs="Calibri" w:hint="eastAsia"/>
                <w:sz w:val="22"/>
                <w:szCs w:val="22"/>
                <w:lang w:eastAsia="ja-JP"/>
              </w:rPr>
              <w:t>Y</w:t>
            </w:r>
            <w:r w:rsidRPr="00233E3A">
              <w:rPr>
                <w:rFonts w:ascii="Calibri" w:eastAsia="MS Mincho" w:hAnsi="Calibri" w:cs="Calibri"/>
                <w:sz w:val="22"/>
                <w:szCs w:val="22"/>
                <w:lang w:eastAsia="ja-JP"/>
              </w:rPr>
              <w:t>es for V2P/P2V links</w:t>
            </w:r>
          </w:p>
        </w:tc>
        <w:tc>
          <w:tcPr>
            <w:tcW w:w="6894" w:type="dxa"/>
          </w:tcPr>
          <w:p w:rsidR="00233E3A" w:rsidRPr="00233E3A" w:rsidRDefault="00233E3A" w:rsidP="00233E3A">
            <w:pPr>
              <w:widowControl/>
              <w:wordWrap/>
              <w:rPr>
                <w:rFonts w:ascii="Calibri" w:eastAsia="MS Mincho" w:hAnsi="Calibri" w:cs="Calibri"/>
                <w:sz w:val="22"/>
                <w:szCs w:val="22"/>
                <w:lang w:eastAsia="ja-JP"/>
              </w:rPr>
            </w:pPr>
            <w:r w:rsidRPr="00233E3A">
              <w:rPr>
                <w:rFonts w:ascii="Calibri" w:eastAsia="MS Mincho" w:hAnsi="Calibri" w:cs="Calibri" w:hint="eastAsia"/>
                <w:sz w:val="22"/>
                <w:szCs w:val="22"/>
                <w:lang w:eastAsia="ja-JP"/>
              </w:rPr>
              <w:t>F</w:t>
            </w:r>
            <w:r w:rsidRPr="00233E3A">
              <w:rPr>
                <w:rFonts w:ascii="Calibri" w:eastAsia="MS Mincho" w:hAnsi="Calibri" w:cs="Calibri"/>
                <w:sz w:val="22"/>
                <w:szCs w:val="22"/>
                <w:lang w:eastAsia="ja-JP"/>
              </w:rPr>
              <w:t xml:space="preserve">or P2P links, since the </w:t>
            </w:r>
            <w:proofErr w:type="spellStart"/>
            <w:r w:rsidRPr="00233E3A">
              <w:rPr>
                <w:rFonts w:ascii="Calibri" w:eastAsia="MS Mincho" w:hAnsi="Calibri" w:cs="Calibri"/>
                <w:sz w:val="22"/>
                <w:szCs w:val="22"/>
                <w:lang w:eastAsia="ja-JP"/>
              </w:rPr>
              <w:t>mobilities</w:t>
            </w:r>
            <w:proofErr w:type="spellEnd"/>
            <w:r w:rsidRPr="00233E3A">
              <w:rPr>
                <w:rFonts w:ascii="Calibri" w:eastAsia="MS Mincho" w:hAnsi="Calibri" w:cs="Calibri"/>
                <w:sz w:val="22"/>
                <w:szCs w:val="22"/>
                <w:lang w:eastAsia="ja-JP"/>
              </w:rPr>
              <w:t xml:space="preserve"> of </w:t>
            </w:r>
            <w:proofErr w:type="spellStart"/>
            <w:r w:rsidRPr="00233E3A">
              <w:rPr>
                <w:rFonts w:ascii="Calibri" w:eastAsia="MS Mincho" w:hAnsi="Calibri" w:cs="Calibri"/>
                <w:sz w:val="22"/>
                <w:szCs w:val="22"/>
                <w:lang w:eastAsia="ja-JP"/>
              </w:rPr>
              <w:t>Tx</w:t>
            </w:r>
            <w:proofErr w:type="spellEnd"/>
            <w:r w:rsidRPr="00233E3A">
              <w:rPr>
                <w:rFonts w:ascii="Calibri" w:eastAsia="MS Mincho" w:hAnsi="Calibri" w:cs="Calibri"/>
                <w:sz w:val="22"/>
                <w:szCs w:val="22"/>
                <w:lang w:eastAsia="ja-JP"/>
              </w:rPr>
              <w:t>-UE and Rx-UE are low, the dual mobility modelling can be omitted for simplification.</w:t>
            </w:r>
          </w:p>
        </w:tc>
      </w:tr>
      <w:tr w:rsidR="00184889" w:rsidRPr="00132C28" w:rsidTr="00184889">
        <w:tc>
          <w:tcPr>
            <w:tcW w:w="1226" w:type="dxa"/>
          </w:tcPr>
          <w:p w:rsidR="00184889" w:rsidRPr="00132C28" w:rsidRDefault="00184889" w:rsidP="00FD5B96">
            <w:pPr>
              <w:widowControl/>
              <w:wordWrap/>
              <w:rPr>
                <w:rFonts w:ascii="Calibri" w:eastAsia="MS Mincho" w:hAnsi="Calibri" w:cs="Calibri"/>
                <w:sz w:val="22"/>
                <w:szCs w:val="22"/>
                <w:lang w:eastAsia="ja-JP"/>
              </w:rPr>
            </w:pPr>
            <w:r w:rsidRPr="00B661F0">
              <w:rPr>
                <w:rFonts w:ascii="Calibri" w:eastAsia="MS Mincho" w:hAnsi="Calibri" w:cs="Calibri"/>
                <w:sz w:val="22"/>
                <w:szCs w:val="22"/>
                <w:lang w:eastAsia="ja-JP"/>
              </w:rPr>
              <w:t xml:space="preserve">Huawei, </w:t>
            </w:r>
            <w:proofErr w:type="spellStart"/>
            <w:r>
              <w:rPr>
                <w:rFonts w:ascii="Calibri" w:eastAsia="MS Mincho" w:hAnsi="Calibri" w:cs="Calibri"/>
                <w:sz w:val="22"/>
                <w:szCs w:val="22"/>
                <w:lang w:eastAsia="ja-JP"/>
              </w:rPr>
              <w:t>HiSilicon</w:t>
            </w:r>
            <w:proofErr w:type="spellEnd"/>
          </w:p>
        </w:tc>
        <w:tc>
          <w:tcPr>
            <w:tcW w:w="990" w:type="dxa"/>
          </w:tcPr>
          <w:p w:rsidR="00184889" w:rsidRPr="00B661F0" w:rsidRDefault="00184889" w:rsidP="00FD5B96">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Agree</w:t>
            </w:r>
          </w:p>
        </w:tc>
        <w:tc>
          <w:tcPr>
            <w:tcW w:w="6894" w:type="dxa"/>
          </w:tcPr>
          <w:p w:rsidR="00184889" w:rsidRPr="00132C28" w:rsidRDefault="00184889" w:rsidP="00FD5B96">
            <w:pPr>
              <w:widowControl/>
              <w:wordWrap/>
              <w:rPr>
                <w:rFonts w:ascii="Calibri" w:hAnsi="Calibri" w:cs="Calibri"/>
                <w:sz w:val="22"/>
                <w:szCs w:val="22"/>
              </w:rPr>
            </w:pPr>
            <w:r>
              <w:rPr>
                <w:rFonts w:ascii="Calibri" w:hAnsi="Calibri" w:cs="Calibri"/>
                <w:sz w:val="22"/>
                <w:szCs w:val="22"/>
              </w:rPr>
              <w:t xml:space="preserve">We are fine to reuse the </w:t>
            </w:r>
            <w:r>
              <w:rPr>
                <w:rFonts w:ascii="Calibri" w:hAnsi="Calibri" w:cs="Calibri"/>
                <w:sz w:val="22"/>
              </w:rPr>
              <w:t>fast fading parameters in TR37.885.</w:t>
            </w:r>
          </w:p>
        </w:tc>
      </w:tr>
      <w:tr w:rsidR="00970EE2" w:rsidRPr="00132C28" w:rsidTr="00184889">
        <w:tc>
          <w:tcPr>
            <w:tcW w:w="1226" w:type="dxa"/>
          </w:tcPr>
          <w:p w:rsidR="00970EE2" w:rsidRPr="00B661F0" w:rsidRDefault="00970EE2"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990" w:type="dxa"/>
          </w:tcPr>
          <w:p w:rsidR="00970EE2" w:rsidRDefault="00970EE2" w:rsidP="00FD5B96">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94" w:type="dxa"/>
          </w:tcPr>
          <w:p w:rsidR="00970EE2" w:rsidRDefault="00970EE2" w:rsidP="00FD5B96">
            <w:pPr>
              <w:widowControl/>
              <w:wordWrap/>
              <w:rPr>
                <w:rFonts w:ascii="Calibri" w:hAnsi="Calibri" w:cs="Calibri"/>
                <w:sz w:val="22"/>
                <w:szCs w:val="22"/>
              </w:rPr>
            </w:pPr>
          </w:p>
        </w:tc>
      </w:tr>
      <w:tr w:rsidR="00967506" w:rsidRPr="00132C28" w:rsidTr="00184889">
        <w:tc>
          <w:tcPr>
            <w:tcW w:w="1226" w:type="dxa"/>
          </w:tcPr>
          <w:p w:rsidR="00967506" w:rsidRDefault="00967506"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Apple</w:t>
            </w:r>
          </w:p>
        </w:tc>
        <w:tc>
          <w:tcPr>
            <w:tcW w:w="990" w:type="dxa"/>
          </w:tcPr>
          <w:p w:rsidR="00967506" w:rsidRDefault="00967506" w:rsidP="00FD5B96">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94" w:type="dxa"/>
          </w:tcPr>
          <w:p w:rsidR="00967506" w:rsidRDefault="00967506" w:rsidP="00FD5B96">
            <w:pPr>
              <w:widowControl/>
              <w:wordWrap/>
              <w:rPr>
                <w:rFonts w:ascii="Calibri" w:hAnsi="Calibri" w:cs="Calibri"/>
                <w:sz w:val="22"/>
                <w:szCs w:val="22"/>
              </w:rPr>
            </w:pPr>
          </w:p>
        </w:tc>
      </w:tr>
      <w:tr w:rsidR="004209FD" w:rsidRPr="00132C28" w:rsidTr="004209FD">
        <w:tc>
          <w:tcPr>
            <w:tcW w:w="1226" w:type="dxa"/>
          </w:tcPr>
          <w:p w:rsidR="004209FD" w:rsidRPr="00EB041D" w:rsidRDefault="004209FD" w:rsidP="00FD5B96">
            <w:pPr>
              <w:widowControl/>
              <w:wordWrap/>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Xiaomi</w:t>
            </w:r>
            <w:proofErr w:type="spellEnd"/>
          </w:p>
        </w:tc>
        <w:tc>
          <w:tcPr>
            <w:tcW w:w="990" w:type="dxa"/>
          </w:tcPr>
          <w:p w:rsidR="004209FD" w:rsidRPr="00EB041D" w:rsidRDefault="004209FD" w:rsidP="00FD5B96">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894" w:type="dxa"/>
          </w:tcPr>
          <w:p w:rsidR="004209FD" w:rsidRDefault="004209FD" w:rsidP="00FD5B96">
            <w:pPr>
              <w:widowControl/>
              <w:wordWrap/>
              <w:rPr>
                <w:rFonts w:ascii="Calibri" w:eastAsia="MS Mincho" w:hAnsi="Calibri" w:cs="Calibri"/>
                <w:sz w:val="22"/>
                <w:szCs w:val="22"/>
                <w:lang w:eastAsia="ja-JP"/>
              </w:rPr>
            </w:pPr>
          </w:p>
        </w:tc>
      </w:tr>
      <w:tr w:rsidR="00FD5B96" w:rsidRPr="00132C28" w:rsidTr="004209FD">
        <w:tc>
          <w:tcPr>
            <w:tcW w:w="1226" w:type="dxa"/>
          </w:tcPr>
          <w:p w:rsidR="00FD5B96" w:rsidRDefault="00FD5B96" w:rsidP="00FD5B96">
            <w:pPr>
              <w:widowControl/>
              <w:wordWrap/>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990" w:type="dxa"/>
          </w:tcPr>
          <w:p w:rsidR="00FD5B96" w:rsidRDefault="00FD5B96" w:rsidP="00FD5B96">
            <w:pPr>
              <w:widowControl/>
              <w:wordWrap/>
              <w:rPr>
                <w:rFonts w:ascii="Calibri" w:eastAsiaTheme="minorEastAsia" w:hAnsi="Calibri" w:cs="Calibri"/>
                <w:sz w:val="22"/>
                <w:lang w:eastAsia="zh-CN"/>
              </w:rPr>
            </w:pPr>
          </w:p>
        </w:tc>
        <w:tc>
          <w:tcPr>
            <w:tcW w:w="6894" w:type="dxa"/>
          </w:tcPr>
          <w:p w:rsidR="00FD5B96" w:rsidRDefault="00FD5B96" w:rsidP="00FD5B96">
            <w:pPr>
              <w:widowControl/>
              <w:wordWrap/>
              <w:rPr>
                <w:rFonts w:ascii="Calibri" w:eastAsia="MS Mincho" w:hAnsi="Calibri" w:cs="Calibri"/>
                <w:sz w:val="22"/>
                <w:szCs w:val="22"/>
                <w:lang w:eastAsia="ja-JP"/>
              </w:rPr>
            </w:pPr>
            <w:r>
              <w:rPr>
                <w:rFonts w:ascii="Calibri" w:hAnsi="Calibri" w:cs="Calibri"/>
                <w:sz w:val="22"/>
                <w:szCs w:val="22"/>
              </w:rPr>
              <w:t xml:space="preserve">We’re ok with reusing the fast fading parameters from 6.2.3 in 37.885, but would like to also confirm that PUEs will have a single panel with 3D </w:t>
            </w:r>
            <w:proofErr w:type="spellStart"/>
            <w:r>
              <w:rPr>
                <w:rFonts w:ascii="Calibri" w:hAnsi="Calibri" w:cs="Calibri"/>
                <w:sz w:val="22"/>
                <w:szCs w:val="22"/>
              </w:rPr>
              <w:t>omni</w:t>
            </w:r>
            <w:proofErr w:type="spellEnd"/>
            <w:r>
              <w:rPr>
                <w:rFonts w:ascii="Calibri" w:hAnsi="Calibri" w:cs="Calibri"/>
                <w:sz w:val="22"/>
                <w:szCs w:val="22"/>
              </w:rPr>
              <w:t>-directional antennas.</w:t>
            </w:r>
          </w:p>
        </w:tc>
      </w:tr>
      <w:tr w:rsidR="00850054" w:rsidRPr="00132C28" w:rsidTr="004209FD">
        <w:tc>
          <w:tcPr>
            <w:tcW w:w="1226" w:type="dxa"/>
          </w:tcPr>
          <w:p w:rsidR="00850054" w:rsidRDefault="00850054" w:rsidP="00FD5B96">
            <w:pPr>
              <w:widowControl/>
              <w:wordWrap/>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990" w:type="dxa"/>
          </w:tcPr>
          <w:p w:rsidR="00850054" w:rsidRDefault="00850054" w:rsidP="00FD5B96">
            <w:pPr>
              <w:widowControl/>
              <w:wordWrap/>
              <w:rPr>
                <w:rFonts w:ascii="Calibri" w:eastAsiaTheme="minorEastAsia" w:hAnsi="Calibri" w:cs="Calibri"/>
                <w:sz w:val="22"/>
                <w:lang w:eastAsia="zh-CN"/>
              </w:rPr>
            </w:pPr>
            <w:r>
              <w:rPr>
                <w:rFonts w:ascii="Calibri" w:eastAsiaTheme="minorEastAsia" w:hAnsi="Calibri" w:cs="Calibri"/>
                <w:sz w:val="22"/>
                <w:lang w:eastAsia="zh-CN"/>
              </w:rPr>
              <w:t>Yes</w:t>
            </w:r>
          </w:p>
        </w:tc>
        <w:tc>
          <w:tcPr>
            <w:tcW w:w="6894" w:type="dxa"/>
          </w:tcPr>
          <w:p w:rsidR="00850054" w:rsidRDefault="00850054" w:rsidP="00FD5B96">
            <w:pPr>
              <w:widowControl/>
              <w:wordWrap/>
              <w:rPr>
                <w:rFonts w:ascii="Calibri" w:hAnsi="Calibri" w:cs="Calibri"/>
                <w:sz w:val="22"/>
                <w:szCs w:val="22"/>
              </w:rPr>
            </w:pPr>
          </w:p>
        </w:tc>
      </w:tr>
      <w:tr w:rsidR="008746A5" w:rsidRPr="00132C28" w:rsidTr="004209FD">
        <w:tc>
          <w:tcPr>
            <w:tcW w:w="1226" w:type="dxa"/>
          </w:tcPr>
          <w:p w:rsidR="008746A5" w:rsidRDefault="008746A5" w:rsidP="00FD5B96">
            <w:pPr>
              <w:widowControl/>
              <w:wordWrap/>
              <w:rPr>
                <w:rFonts w:ascii="Calibri" w:eastAsiaTheme="minorEastAsia" w:hAnsi="Calibri" w:cs="Calibri"/>
                <w:sz w:val="22"/>
                <w:lang w:eastAsia="zh-CN"/>
              </w:rPr>
            </w:pPr>
            <w:proofErr w:type="spellStart"/>
            <w:r>
              <w:rPr>
                <w:rFonts w:ascii="Calibri" w:eastAsiaTheme="minorEastAsia" w:hAnsi="Calibri" w:cs="Calibri"/>
                <w:sz w:val="22"/>
                <w:lang w:eastAsia="zh-CN"/>
              </w:rPr>
              <w:t>MediaTek</w:t>
            </w:r>
            <w:proofErr w:type="spellEnd"/>
          </w:p>
        </w:tc>
        <w:tc>
          <w:tcPr>
            <w:tcW w:w="990" w:type="dxa"/>
          </w:tcPr>
          <w:p w:rsidR="008746A5" w:rsidRDefault="008746A5" w:rsidP="00FD5B96">
            <w:pPr>
              <w:widowControl/>
              <w:wordWrap/>
              <w:rPr>
                <w:rFonts w:ascii="Calibri" w:eastAsiaTheme="minorEastAsia" w:hAnsi="Calibri" w:cs="Calibri"/>
                <w:sz w:val="22"/>
                <w:lang w:eastAsia="zh-CN"/>
              </w:rPr>
            </w:pPr>
            <w:r>
              <w:rPr>
                <w:rFonts w:ascii="Calibri" w:eastAsiaTheme="minorEastAsia" w:hAnsi="Calibri" w:cs="Calibri"/>
                <w:sz w:val="22"/>
                <w:lang w:eastAsia="zh-CN"/>
              </w:rPr>
              <w:t>Agree</w:t>
            </w:r>
          </w:p>
        </w:tc>
        <w:tc>
          <w:tcPr>
            <w:tcW w:w="6894" w:type="dxa"/>
          </w:tcPr>
          <w:p w:rsidR="008746A5" w:rsidRDefault="008746A5" w:rsidP="00FD5B96">
            <w:pPr>
              <w:widowControl/>
              <w:wordWrap/>
              <w:rPr>
                <w:rFonts w:ascii="Calibri" w:hAnsi="Calibri" w:cs="Calibri"/>
                <w:sz w:val="22"/>
                <w:szCs w:val="22"/>
              </w:rPr>
            </w:pPr>
          </w:p>
        </w:tc>
      </w:tr>
      <w:tr w:rsidR="00087643" w:rsidRPr="00132C28" w:rsidTr="004209FD">
        <w:tc>
          <w:tcPr>
            <w:tcW w:w="1226" w:type="dxa"/>
          </w:tcPr>
          <w:p w:rsidR="00087643" w:rsidRDefault="00087643" w:rsidP="00FD5B96">
            <w:pPr>
              <w:widowControl/>
              <w:wordWrap/>
              <w:rPr>
                <w:rFonts w:ascii="Calibri" w:eastAsiaTheme="minorEastAsia" w:hAnsi="Calibri" w:cs="Calibri"/>
                <w:sz w:val="22"/>
                <w:lang w:eastAsia="zh-CN"/>
              </w:rPr>
            </w:pPr>
            <w:proofErr w:type="spellStart"/>
            <w:r>
              <w:rPr>
                <w:rFonts w:ascii="Calibri" w:eastAsiaTheme="minorEastAsia" w:hAnsi="Calibri" w:cs="Calibri"/>
                <w:sz w:val="22"/>
                <w:lang w:eastAsia="zh-CN"/>
              </w:rPr>
              <w:t>Futurewei</w:t>
            </w:r>
            <w:proofErr w:type="spellEnd"/>
          </w:p>
        </w:tc>
        <w:tc>
          <w:tcPr>
            <w:tcW w:w="990" w:type="dxa"/>
          </w:tcPr>
          <w:p w:rsidR="00087643" w:rsidRDefault="00087643" w:rsidP="00FD5B96">
            <w:pPr>
              <w:widowControl/>
              <w:wordWrap/>
              <w:rPr>
                <w:rFonts w:ascii="Calibri" w:eastAsiaTheme="minorEastAsia" w:hAnsi="Calibri" w:cs="Calibri"/>
                <w:sz w:val="22"/>
                <w:lang w:eastAsia="zh-CN"/>
              </w:rPr>
            </w:pPr>
            <w:r>
              <w:rPr>
                <w:rFonts w:ascii="Calibri" w:eastAsiaTheme="minorEastAsia" w:hAnsi="Calibri" w:cs="Calibri"/>
                <w:sz w:val="22"/>
                <w:lang w:eastAsia="zh-CN"/>
              </w:rPr>
              <w:t>Yes</w:t>
            </w:r>
          </w:p>
        </w:tc>
        <w:tc>
          <w:tcPr>
            <w:tcW w:w="6894" w:type="dxa"/>
          </w:tcPr>
          <w:p w:rsidR="00087643" w:rsidRDefault="00087643" w:rsidP="00FD5B96">
            <w:pPr>
              <w:widowControl/>
              <w:wordWrap/>
              <w:rPr>
                <w:rFonts w:ascii="Calibri" w:hAnsi="Calibri" w:cs="Calibri"/>
                <w:sz w:val="22"/>
                <w:szCs w:val="22"/>
              </w:rPr>
            </w:pPr>
          </w:p>
        </w:tc>
      </w:tr>
    </w:tbl>
    <w:p w:rsidR="00FC6EC4" w:rsidRDefault="00FC6EC4">
      <w:pPr>
        <w:pStyle w:val="af7"/>
        <w:widowControl/>
        <w:wordWrap/>
        <w:spacing w:before="0" w:after="0" w:line="240" w:lineRule="auto"/>
        <w:ind w:leftChars="0" w:firstLine="0"/>
        <w:rPr>
          <w:rFonts w:ascii="Calibri" w:hAnsi="Calibri" w:cs="Calibri"/>
          <w:sz w:val="22"/>
        </w:rPr>
      </w:pPr>
    </w:p>
    <w:p w:rsidR="00FC6EC4" w:rsidRDefault="001F6FC0">
      <w:pPr>
        <w:widowControl/>
        <w:wordWrap/>
        <w:outlineLvl w:val="0"/>
        <w:rPr>
          <w:rFonts w:ascii="Calibri" w:hAnsi="Calibri" w:cs="Calibri"/>
          <w:b/>
          <w:sz w:val="28"/>
          <w:szCs w:val="28"/>
        </w:rPr>
      </w:pPr>
      <w:r>
        <w:rPr>
          <w:rFonts w:ascii="Calibri" w:hAnsi="Calibri" w:cs="Calibri"/>
          <w:b/>
          <w:sz w:val="28"/>
          <w:szCs w:val="28"/>
        </w:rPr>
        <w:t>1.3</w:t>
      </w:r>
      <w:r>
        <w:rPr>
          <w:rFonts w:ascii="Calibri" w:hAnsi="Calibri" w:cs="Calibri"/>
          <w:b/>
          <w:sz w:val="28"/>
          <w:szCs w:val="28"/>
        </w:rPr>
        <w:tab/>
      </w:r>
      <w:proofErr w:type="spellStart"/>
      <w:r>
        <w:rPr>
          <w:rFonts w:ascii="Calibri" w:hAnsi="Calibri" w:cs="Calibri"/>
          <w:b/>
          <w:sz w:val="28"/>
          <w:szCs w:val="28"/>
        </w:rPr>
        <w:t>Sidelink</w:t>
      </w:r>
      <w:proofErr w:type="spellEnd"/>
      <w:r>
        <w:rPr>
          <w:rFonts w:ascii="Calibri" w:hAnsi="Calibri" w:cs="Calibri"/>
          <w:b/>
          <w:sz w:val="28"/>
          <w:szCs w:val="28"/>
        </w:rPr>
        <w:t xml:space="preserve"> evaluation methodology for public safety/commercial use cases</w:t>
      </w:r>
    </w:p>
    <w:p w:rsidR="00FC6EC4" w:rsidRDefault="00FC6EC4">
      <w:pPr>
        <w:pStyle w:val="af7"/>
        <w:widowControl/>
        <w:wordWrap/>
        <w:spacing w:before="0" w:after="0" w:line="240" w:lineRule="auto"/>
        <w:ind w:leftChars="0" w:firstLine="0"/>
        <w:rPr>
          <w:rFonts w:ascii="Calibri" w:hAnsi="Calibri" w:cs="Calibri"/>
          <w:b/>
          <w:sz w:val="10"/>
          <w:szCs w:val="10"/>
        </w:rPr>
      </w:pPr>
    </w:p>
    <w:p w:rsidR="00FC6EC4" w:rsidRDefault="001F6FC0">
      <w:pPr>
        <w:widowControl/>
        <w:wordWrap/>
        <w:outlineLvl w:val="0"/>
        <w:rPr>
          <w:rFonts w:ascii="Calibri" w:hAnsi="Calibri" w:cs="Calibri"/>
          <w:b/>
          <w:sz w:val="28"/>
          <w:szCs w:val="28"/>
        </w:rPr>
      </w:pPr>
      <w:r>
        <w:rPr>
          <w:rFonts w:ascii="Calibri" w:hAnsi="Calibri" w:cs="Calibri"/>
          <w:b/>
          <w:sz w:val="28"/>
          <w:szCs w:val="28"/>
        </w:rPr>
        <w:t>1.3.1</w:t>
      </w:r>
      <w:r>
        <w:rPr>
          <w:rFonts w:ascii="Calibri" w:hAnsi="Calibri" w:cs="Calibri"/>
          <w:b/>
          <w:sz w:val="28"/>
          <w:szCs w:val="28"/>
        </w:rPr>
        <w:tab/>
        <w:t>Reference system deployments</w:t>
      </w:r>
    </w:p>
    <w:p w:rsidR="00FC6EC4" w:rsidRDefault="00FC6EC4">
      <w:pPr>
        <w:pStyle w:val="af7"/>
        <w:widowControl/>
        <w:wordWrap/>
        <w:spacing w:before="0" w:after="0" w:line="240" w:lineRule="auto"/>
        <w:ind w:leftChars="0" w:firstLine="0"/>
        <w:rPr>
          <w:rFonts w:ascii="Calibri" w:hAnsi="Calibri" w:cs="Calibri"/>
          <w:b/>
          <w:sz w:val="28"/>
          <w:szCs w:val="28"/>
        </w:rPr>
      </w:pPr>
    </w:p>
    <w:p w:rsidR="00FC6EC4" w:rsidRDefault="001F6FC0">
      <w:pPr>
        <w:pStyle w:val="af7"/>
        <w:widowControl/>
        <w:numPr>
          <w:ilvl w:val="3"/>
          <w:numId w:val="9"/>
        </w:numPr>
        <w:wordWrap/>
        <w:spacing w:before="0" w:after="0" w:line="240" w:lineRule="auto"/>
        <w:ind w:leftChars="0"/>
        <w:rPr>
          <w:rFonts w:ascii="Calibri" w:hAnsi="Calibri" w:cs="Calibri"/>
          <w:sz w:val="22"/>
        </w:rPr>
      </w:pPr>
      <w:r>
        <w:rPr>
          <w:rFonts w:ascii="Calibri" w:hAnsi="Calibri" w:cs="Calibri" w:hint="eastAsia"/>
          <w:sz w:val="22"/>
        </w:rPr>
        <w:lastRenderedPageBreak/>
        <w:t xml:space="preserve">Q1: Do you agree </w:t>
      </w:r>
      <w:r>
        <w:rPr>
          <w:rFonts w:ascii="Calibri" w:hAnsi="Calibri" w:cs="Calibri"/>
          <w:sz w:val="22"/>
        </w:rPr>
        <w:t>to</w:t>
      </w:r>
      <w:r>
        <w:rPr>
          <w:rFonts w:ascii="Calibri" w:hAnsi="Calibri" w:cs="Calibri" w:hint="eastAsia"/>
          <w:sz w:val="22"/>
        </w:rPr>
        <w:t xml:space="preserve"> </w:t>
      </w:r>
      <w:r>
        <w:rPr>
          <w:rFonts w:ascii="Calibri" w:hAnsi="Calibri" w:cs="Calibri"/>
          <w:sz w:val="22"/>
        </w:rPr>
        <w:t>reuse the parameters of “Reference system deployments” specified in Section A.2.1.1 of TR 36.843 for the public safety/commercial use cases? In case when any modification is needed, please specify it in details.</w:t>
      </w:r>
    </w:p>
    <w:p w:rsidR="00FC6EC4" w:rsidRDefault="00FC6EC4">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226"/>
        <w:gridCol w:w="938"/>
        <w:gridCol w:w="6894"/>
      </w:tblGrid>
      <w:tr w:rsidR="00FC6EC4" w:rsidTr="00CE0A19">
        <w:tc>
          <w:tcPr>
            <w:tcW w:w="1226" w:type="dxa"/>
          </w:tcPr>
          <w:p w:rsidR="00FC6EC4" w:rsidRDefault="001F6FC0">
            <w:pPr>
              <w:widowControl/>
              <w:wordWrap/>
              <w:rPr>
                <w:rFonts w:ascii="Calibri" w:hAnsi="Calibri" w:cs="Calibri"/>
                <w:sz w:val="22"/>
                <w:szCs w:val="22"/>
              </w:rPr>
            </w:pPr>
            <w:r>
              <w:rPr>
                <w:rFonts w:ascii="Calibri" w:hAnsi="Calibri" w:cs="Calibri"/>
                <w:sz w:val="22"/>
                <w:szCs w:val="22"/>
              </w:rPr>
              <w:t>Company</w:t>
            </w:r>
          </w:p>
        </w:tc>
        <w:tc>
          <w:tcPr>
            <w:tcW w:w="938" w:type="dxa"/>
          </w:tcPr>
          <w:p w:rsidR="00FC6EC4" w:rsidRDefault="001F6FC0">
            <w:pPr>
              <w:widowControl/>
              <w:wordWrap/>
              <w:rPr>
                <w:rFonts w:ascii="Calibri" w:hAnsi="Calibri" w:cs="Calibri"/>
                <w:sz w:val="22"/>
                <w:szCs w:val="22"/>
              </w:rPr>
            </w:pPr>
            <w:r>
              <w:rPr>
                <w:rFonts w:ascii="Calibri" w:hAnsi="Calibri" w:cs="Calibri"/>
                <w:sz w:val="22"/>
                <w:szCs w:val="22"/>
              </w:rPr>
              <w:t>Answer</w:t>
            </w:r>
          </w:p>
        </w:tc>
        <w:tc>
          <w:tcPr>
            <w:tcW w:w="6894" w:type="dxa"/>
          </w:tcPr>
          <w:p w:rsidR="00FC6EC4" w:rsidRDefault="001F6FC0">
            <w:pPr>
              <w:widowControl/>
              <w:wordWrap/>
              <w:rPr>
                <w:rFonts w:ascii="Calibri" w:hAnsi="Calibri" w:cs="Calibri"/>
                <w:sz w:val="22"/>
                <w:szCs w:val="22"/>
              </w:rPr>
            </w:pPr>
            <w:r>
              <w:rPr>
                <w:rFonts w:ascii="Calibri" w:hAnsi="Calibri" w:cs="Calibri"/>
                <w:sz w:val="22"/>
                <w:szCs w:val="22"/>
              </w:rPr>
              <w:t>Comment</w:t>
            </w:r>
          </w:p>
        </w:tc>
      </w:tr>
      <w:tr w:rsidR="009126C6" w:rsidTr="00CE0A19">
        <w:tc>
          <w:tcPr>
            <w:tcW w:w="1226" w:type="dxa"/>
          </w:tcPr>
          <w:p w:rsidR="009126C6" w:rsidRPr="00D71DDF" w:rsidRDefault="009126C6" w:rsidP="009126C6">
            <w:pPr>
              <w:widowControl/>
              <w:wordWrap/>
              <w:rPr>
                <w:rFonts w:ascii="Calibri" w:eastAsiaTheme="minorEastAsia" w:hAnsi="Calibri" w:cs="Calibri"/>
                <w:sz w:val="22"/>
                <w:szCs w:val="22"/>
              </w:rPr>
            </w:pPr>
            <w:r>
              <w:rPr>
                <w:rFonts w:ascii="Calibri" w:eastAsiaTheme="minorEastAsia" w:hAnsi="Calibri" w:cs="Calibri" w:hint="eastAsia"/>
                <w:sz w:val="22"/>
                <w:szCs w:val="22"/>
              </w:rPr>
              <w:t>LGE</w:t>
            </w:r>
          </w:p>
        </w:tc>
        <w:tc>
          <w:tcPr>
            <w:tcW w:w="938" w:type="dxa"/>
          </w:tcPr>
          <w:p w:rsidR="009126C6" w:rsidRPr="00D71DDF" w:rsidRDefault="009126C6" w:rsidP="009126C6">
            <w:pPr>
              <w:widowControl/>
              <w:wordWrap/>
              <w:rPr>
                <w:rFonts w:ascii="Calibri" w:eastAsiaTheme="minorEastAsia" w:hAnsi="Calibri" w:cs="Calibri"/>
                <w:sz w:val="22"/>
                <w:szCs w:val="22"/>
              </w:rPr>
            </w:pPr>
            <w:r>
              <w:rPr>
                <w:rFonts w:ascii="Calibri" w:eastAsiaTheme="minorEastAsia" w:hAnsi="Calibri" w:cs="Calibri" w:hint="eastAsia"/>
                <w:sz w:val="22"/>
                <w:szCs w:val="22"/>
              </w:rPr>
              <w:t>Yes</w:t>
            </w:r>
          </w:p>
        </w:tc>
        <w:tc>
          <w:tcPr>
            <w:tcW w:w="6894" w:type="dxa"/>
          </w:tcPr>
          <w:p w:rsidR="009126C6" w:rsidRDefault="009126C6" w:rsidP="009126C6">
            <w:pPr>
              <w:widowControl/>
              <w:wordWrap/>
              <w:rPr>
                <w:rFonts w:ascii="Calibri" w:hAnsi="Calibri" w:cs="Calibri"/>
                <w:sz w:val="22"/>
                <w:szCs w:val="22"/>
              </w:rPr>
            </w:pPr>
            <w:r>
              <w:rPr>
                <w:rFonts w:ascii="Calibri" w:hAnsi="Calibri" w:cs="Calibri"/>
                <w:sz w:val="22"/>
                <w:szCs w:val="22"/>
              </w:rPr>
              <w:t>In case of UE dropping, it is necessary to introduce indoor UE for public safety/commercial use cases.</w:t>
            </w:r>
          </w:p>
          <w:p w:rsidR="009126C6" w:rsidRDefault="009126C6" w:rsidP="009126C6">
            <w:pPr>
              <w:widowControl/>
              <w:wordWrap/>
              <w:rPr>
                <w:rFonts w:ascii="Calibri" w:hAnsi="Calibri" w:cs="Calibri"/>
                <w:sz w:val="22"/>
                <w:szCs w:val="22"/>
              </w:rPr>
            </w:pPr>
          </w:p>
          <w:p w:rsidR="009126C6" w:rsidRDefault="009126C6" w:rsidP="009126C6">
            <w:pPr>
              <w:widowControl/>
              <w:wordWrap/>
              <w:rPr>
                <w:rFonts w:ascii="Calibri" w:hAnsi="Calibri" w:cs="Calibri"/>
                <w:sz w:val="22"/>
                <w:szCs w:val="22"/>
              </w:rPr>
            </w:pPr>
            <w:r>
              <w:rPr>
                <w:rFonts w:ascii="Calibri" w:hAnsi="Calibri" w:cs="Calibri" w:hint="eastAsia"/>
                <w:sz w:val="22"/>
                <w:szCs w:val="22"/>
              </w:rPr>
              <w:t xml:space="preserve">For simplicity, it is not preferred to use explicit building structure. </w:t>
            </w:r>
          </w:p>
          <w:p w:rsidR="009126C6" w:rsidRDefault="009126C6" w:rsidP="009126C6">
            <w:pPr>
              <w:widowControl/>
              <w:wordWrap/>
              <w:rPr>
                <w:rFonts w:ascii="Calibri" w:hAnsi="Calibri" w:cs="Calibri"/>
                <w:sz w:val="22"/>
                <w:szCs w:val="22"/>
              </w:rPr>
            </w:pPr>
          </w:p>
          <w:p w:rsidR="009126C6" w:rsidRPr="00132C28" w:rsidRDefault="009126C6" w:rsidP="009126C6">
            <w:pPr>
              <w:widowControl/>
              <w:wordWrap/>
              <w:rPr>
                <w:rFonts w:ascii="Calibri" w:hAnsi="Calibri" w:cs="Calibri"/>
                <w:sz w:val="22"/>
                <w:szCs w:val="22"/>
              </w:rPr>
            </w:pPr>
            <w:r>
              <w:rPr>
                <w:rFonts w:ascii="Calibri" w:hAnsi="Calibri" w:cs="Calibri" w:hint="eastAsia"/>
                <w:sz w:val="22"/>
                <w:szCs w:val="22"/>
              </w:rPr>
              <w:t xml:space="preserve">In this case, it would be necessary to define modeling to decide whether two UEs </w:t>
            </w:r>
            <w:r>
              <w:rPr>
                <w:rFonts w:ascii="Calibri" w:hAnsi="Calibri" w:cs="Calibri"/>
                <w:sz w:val="22"/>
                <w:szCs w:val="22"/>
              </w:rPr>
              <w:t xml:space="preserve">in a pair are located in the same building or in the different building. </w:t>
            </w:r>
          </w:p>
        </w:tc>
      </w:tr>
      <w:tr w:rsidR="00377FB1" w:rsidTr="00CE0A19">
        <w:tc>
          <w:tcPr>
            <w:tcW w:w="1226" w:type="dxa"/>
          </w:tcPr>
          <w:p w:rsidR="00377FB1" w:rsidRPr="003A6A10" w:rsidRDefault="00377FB1" w:rsidP="00377FB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vivo</w:t>
            </w:r>
          </w:p>
        </w:tc>
        <w:tc>
          <w:tcPr>
            <w:tcW w:w="938" w:type="dxa"/>
          </w:tcPr>
          <w:p w:rsidR="00377FB1" w:rsidRPr="003A6A10" w:rsidRDefault="00377FB1" w:rsidP="00377FB1">
            <w:pPr>
              <w:widowControl/>
              <w:wordWrap/>
              <w:rPr>
                <w:rFonts w:ascii="Calibri" w:eastAsia="SimSun" w:hAnsi="Calibri" w:cs="Calibri"/>
                <w:sz w:val="22"/>
                <w:szCs w:val="22"/>
                <w:lang w:eastAsia="zh-CN"/>
              </w:rPr>
            </w:pPr>
            <w:r>
              <w:rPr>
                <w:rFonts w:ascii="Calibri" w:eastAsia="SimSun" w:hAnsi="Calibri" w:cs="Calibri"/>
                <w:sz w:val="22"/>
                <w:szCs w:val="22"/>
                <w:lang w:eastAsia="zh-CN"/>
              </w:rPr>
              <w:t>Partially</w:t>
            </w:r>
          </w:p>
        </w:tc>
        <w:tc>
          <w:tcPr>
            <w:tcW w:w="6894" w:type="dxa"/>
          </w:tcPr>
          <w:p w:rsidR="00377FB1" w:rsidRDefault="00377FB1" w:rsidP="00377FB1">
            <w:pPr>
              <w:widowControl/>
              <w:wordWrap/>
              <w:rPr>
                <w:rFonts w:ascii="Calibri" w:eastAsia="SimSun" w:hAnsi="Calibri" w:cs="Calibri"/>
                <w:sz w:val="22"/>
                <w:szCs w:val="22"/>
                <w:lang w:eastAsia="zh-CN"/>
              </w:rPr>
            </w:pPr>
            <w:r>
              <w:rPr>
                <w:rFonts w:ascii="Calibri" w:eastAsia="SimSun" w:hAnsi="Calibri" w:cs="Calibri"/>
                <w:sz w:val="22"/>
                <w:szCs w:val="22"/>
                <w:lang w:eastAsia="zh-CN"/>
              </w:rPr>
              <w:t>The</w:t>
            </w:r>
            <w:r>
              <w:rPr>
                <w:rFonts w:ascii="Calibri" w:eastAsia="SimSun" w:hAnsi="Calibri" w:cs="Calibri" w:hint="eastAsia"/>
                <w:sz w:val="22"/>
                <w:szCs w:val="22"/>
                <w:lang w:eastAsia="zh-CN"/>
              </w:rPr>
              <w:t xml:space="preserve"> six </w:t>
            </w:r>
            <w:r>
              <w:rPr>
                <w:rFonts w:ascii="Calibri" w:eastAsia="SimSun" w:hAnsi="Calibri" w:cs="Calibri"/>
                <w:sz w:val="22"/>
                <w:szCs w:val="22"/>
                <w:lang w:eastAsia="zh-CN"/>
              </w:rPr>
              <w:t xml:space="preserve">layout </w:t>
            </w:r>
            <w:r>
              <w:rPr>
                <w:rFonts w:ascii="Calibri" w:eastAsia="SimSun" w:hAnsi="Calibri" w:cs="Calibri" w:hint="eastAsia"/>
                <w:sz w:val="22"/>
                <w:szCs w:val="22"/>
                <w:lang w:eastAsia="zh-CN"/>
              </w:rPr>
              <w:t xml:space="preserve">options for </w:t>
            </w:r>
            <w:r>
              <w:rPr>
                <w:rFonts w:ascii="Calibri" w:eastAsia="SimSun" w:hAnsi="Calibri" w:cs="Calibri"/>
                <w:sz w:val="22"/>
                <w:szCs w:val="22"/>
                <w:lang w:eastAsia="zh-CN"/>
              </w:rPr>
              <w:t>defined in TR36.843, which are different from that used in R16, require significant simulation efforts.</w:t>
            </w:r>
          </w:p>
          <w:p w:rsidR="00377FB1" w:rsidRDefault="00377FB1" w:rsidP="00377FB1">
            <w:pPr>
              <w:widowControl/>
              <w:wordWrap/>
              <w:rPr>
                <w:rFonts w:ascii="Calibri" w:eastAsia="SimSun" w:hAnsi="Calibri" w:cs="Calibri"/>
                <w:sz w:val="22"/>
                <w:szCs w:val="22"/>
                <w:lang w:eastAsia="zh-CN"/>
              </w:rPr>
            </w:pPr>
          </w:p>
          <w:p w:rsidR="00377FB1" w:rsidRDefault="00377FB1" w:rsidP="00377FB1">
            <w:pPr>
              <w:widowControl/>
              <w:wordWrap/>
              <w:rPr>
                <w:rFonts w:ascii="Calibri" w:eastAsia="SimSun" w:hAnsi="Calibri" w:cs="Calibri"/>
                <w:sz w:val="22"/>
                <w:szCs w:val="22"/>
                <w:lang w:eastAsia="zh-CN"/>
              </w:rPr>
            </w:pPr>
            <w:r>
              <w:rPr>
                <w:rFonts w:ascii="Calibri" w:eastAsia="SimSun" w:hAnsi="Calibri" w:cs="Calibri"/>
                <w:sz w:val="22"/>
                <w:szCs w:val="22"/>
                <w:lang w:eastAsia="zh-CN"/>
              </w:rPr>
              <w:t>Thus, we propose that the urban scenario defined in TR37.885 can be used for evaluation of public safety/commercial use cases, and those defined in TR36.843 can be used additionally.</w:t>
            </w:r>
          </w:p>
          <w:p w:rsidR="00377FB1" w:rsidRPr="003A6A10" w:rsidRDefault="00377FB1" w:rsidP="00377FB1">
            <w:pPr>
              <w:widowControl/>
              <w:wordWrap/>
              <w:rPr>
                <w:rFonts w:ascii="Calibri" w:eastAsia="SimSun" w:hAnsi="Calibri" w:cs="Calibri"/>
                <w:sz w:val="22"/>
                <w:szCs w:val="22"/>
                <w:lang w:eastAsia="zh-CN"/>
              </w:rPr>
            </w:pPr>
          </w:p>
        </w:tc>
      </w:tr>
      <w:tr w:rsidR="00377FB1" w:rsidTr="00CE0A19">
        <w:tc>
          <w:tcPr>
            <w:tcW w:w="1226" w:type="dxa"/>
          </w:tcPr>
          <w:p w:rsidR="00377FB1" w:rsidRDefault="003E2AB0" w:rsidP="00377FB1">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Intel</w:t>
            </w:r>
          </w:p>
        </w:tc>
        <w:tc>
          <w:tcPr>
            <w:tcW w:w="938" w:type="dxa"/>
          </w:tcPr>
          <w:p w:rsidR="00377FB1" w:rsidRDefault="003E2AB0" w:rsidP="00377FB1">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Agree</w:t>
            </w:r>
          </w:p>
        </w:tc>
        <w:tc>
          <w:tcPr>
            <w:tcW w:w="6894" w:type="dxa"/>
          </w:tcPr>
          <w:p w:rsidR="00377FB1" w:rsidRDefault="00377FB1" w:rsidP="00377FB1">
            <w:pPr>
              <w:widowControl/>
              <w:wordWrap/>
              <w:rPr>
                <w:rFonts w:ascii="Calibri" w:eastAsia="MS Mincho" w:hAnsi="Calibri" w:cs="Calibri"/>
                <w:sz w:val="22"/>
                <w:szCs w:val="22"/>
                <w:lang w:eastAsia="ja-JP"/>
              </w:rPr>
            </w:pPr>
          </w:p>
        </w:tc>
      </w:tr>
      <w:tr w:rsidR="00CE0A19" w:rsidTr="00CE0A19">
        <w:tc>
          <w:tcPr>
            <w:tcW w:w="1226" w:type="dxa"/>
          </w:tcPr>
          <w:p w:rsidR="00CE0A19" w:rsidRPr="00DA623F" w:rsidRDefault="00CE0A19" w:rsidP="00CE0A19">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Ericsson</w:t>
            </w:r>
          </w:p>
        </w:tc>
        <w:tc>
          <w:tcPr>
            <w:tcW w:w="938" w:type="dxa"/>
          </w:tcPr>
          <w:p w:rsidR="00CE0A19" w:rsidRPr="00DA623F" w:rsidRDefault="00CE0A19" w:rsidP="00CE0A19">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6894" w:type="dxa"/>
          </w:tcPr>
          <w:p w:rsidR="00CE0A19" w:rsidRDefault="00CE0A19" w:rsidP="00CE0A19">
            <w:pPr>
              <w:pStyle w:val="af7"/>
              <w:widowControl/>
              <w:numPr>
                <w:ilvl w:val="0"/>
                <w:numId w:val="19"/>
              </w:numPr>
              <w:wordWrap/>
              <w:spacing w:after="0"/>
              <w:ind w:leftChars="0"/>
              <w:rPr>
                <w:rFonts w:ascii="Calibri" w:hAnsi="Calibri" w:cs="Calibri"/>
                <w:sz w:val="22"/>
              </w:rPr>
            </w:pPr>
            <w:r w:rsidRPr="00DA623F">
              <w:rPr>
                <w:rFonts w:ascii="Calibri" w:hAnsi="Calibri" w:cs="Calibri"/>
                <w:sz w:val="22"/>
              </w:rPr>
              <w:t xml:space="preserve">For the scenarios we propose to reuse only Scenario 3 </w:t>
            </w:r>
            <w:r w:rsidRPr="00405866">
              <w:rPr>
                <w:rFonts w:ascii="Calibri" w:hAnsi="Calibri" w:cs="Calibri"/>
                <w:sz w:val="22"/>
              </w:rPr>
              <w:t>(o</w:t>
            </w:r>
            <w:r>
              <w:rPr>
                <w:rFonts w:ascii="Calibri" w:hAnsi="Calibri" w:cs="Calibri"/>
                <w:sz w:val="22"/>
              </w:rPr>
              <w:t xml:space="preserve">ptional) </w:t>
            </w:r>
            <w:r w:rsidRPr="00DA623F">
              <w:rPr>
                <w:rFonts w:ascii="Calibri" w:hAnsi="Calibri" w:cs="Calibri"/>
                <w:sz w:val="22"/>
              </w:rPr>
              <w:t xml:space="preserve">and Scenario 5 </w:t>
            </w:r>
            <w:r w:rsidRPr="00405866">
              <w:rPr>
                <w:rFonts w:ascii="Calibri" w:hAnsi="Calibri" w:cs="Calibri"/>
                <w:sz w:val="22"/>
              </w:rPr>
              <w:t>(m</w:t>
            </w:r>
            <w:r>
              <w:rPr>
                <w:rFonts w:ascii="Calibri" w:hAnsi="Calibri" w:cs="Calibri"/>
                <w:sz w:val="22"/>
              </w:rPr>
              <w:t xml:space="preserve">andatory) </w:t>
            </w:r>
            <w:r w:rsidRPr="00DA623F">
              <w:rPr>
                <w:rFonts w:ascii="Calibri" w:hAnsi="Calibri" w:cs="Calibri"/>
                <w:sz w:val="22"/>
              </w:rPr>
              <w:t>for public safety use cases.</w:t>
            </w:r>
          </w:p>
          <w:p w:rsidR="00CE0A19" w:rsidRDefault="00CE0A19" w:rsidP="00CE0A19">
            <w:pPr>
              <w:pStyle w:val="af7"/>
              <w:widowControl/>
              <w:numPr>
                <w:ilvl w:val="0"/>
                <w:numId w:val="19"/>
              </w:numPr>
              <w:wordWrap/>
              <w:spacing w:after="0"/>
              <w:ind w:leftChars="0"/>
              <w:rPr>
                <w:rFonts w:ascii="Calibri" w:hAnsi="Calibri" w:cs="Calibri"/>
                <w:sz w:val="22"/>
              </w:rPr>
            </w:pPr>
            <w:r w:rsidRPr="00DA623F">
              <w:rPr>
                <w:rFonts w:ascii="Calibri" w:hAnsi="Calibri" w:cs="Calibri"/>
                <w:sz w:val="22"/>
              </w:rPr>
              <w:t xml:space="preserve">Change the </w:t>
            </w:r>
            <w:proofErr w:type="spellStart"/>
            <w:r w:rsidRPr="00DA623F">
              <w:rPr>
                <w:rFonts w:ascii="Calibri" w:hAnsi="Calibri" w:cs="Calibri"/>
                <w:sz w:val="22"/>
              </w:rPr>
              <w:t>eNB</w:t>
            </w:r>
            <w:proofErr w:type="spellEnd"/>
            <w:r w:rsidRPr="00DA623F">
              <w:rPr>
                <w:rFonts w:ascii="Calibri" w:hAnsi="Calibri" w:cs="Calibri"/>
                <w:sz w:val="22"/>
              </w:rPr>
              <w:t xml:space="preserve"> from LTE to </w:t>
            </w:r>
            <w:proofErr w:type="spellStart"/>
            <w:r w:rsidRPr="00DA623F">
              <w:rPr>
                <w:rFonts w:ascii="Calibri" w:hAnsi="Calibri" w:cs="Calibri"/>
                <w:sz w:val="22"/>
              </w:rPr>
              <w:t>gNB</w:t>
            </w:r>
            <w:proofErr w:type="spellEnd"/>
            <w:r w:rsidRPr="00DA623F">
              <w:rPr>
                <w:rFonts w:ascii="Calibri" w:hAnsi="Calibri" w:cs="Calibri"/>
                <w:sz w:val="22"/>
              </w:rPr>
              <w:t>.</w:t>
            </w:r>
          </w:p>
          <w:p w:rsidR="00CE0A19" w:rsidRDefault="00CE0A19" w:rsidP="00CE0A19">
            <w:pPr>
              <w:pStyle w:val="af7"/>
              <w:widowControl/>
              <w:numPr>
                <w:ilvl w:val="0"/>
                <w:numId w:val="19"/>
              </w:numPr>
              <w:wordWrap/>
              <w:spacing w:after="0"/>
              <w:ind w:leftChars="0"/>
              <w:rPr>
                <w:rFonts w:ascii="Calibri" w:hAnsi="Calibri" w:cs="Calibri"/>
                <w:sz w:val="22"/>
              </w:rPr>
            </w:pPr>
            <w:r>
              <w:rPr>
                <w:rFonts w:ascii="Calibri" w:hAnsi="Calibri" w:cs="Calibri"/>
                <w:sz w:val="22"/>
              </w:rPr>
              <w:t>Include 20 MHz as dedicated spectrum for out-of-coverage</w:t>
            </w:r>
          </w:p>
          <w:p w:rsidR="00CE0A19" w:rsidRPr="007670C6" w:rsidRDefault="00CE0A19" w:rsidP="00CE0A19">
            <w:pPr>
              <w:pStyle w:val="af7"/>
              <w:numPr>
                <w:ilvl w:val="0"/>
                <w:numId w:val="19"/>
              </w:numPr>
              <w:ind w:leftChars="0"/>
              <w:rPr>
                <w:rFonts w:ascii="Calibri" w:hAnsi="Calibri" w:cs="Calibri"/>
                <w:sz w:val="22"/>
              </w:rPr>
            </w:pPr>
            <w:r w:rsidRPr="007670C6">
              <w:rPr>
                <w:rFonts w:ascii="Calibri" w:hAnsi="Calibri" w:cs="Calibri"/>
                <w:sz w:val="22"/>
              </w:rPr>
              <w:t>UE RF parameters are taken from Table 6.1.1-1 in TR 37.885</w:t>
            </w:r>
          </w:p>
        </w:tc>
      </w:tr>
      <w:tr w:rsidR="004D5ECC" w:rsidTr="00CE0A19">
        <w:tc>
          <w:tcPr>
            <w:tcW w:w="1226" w:type="dxa"/>
          </w:tcPr>
          <w:p w:rsidR="004D5ECC" w:rsidRPr="004D5ECC" w:rsidRDefault="004D5ECC" w:rsidP="00CE0A19">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w:t>
            </w:r>
          </w:p>
        </w:tc>
        <w:tc>
          <w:tcPr>
            <w:tcW w:w="938" w:type="dxa"/>
          </w:tcPr>
          <w:p w:rsidR="004D5ECC" w:rsidRPr="004D5ECC" w:rsidRDefault="004D5ECC" w:rsidP="00CE0A19">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894" w:type="dxa"/>
          </w:tcPr>
          <w:p w:rsidR="004D5ECC" w:rsidRPr="004D5ECC" w:rsidRDefault="004D5ECC" w:rsidP="004D5ECC">
            <w:pPr>
              <w:widowControl/>
              <w:wordWrap/>
              <w:rPr>
                <w:rFonts w:ascii="Calibri" w:eastAsiaTheme="minorEastAsia" w:hAnsi="Calibri" w:cs="Calibri"/>
                <w:sz w:val="22"/>
                <w:lang w:eastAsia="zh-CN"/>
              </w:rPr>
            </w:pPr>
          </w:p>
        </w:tc>
      </w:tr>
      <w:tr w:rsidR="00853577" w:rsidTr="00CE0A19">
        <w:tc>
          <w:tcPr>
            <w:tcW w:w="1226" w:type="dxa"/>
          </w:tcPr>
          <w:p w:rsidR="00853577" w:rsidRDefault="00853577" w:rsidP="00853577">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NTT DOCOMO</w:t>
            </w:r>
          </w:p>
        </w:tc>
        <w:tc>
          <w:tcPr>
            <w:tcW w:w="938" w:type="dxa"/>
          </w:tcPr>
          <w:p w:rsidR="00853577" w:rsidRDefault="00853577" w:rsidP="00853577">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6894" w:type="dxa"/>
          </w:tcPr>
          <w:p w:rsidR="00853577" w:rsidRDefault="00853577" w:rsidP="00853577">
            <w:pPr>
              <w:widowControl/>
              <w:wordWrap/>
              <w:rPr>
                <w:rFonts w:ascii="Calibri" w:hAnsi="Calibri" w:cs="Calibri"/>
                <w:sz w:val="22"/>
                <w:szCs w:val="22"/>
              </w:rPr>
            </w:pPr>
            <w:r>
              <w:rPr>
                <w:rFonts w:ascii="Calibri" w:hAnsi="Calibri" w:cs="Calibri"/>
                <w:sz w:val="22"/>
                <w:szCs w:val="22"/>
              </w:rPr>
              <w:t>Some update might be necessary.</w:t>
            </w:r>
          </w:p>
          <w:p w:rsidR="00853577" w:rsidRDefault="00853577" w:rsidP="00853577">
            <w:pPr>
              <w:widowControl/>
              <w:wordWrap/>
              <w:rPr>
                <w:rFonts w:ascii="Calibri" w:hAnsi="Calibri" w:cs="Calibri"/>
                <w:sz w:val="22"/>
                <w:szCs w:val="22"/>
              </w:rPr>
            </w:pPr>
            <w:r>
              <w:rPr>
                <w:rFonts w:ascii="Calibri" w:hAnsi="Calibri" w:cs="Calibri"/>
                <w:sz w:val="22"/>
                <w:szCs w:val="22"/>
              </w:rPr>
              <w:t>- Carrier frequency: is it OK to be same as LTE? Or higher frequency like 4.5 GHz for NR?</w:t>
            </w:r>
          </w:p>
          <w:p w:rsidR="00853577" w:rsidRDefault="00853577" w:rsidP="00853577">
            <w:pPr>
              <w:widowControl/>
              <w:wordWrap/>
              <w:rPr>
                <w:rFonts w:ascii="Calibri" w:hAnsi="Calibri" w:cs="Calibri"/>
                <w:sz w:val="22"/>
                <w:szCs w:val="22"/>
              </w:rPr>
            </w:pPr>
            <w:r>
              <w:rPr>
                <w:rFonts w:ascii="Calibri" w:hAnsi="Calibri" w:cs="Calibri"/>
                <w:sz w:val="22"/>
                <w:szCs w:val="22"/>
              </w:rPr>
              <w:t>- AGC setting time: consideration of SCS</w:t>
            </w:r>
          </w:p>
          <w:p w:rsidR="00853577" w:rsidRPr="007526CD" w:rsidRDefault="00853577" w:rsidP="00853577">
            <w:pPr>
              <w:widowControl/>
              <w:wordWrap/>
              <w:rPr>
                <w:rFonts w:ascii="Calibri" w:hAnsi="Calibri" w:cs="Calibri"/>
                <w:sz w:val="22"/>
              </w:rPr>
            </w:pPr>
            <w:r>
              <w:rPr>
                <w:rFonts w:ascii="Calibri" w:hAnsi="Calibri" w:cs="Calibri"/>
                <w:sz w:val="22"/>
                <w:szCs w:val="22"/>
              </w:rPr>
              <w:t xml:space="preserve">- update </w:t>
            </w:r>
            <w:proofErr w:type="spellStart"/>
            <w:r>
              <w:rPr>
                <w:rFonts w:ascii="Calibri" w:hAnsi="Calibri" w:cs="Calibri"/>
                <w:sz w:val="22"/>
                <w:szCs w:val="22"/>
              </w:rPr>
              <w:t>eNB</w:t>
            </w:r>
            <w:proofErr w:type="spellEnd"/>
            <w:r>
              <w:rPr>
                <w:rFonts w:ascii="Calibri" w:hAnsi="Calibri" w:cs="Calibri"/>
                <w:sz w:val="22"/>
                <w:szCs w:val="22"/>
              </w:rPr>
              <w:t xml:space="preserve"> to </w:t>
            </w:r>
            <w:proofErr w:type="spellStart"/>
            <w:r>
              <w:rPr>
                <w:rFonts w:ascii="Calibri" w:hAnsi="Calibri" w:cs="Calibri"/>
                <w:sz w:val="22"/>
                <w:szCs w:val="22"/>
              </w:rPr>
              <w:t>gNB</w:t>
            </w:r>
            <w:proofErr w:type="spellEnd"/>
          </w:p>
        </w:tc>
      </w:tr>
      <w:tr w:rsidR="00184889" w:rsidRPr="00132C28" w:rsidTr="00184889">
        <w:tc>
          <w:tcPr>
            <w:tcW w:w="1226" w:type="dxa"/>
          </w:tcPr>
          <w:p w:rsidR="00184889" w:rsidRPr="00132C28" w:rsidRDefault="00184889" w:rsidP="00FD5B96">
            <w:pPr>
              <w:widowControl/>
              <w:wordWrap/>
              <w:rPr>
                <w:rFonts w:ascii="Calibri" w:eastAsia="MS Mincho" w:hAnsi="Calibri" w:cs="Calibri"/>
                <w:sz w:val="22"/>
                <w:szCs w:val="22"/>
                <w:lang w:eastAsia="ja-JP"/>
              </w:rPr>
            </w:pPr>
            <w:r w:rsidRPr="00B661F0">
              <w:rPr>
                <w:rFonts w:ascii="Calibri" w:eastAsia="MS Mincho" w:hAnsi="Calibri" w:cs="Calibri"/>
                <w:sz w:val="22"/>
                <w:szCs w:val="22"/>
                <w:lang w:eastAsia="ja-JP"/>
              </w:rPr>
              <w:t xml:space="preserve">Huawei, </w:t>
            </w:r>
            <w:proofErr w:type="spellStart"/>
            <w:r>
              <w:rPr>
                <w:rFonts w:ascii="Calibri" w:eastAsia="MS Mincho" w:hAnsi="Calibri" w:cs="Calibri"/>
                <w:sz w:val="22"/>
                <w:szCs w:val="22"/>
                <w:lang w:eastAsia="ja-JP"/>
              </w:rPr>
              <w:t>HiSilicon</w:t>
            </w:r>
            <w:proofErr w:type="spellEnd"/>
          </w:p>
        </w:tc>
        <w:tc>
          <w:tcPr>
            <w:tcW w:w="938" w:type="dxa"/>
          </w:tcPr>
          <w:p w:rsidR="00184889" w:rsidRPr="001C15C5" w:rsidRDefault="00184889" w:rsidP="00FD5B96">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Agree</w:t>
            </w:r>
          </w:p>
        </w:tc>
        <w:tc>
          <w:tcPr>
            <w:tcW w:w="6894" w:type="dxa"/>
          </w:tcPr>
          <w:p w:rsidR="00184889" w:rsidRPr="00132C28" w:rsidRDefault="00184889" w:rsidP="00FD5B96">
            <w:pPr>
              <w:widowControl/>
              <w:wordWrap/>
              <w:rPr>
                <w:rFonts w:ascii="Calibri" w:hAnsi="Calibri" w:cs="Calibri"/>
                <w:sz w:val="22"/>
                <w:szCs w:val="22"/>
              </w:rPr>
            </w:pPr>
            <w:r>
              <w:rPr>
                <w:rFonts w:ascii="Calibri" w:hAnsi="Calibri" w:cs="Calibri"/>
                <w:sz w:val="22"/>
                <w:szCs w:val="22"/>
              </w:rPr>
              <w:t xml:space="preserve">Yes, to be more specific the deployments for public safety scenarios in the section are reused. </w:t>
            </w:r>
          </w:p>
        </w:tc>
      </w:tr>
      <w:tr w:rsidR="00970EE2" w:rsidRPr="00132C28" w:rsidTr="00184889">
        <w:tc>
          <w:tcPr>
            <w:tcW w:w="1226" w:type="dxa"/>
          </w:tcPr>
          <w:p w:rsidR="00970EE2" w:rsidRPr="00B661F0" w:rsidRDefault="00970EE2"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938" w:type="dxa"/>
          </w:tcPr>
          <w:p w:rsidR="00970EE2" w:rsidRDefault="00970EE2" w:rsidP="00FD5B96">
            <w:pPr>
              <w:widowControl/>
              <w:wordWrap/>
              <w:rPr>
                <w:rFonts w:ascii="Calibri" w:eastAsia="SimSun" w:hAnsi="Calibri" w:cs="Calibri"/>
                <w:sz w:val="22"/>
                <w:szCs w:val="22"/>
                <w:lang w:eastAsia="zh-CN"/>
              </w:rPr>
            </w:pPr>
            <w:r>
              <w:rPr>
                <w:rFonts w:ascii="Calibri" w:eastAsia="SimSun" w:hAnsi="Calibri" w:cs="Calibri"/>
                <w:sz w:val="22"/>
                <w:szCs w:val="22"/>
                <w:lang w:eastAsia="zh-CN"/>
              </w:rPr>
              <w:t>No</w:t>
            </w:r>
          </w:p>
        </w:tc>
        <w:tc>
          <w:tcPr>
            <w:tcW w:w="6894" w:type="dxa"/>
          </w:tcPr>
          <w:p w:rsidR="00970EE2" w:rsidRDefault="00970EE2" w:rsidP="00970EE2">
            <w:pPr>
              <w:widowControl/>
              <w:wordWrap/>
              <w:rPr>
                <w:rFonts w:ascii="Calibri" w:hAnsi="Calibri" w:cs="Calibri"/>
                <w:sz w:val="22"/>
              </w:rPr>
            </w:pPr>
            <w:r>
              <w:rPr>
                <w:rFonts w:ascii="Calibri" w:hAnsi="Calibri" w:cs="Calibri"/>
                <w:sz w:val="22"/>
              </w:rPr>
              <w:t>It would be good to have a unified evaluation methodology for V2P/P2V/P2P use cases and commercial public safety use cases. To this end, we propose to reuse 37.885 (urban grid) for the commercial/public safety use cases.</w:t>
            </w:r>
          </w:p>
          <w:p w:rsidR="00970EE2" w:rsidRDefault="00970EE2" w:rsidP="00970EE2">
            <w:pPr>
              <w:widowControl/>
              <w:wordWrap/>
              <w:rPr>
                <w:rFonts w:ascii="Calibri" w:hAnsi="Calibri" w:cs="Calibri"/>
                <w:sz w:val="22"/>
                <w:szCs w:val="22"/>
              </w:rPr>
            </w:pPr>
            <w:r>
              <w:rPr>
                <w:rFonts w:ascii="Calibri" w:hAnsi="Calibri" w:cs="Calibri"/>
                <w:sz w:val="22"/>
              </w:rPr>
              <w:t>The UEs can be uniformly and randomly dropped off road.</w:t>
            </w:r>
          </w:p>
        </w:tc>
      </w:tr>
      <w:tr w:rsidR="00834120" w:rsidRPr="00132C28" w:rsidTr="00184889">
        <w:tc>
          <w:tcPr>
            <w:tcW w:w="1226" w:type="dxa"/>
          </w:tcPr>
          <w:p w:rsidR="00834120" w:rsidRDefault="00834120"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Apple</w:t>
            </w:r>
          </w:p>
        </w:tc>
        <w:tc>
          <w:tcPr>
            <w:tcW w:w="938" w:type="dxa"/>
          </w:tcPr>
          <w:p w:rsidR="00834120" w:rsidRDefault="00834120" w:rsidP="00FD5B96">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94" w:type="dxa"/>
          </w:tcPr>
          <w:p w:rsidR="00834120" w:rsidRDefault="00834120" w:rsidP="00970EE2">
            <w:pPr>
              <w:widowControl/>
              <w:wordWrap/>
              <w:rPr>
                <w:rFonts w:ascii="Calibri" w:hAnsi="Calibri" w:cs="Calibri"/>
                <w:sz w:val="22"/>
              </w:rPr>
            </w:pPr>
          </w:p>
        </w:tc>
      </w:tr>
      <w:tr w:rsidR="004209FD" w:rsidRPr="00132C28" w:rsidTr="004209FD">
        <w:tc>
          <w:tcPr>
            <w:tcW w:w="1226" w:type="dxa"/>
          </w:tcPr>
          <w:p w:rsidR="004209FD" w:rsidRPr="00EB041D" w:rsidRDefault="004209FD" w:rsidP="00FD5B96">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Xiaomi</w:t>
            </w:r>
            <w:proofErr w:type="spellEnd"/>
          </w:p>
        </w:tc>
        <w:tc>
          <w:tcPr>
            <w:tcW w:w="938" w:type="dxa"/>
          </w:tcPr>
          <w:p w:rsidR="004209FD" w:rsidRPr="00EB041D" w:rsidRDefault="004209FD" w:rsidP="00FD5B96">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94" w:type="dxa"/>
          </w:tcPr>
          <w:p w:rsidR="004209FD" w:rsidRPr="00246352" w:rsidRDefault="004209FD" w:rsidP="00FD5B96">
            <w:pPr>
              <w:widowControl/>
              <w:wordWrap/>
              <w:rPr>
                <w:rFonts w:ascii="Calibri" w:hAnsi="Calibri" w:cs="Calibri"/>
                <w:sz w:val="22"/>
              </w:rPr>
            </w:pPr>
          </w:p>
        </w:tc>
      </w:tr>
      <w:tr w:rsidR="00FD5B96" w:rsidRPr="00132C28" w:rsidTr="004209FD">
        <w:tc>
          <w:tcPr>
            <w:tcW w:w="1226" w:type="dxa"/>
          </w:tcPr>
          <w:p w:rsidR="00FD5B96" w:rsidRDefault="00FD5B96" w:rsidP="00FD5B96">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Qualcomm</w:t>
            </w:r>
          </w:p>
        </w:tc>
        <w:tc>
          <w:tcPr>
            <w:tcW w:w="938" w:type="dxa"/>
          </w:tcPr>
          <w:p w:rsidR="00FD5B96" w:rsidRDefault="00FD5B96" w:rsidP="00FD5B96">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6894" w:type="dxa"/>
          </w:tcPr>
          <w:p w:rsidR="00FD5B96" w:rsidRDefault="00FD5B96" w:rsidP="00FD5B96">
            <w:pPr>
              <w:pStyle w:val="af7"/>
              <w:widowControl/>
              <w:numPr>
                <w:ilvl w:val="0"/>
                <w:numId w:val="19"/>
              </w:numPr>
              <w:tabs>
                <w:tab w:val="left" w:pos="432"/>
              </w:tabs>
              <w:wordWrap/>
              <w:spacing w:after="0"/>
              <w:ind w:leftChars="0"/>
              <w:rPr>
                <w:rFonts w:ascii="Calibri" w:hAnsi="Calibri" w:cs="Calibri"/>
                <w:sz w:val="22"/>
              </w:rPr>
            </w:pPr>
            <w:r>
              <w:rPr>
                <w:rFonts w:ascii="Calibri" w:hAnsi="Calibri" w:cs="Calibri"/>
                <w:sz w:val="22"/>
              </w:rPr>
              <w:t>It is important is to clearly separate the public safety applications from the commercial use cases. They indeed have very different system parameters and requirements. We believe that this is true for all the questions under Section 1.3.</w:t>
            </w:r>
          </w:p>
          <w:p w:rsidR="00FD5B96" w:rsidRDefault="00FD5B96" w:rsidP="00FD5B96">
            <w:pPr>
              <w:pStyle w:val="af7"/>
              <w:widowControl/>
              <w:numPr>
                <w:ilvl w:val="0"/>
                <w:numId w:val="19"/>
              </w:numPr>
              <w:tabs>
                <w:tab w:val="left" w:pos="432"/>
              </w:tabs>
              <w:wordWrap/>
              <w:spacing w:after="0"/>
              <w:ind w:leftChars="0"/>
              <w:rPr>
                <w:rFonts w:ascii="Calibri" w:hAnsi="Calibri" w:cs="Calibri"/>
                <w:sz w:val="22"/>
              </w:rPr>
            </w:pPr>
            <w:r>
              <w:rPr>
                <w:rFonts w:ascii="Calibri" w:hAnsi="Calibri" w:cs="Calibri"/>
                <w:sz w:val="22"/>
              </w:rPr>
              <w:t xml:space="preserve">Carrier Frequency: For public safety, it can be taken as 700 </w:t>
            </w:r>
            <w:proofErr w:type="spellStart"/>
            <w:r>
              <w:rPr>
                <w:rFonts w:ascii="Calibri" w:hAnsi="Calibri" w:cs="Calibri"/>
                <w:sz w:val="22"/>
              </w:rPr>
              <w:t>MHz.</w:t>
            </w:r>
            <w:proofErr w:type="spellEnd"/>
            <w:r>
              <w:rPr>
                <w:rFonts w:ascii="Calibri" w:hAnsi="Calibri" w:cs="Calibri"/>
                <w:sz w:val="22"/>
              </w:rPr>
              <w:t xml:space="preserve"> For commercial use cases higher than 2 GHz is optional with example value 3.5 GHz.</w:t>
            </w:r>
          </w:p>
          <w:p w:rsidR="00FD5B96" w:rsidRDefault="00FD5B96" w:rsidP="00FD5B96">
            <w:pPr>
              <w:pStyle w:val="af7"/>
              <w:widowControl/>
              <w:numPr>
                <w:ilvl w:val="0"/>
                <w:numId w:val="19"/>
              </w:numPr>
              <w:tabs>
                <w:tab w:val="left" w:pos="432"/>
              </w:tabs>
              <w:wordWrap/>
              <w:spacing w:after="0"/>
              <w:ind w:leftChars="0"/>
              <w:rPr>
                <w:rFonts w:ascii="Calibri" w:hAnsi="Calibri" w:cs="Calibri"/>
                <w:sz w:val="22"/>
              </w:rPr>
            </w:pPr>
            <w:r>
              <w:rPr>
                <w:rFonts w:ascii="Calibri" w:hAnsi="Calibri" w:cs="Calibri"/>
                <w:sz w:val="22"/>
              </w:rPr>
              <w:t>System Bandwidth: For commercial use cases, 40 MHz is an option.</w:t>
            </w:r>
          </w:p>
          <w:p w:rsidR="00FD5B96" w:rsidRDefault="00FD5B96" w:rsidP="00FD5B96">
            <w:pPr>
              <w:pStyle w:val="af7"/>
              <w:widowControl/>
              <w:numPr>
                <w:ilvl w:val="0"/>
                <w:numId w:val="19"/>
              </w:numPr>
              <w:tabs>
                <w:tab w:val="left" w:pos="432"/>
              </w:tabs>
              <w:wordWrap/>
              <w:spacing w:after="0"/>
              <w:ind w:leftChars="0"/>
              <w:rPr>
                <w:rFonts w:ascii="Calibri" w:hAnsi="Calibri" w:cs="Calibri"/>
                <w:sz w:val="22"/>
              </w:rPr>
            </w:pPr>
            <w:r>
              <w:rPr>
                <w:rFonts w:ascii="Calibri" w:hAnsi="Calibri" w:cs="Calibri"/>
                <w:sz w:val="22"/>
              </w:rPr>
              <w:lastRenderedPageBreak/>
              <w:t xml:space="preserve">UE RF Parameters: For commercial use cases the 0 </w:t>
            </w:r>
            <w:proofErr w:type="spellStart"/>
            <w:r>
              <w:rPr>
                <w:rFonts w:ascii="Calibri" w:hAnsi="Calibri" w:cs="Calibri"/>
                <w:sz w:val="22"/>
              </w:rPr>
              <w:t>dBi</w:t>
            </w:r>
            <w:proofErr w:type="spellEnd"/>
            <w:r>
              <w:rPr>
                <w:rFonts w:ascii="Calibri" w:hAnsi="Calibri" w:cs="Calibri"/>
                <w:sz w:val="22"/>
              </w:rPr>
              <w:t xml:space="preserve"> assumption of TR 36.843 is fine. For public safety evaluations, antenna gain of 3 or 5 </w:t>
            </w:r>
            <w:proofErr w:type="spellStart"/>
            <w:r>
              <w:rPr>
                <w:rFonts w:ascii="Calibri" w:hAnsi="Calibri" w:cs="Calibri"/>
                <w:sz w:val="22"/>
              </w:rPr>
              <w:t>dBi</w:t>
            </w:r>
            <w:proofErr w:type="spellEnd"/>
            <w:r>
              <w:rPr>
                <w:rFonts w:ascii="Calibri" w:hAnsi="Calibri" w:cs="Calibri"/>
                <w:sz w:val="22"/>
              </w:rPr>
              <w:t xml:space="preserve"> is optional for special purpose first responder devices.</w:t>
            </w:r>
          </w:p>
          <w:p w:rsidR="00FD5B96" w:rsidRPr="00FD5B96" w:rsidRDefault="00FD5B96" w:rsidP="00FD5B96">
            <w:pPr>
              <w:pStyle w:val="af7"/>
              <w:widowControl/>
              <w:numPr>
                <w:ilvl w:val="0"/>
                <w:numId w:val="19"/>
              </w:numPr>
              <w:wordWrap/>
              <w:ind w:leftChars="0"/>
              <w:rPr>
                <w:rFonts w:ascii="Calibri" w:hAnsi="Calibri" w:cs="Calibri"/>
                <w:sz w:val="22"/>
              </w:rPr>
            </w:pPr>
            <w:r w:rsidRPr="00FD5B96">
              <w:rPr>
                <w:rFonts w:ascii="Calibri" w:hAnsi="Calibri" w:cs="Calibri"/>
                <w:sz w:val="22"/>
              </w:rPr>
              <w:t xml:space="preserve">RSRP Association Threshold: The calculation of this parameter is not clear in TR 36.843 (per RB, per RE, per </w:t>
            </w:r>
            <w:proofErr w:type="spellStart"/>
            <w:r w:rsidRPr="00FD5B96">
              <w:rPr>
                <w:rFonts w:ascii="Calibri" w:hAnsi="Calibri" w:cs="Calibri"/>
                <w:sz w:val="22"/>
              </w:rPr>
              <w:t>subchannel</w:t>
            </w:r>
            <w:proofErr w:type="spellEnd"/>
            <w:r w:rsidRPr="00FD5B96">
              <w:rPr>
                <w:rFonts w:ascii="Calibri" w:hAnsi="Calibri" w:cs="Calibri"/>
                <w:sz w:val="22"/>
              </w:rPr>
              <w:t>?). This should be clarified and re-calculated based on SCS, UE RF parameters and expected performance and requirements of communication.</w:t>
            </w:r>
          </w:p>
        </w:tc>
      </w:tr>
      <w:tr w:rsidR="008C7A59" w:rsidRPr="00132C28" w:rsidTr="004209FD">
        <w:tc>
          <w:tcPr>
            <w:tcW w:w="1226" w:type="dxa"/>
          </w:tcPr>
          <w:p w:rsidR="008C7A59" w:rsidRDefault="008C7A59" w:rsidP="00FD5B96">
            <w:pPr>
              <w:widowControl/>
              <w:wordWrap/>
              <w:rPr>
                <w:rFonts w:ascii="Calibri" w:eastAsiaTheme="minorEastAsia" w:hAnsi="Calibri" w:cs="Calibri"/>
                <w:sz w:val="22"/>
                <w:szCs w:val="22"/>
                <w:lang w:eastAsia="zh-CN"/>
              </w:rPr>
            </w:pPr>
            <w:proofErr w:type="spellStart"/>
            <w:r>
              <w:rPr>
                <w:rFonts w:ascii="Calibri" w:eastAsiaTheme="minorEastAsia" w:hAnsi="Calibri" w:cs="Calibri"/>
                <w:sz w:val="22"/>
                <w:szCs w:val="22"/>
                <w:lang w:eastAsia="zh-CN"/>
              </w:rPr>
              <w:lastRenderedPageBreak/>
              <w:t>MediaTek</w:t>
            </w:r>
            <w:proofErr w:type="spellEnd"/>
          </w:p>
        </w:tc>
        <w:tc>
          <w:tcPr>
            <w:tcW w:w="938" w:type="dxa"/>
          </w:tcPr>
          <w:p w:rsidR="008C7A59" w:rsidRDefault="008C7A59" w:rsidP="00FD5B96">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94" w:type="dxa"/>
          </w:tcPr>
          <w:p w:rsidR="008C7A59" w:rsidRPr="008C7A59" w:rsidRDefault="008C7A59" w:rsidP="008C7A59">
            <w:pPr>
              <w:widowControl/>
              <w:tabs>
                <w:tab w:val="left" w:pos="432"/>
              </w:tabs>
              <w:wordWrap/>
              <w:rPr>
                <w:rFonts w:ascii="Calibri" w:hAnsi="Calibri" w:cs="Calibri"/>
                <w:sz w:val="22"/>
              </w:rPr>
            </w:pPr>
          </w:p>
        </w:tc>
      </w:tr>
      <w:tr w:rsidR="00087643" w:rsidTr="00087643">
        <w:tc>
          <w:tcPr>
            <w:tcW w:w="1226" w:type="dxa"/>
            <w:tcBorders>
              <w:top w:val="single" w:sz="4" w:space="0" w:color="auto"/>
              <w:left w:val="single" w:sz="4" w:space="0" w:color="auto"/>
              <w:bottom w:val="single" w:sz="4" w:space="0" w:color="auto"/>
              <w:right w:val="single" w:sz="4" w:space="0" w:color="auto"/>
            </w:tcBorders>
            <w:hideMark/>
          </w:tcPr>
          <w:p w:rsidR="00087643" w:rsidRDefault="00087643">
            <w:pPr>
              <w:widowControl/>
              <w:wordWrap/>
              <w:rPr>
                <w:rFonts w:ascii="Calibri" w:eastAsia="MS Mincho" w:hAnsi="Calibri" w:cs="Calibri"/>
                <w:sz w:val="22"/>
                <w:szCs w:val="22"/>
                <w:lang w:eastAsia="ja-JP"/>
              </w:rPr>
            </w:pPr>
            <w:proofErr w:type="spellStart"/>
            <w:r>
              <w:rPr>
                <w:rFonts w:ascii="Calibri" w:eastAsia="MS Mincho" w:hAnsi="Calibri" w:cs="Calibri"/>
                <w:sz w:val="22"/>
                <w:szCs w:val="22"/>
                <w:lang w:eastAsia="ja-JP"/>
              </w:rPr>
              <w:t>Futurewei</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087643" w:rsidRDefault="00087643">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6894" w:type="dxa"/>
            <w:tcBorders>
              <w:top w:val="single" w:sz="4" w:space="0" w:color="auto"/>
              <w:left w:val="single" w:sz="4" w:space="0" w:color="auto"/>
              <w:bottom w:val="single" w:sz="4" w:space="0" w:color="auto"/>
              <w:right w:val="single" w:sz="4" w:space="0" w:color="auto"/>
            </w:tcBorders>
            <w:hideMark/>
          </w:tcPr>
          <w:p w:rsidR="00087643" w:rsidRDefault="00087643">
            <w:pPr>
              <w:widowControl/>
              <w:wordWrap/>
              <w:rPr>
                <w:rFonts w:ascii="Calibri" w:hAnsi="Calibri" w:cs="Calibri"/>
                <w:sz w:val="22"/>
              </w:rPr>
            </w:pPr>
            <w:r>
              <w:rPr>
                <w:rFonts w:ascii="Calibri" w:hAnsi="Calibri" w:cs="Calibri"/>
                <w:sz w:val="22"/>
              </w:rPr>
              <w:t xml:space="preserve">At first glance, the deployment scenarios seem fine. </w:t>
            </w:r>
            <w:r>
              <w:rPr>
                <w:rFonts w:ascii="Calibri" w:hAnsi="Calibri" w:cs="Calibri"/>
                <w:b/>
                <w:bCs/>
                <w:sz w:val="22"/>
              </w:rPr>
              <w:t>However, it would be extremely useful to get some inputs from the public safety community about what models RAN1 should apply. Note that this also applies for channel models, traffic models, etc.</w:t>
            </w:r>
          </w:p>
        </w:tc>
      </w:tr>
      <w:tr w:rsidR="00087643" w:rsidRPr="00132C28" w:rsidTr="004209FD">
        <w:tc>
          <w:tcPr>
            <w:tcW w:w="1226" w:type="dxa"/>
          </w:tcPr>
          <w:p w:rsidR="00087643" w:rsidRDefault="00087643" w:rsidP="00FD5B96">
            <w:pPr>
              <w:widowControl/>
              <w:wordWrap/>
              <w:rPr>
                <w:rFonts w:ascii="Calibri" w:eastAsiaTheme="minorEastAsia" w:hAnsi="Calibri" w:cs="Calibri"/>
                <w:sz w:val="22"/>
                <w:szCs w:val="22"/>
                <w:lang w:eastAsia="zh-CN"/>
              </w:rPr>
            </w:pPr>
          </w:p>
        </w:tc>
        <w:tc>
          <w:tcPr>
            <w:tcW w:w="938" w:type="dxa"/>
          </w:tcPr>
          <w:p w:rsidR="00087643" w:rsidRDefault="00087643" w:rsidP="00FD5B96">
            <w:pPr>
              <w:widowControl/>
              <w:wordWrap/>
              <w:rPr>
                <w:rFonts w:ascii="Calibri" w:eastAsiaTheme="minorEastAsia" w:hAnsi="Calibri" w:cs="Calibri"/>
                <w:sz w:val="22"/>
                <w:szCs w:val="22"/>
                <w:lang w:eastAsia="zh-CN"/>
              </w:rPr>
            </w:pPr>
          </w:p>
        </w:tc>
        <w:tc>
          <w:tcPr>
            <w:tcW w:w="6894" w:type="dxa"/>
          </w:tcPr>
          <w:p w:rsidR="00087643" w:rsidRPr="008C7A59" w:rsidRDefault="00087643" w:rsidP="008C7A59">
            <w:pPr>
              <w:widowControl/>
              <w:tabs>
                <w:tab w:val="left" w:pos="432"/>
              </w:tabs>
              <w:wordWrap/>
              <w:rPr>
                <w:rFonts w:ascii="Calibri" w:hAnsi="Calibri" w:cs="Calibri"/>
                <w:sz w:val="22"/>
              </w:rPr>
            </w:pPr>
          </w:p>
        </w:tc>
      </w:tr>
    </w:tbl>
    <w:p w:rsidR="00FC6EC4" w:rsidRDefault="00FC6EC4">
      <w:pPr>
        <w:pStyle w:val="af7"/>
        <w:widowControl/>
        <w:wordWrap/>
        <w:spacing w:before="0" w:after="0" w:line="240" w:lineRule="auto"/>
        <w:ind w:leftChars="0" w:left="400" w:firstLine="0"/>
        <w:rPr>
          <w:rFonts w:ascii="Calibri" w:hAnsi="Calibri" w:cs="Calibri"/>
          <w:sz w:val="22"/>
        </w:rPr>
      </w:pPr>
    </w:p>
    <w:p w:rsidR="00FC6EC4" w:rsidRDefault="00FC6EC4">
      <w:pPr>
        <w:pStyle w:val="af7"/>
        <w:widowControl/>
        <w:wordWrap/>
        <w:spacing w:before="0" w:after="0" w:line="240" w:lineRule="auto"/>
        <w:ind w:leftChars="0" w:left="400" w:firstLine="0"/>
        <w:rPr>
          <w:rFonts w:ascii="Calibri" w:hAnsi="Calibri" w:cs="Calibri"/>
          <w:sz w:val="22"/>
        </w:rPr>
      </w:pPr>
    </w:p>
    <w:p w:rsidR="00FC6EC4" w:rsidRDefault="001F6FC0">
      <w:pPr>
        <w:widowControl/>
        <w:wordWrap/>
        <w:outlineLvl w:val="0"/>
        <w:rPr>
          <w:rFonts w:ascii="Calibri" w:hAnsi="Calibri" w:cs="Calibri"/>
          <w:b/>
          <w:sz w:val="28"/>
          <w:szCs w:val="28"/>
        </w:rPr>
      </w:pPr>
      <w:r>
        <w:rPr>
          <w:rFonts w:ascii="Calibri" w:hAnsi="Calibri" w:cs="Calibri"/>
          <w:b/>
          <w:sz w:val="28"/>
          <w:szCs w:val="28"/>
        </w:rPr>
        <w:t>1.3.2</w:t>
      </w:r>
      <w:r>
        <w:rPr>
          <w:rFonts w:ascii="Calibri" w:hAnsi="Calibri" w:cs="Calibri"/>
          <w:b/>
          <w:sz w:val="28"/>
          <w:szCs w:val="28"/>
        </w:rPr>
        <w:tab/>
        <w:t>Channel models</w:t>
      </w:r>
    </w:p>
    <w:p w:rsidR="00FC6EC4" w:rsidRDefault="00FC6EC4">
      <w:pPr>
        <w:pStyle w:val="af7"/>
        <w:widowControl/>
        <w:wordWrap/>
        <w:spacing w:before="0" w:after="0" w:line="240" w:lineRule="auto"/>
        <w:ind w:leftChars="0" w:firstLine="0"/>
        <w:rPr>
          <w:rFonts w:ascii="Calibri" w:hAnsi="Calibri" w:cs="Calibri"/>
          <w:b/>
          <w:sz w:val="28"/>
          <w:szCs w:val="28"/>
        </w:rPr>
      </w:pPr>
    </w:p>
    <w:p w:rsidR="00FC6EC4" w:rsidRDefault="001F6FC0">
      <w:pPr>
        <w:pStyle w:val="af7"/>
        <w:widowControl/>
        <w:numPr>
          <w:ilvl w:val="3"/>
          <w:numId w:val="9"/>
        </w:numPr>
        <w:wordWrap/>
        <w:spacing w:before="0" w:after="0" w:line="240" w:lineRule="auto"/>
        <w:ind w:leftChars="0"/>
        <w:rPr>
          <w:rFonts w:ascii="Calibri" w:hAnsi="Calibri" w:cs="Calibri"/>
          <w:sz w:val="22"/>
        </w:rPr>
      </w:pPr>
      <w:r>
        <w:rPr>
          <w:rFonts w:ascii="Calibri" w:hAnsi="Calibri" w:cs="Calibri" w:hint="eastAsia"/>
          <w:sz w:val="22"/>
        </w:rPr>
        <w:t xml:space="preserve">Q1: Do you agree </w:t>
      </w:r>
      <w:r>
        <w:rPr>
          <w:rFonts w:ascii="Calibri" w:hAnsi="Calibri" w:cs="Calibri"/>
          <w:sz w:val="22"/>
        </w:rPr>
        <w:t>to</w:t>
      </w:r>
      <w:r>
        <w:rPr>
          <w:rFonts w:ascii="Calibri" w:hAnsi="Calibri" w:cs="Calibri" w:hint="eastAsia"/>
          <w:sz w:val="22"/>
        </w:rPr>
        <w:t xml:space="preserve"> </w:t>
      </w:r>
      <w:r>
        <w:rPr>
          <w:rFonts w:ascii="Calibri" w:hAnsi="Calibri" w:cs="Calibri"/>
          <w:sz w:val="22"/>
        </w:rPr>
        <w:t>reuse the parameters of “Channel models” specified in Section A.2.1.2 of TR 36.843 for the public safety/commercial use cases? In case when any modification is needed, please specify it in details.</w:t>
      </w:r>
    </w:p>
    <w:p w:rsidR="00FC6EC4" w:rsidRDefault="00FC6EC4">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226"/>
        <w:gridCol w:w="1034"/>
        <w:gridCol w:w="6894"/>
      </w:tblGrid>
      <w:tr w:rsidR="00FC6EC4" w:rsidTr="00377FB1">
        <w:tc>
          <w:tcPr>
            <w:tcW w:w="1226" w:type="dxa"/>
          </w:tcPr>
          <w:p w:rsidR="00FC6EC4" w:rsidRDefault="001F6FC0">
            <w:pPr>
              <w:widowControl/>
              <w:wordWrap/>
              <w:rPr>
                <w:rFonts w:ascii="Calibri" w:hAnsi="Calibri" w:cs="Calibri"/>
                <w:sz w:val="22"/>
                <w:szCs w:val="22"/>
              </w:rPr>
            </w:pPr>
            <w:r>
              <w:rPr>
                <w:rFonts w:ascii="Calibri" w:hAnsi="Calibri" w:cs="Calibri"/>
                <w:sz w:val="22"/>
                <w:szCs w:val="22"/>
              </w:rPr>
              <w:t>Company</w:t>
            </w:r>
          </w:p>
        </w:tc>
        <w:tc>
          <w:tcPr>
            <w:tcW w:w="1034" w:type="dxa"/>
          </w:tcPr>
          <w:p w:rsidR="00FC6EC4" w:rsidRDefault="001F6FC0">
            <w:pPr>
              <w:widowControl/>
              <w:wordWrap/>
              <w:rPr>
                <w:rFonts w:ascii="Calibri" w:hAnsi="Calibri" w:cs="Calibri"/>
                <w:sz w:val="22"/>
                <w:szCs w:val="22"/>
              </w:rPr>
            </w:pPr>
            <w:r>
              <w:rPr>
                <w:rFonts w:ascii="Calibri" w:hAnsi="Calibri" w:cs="Calibri"/>
                <w:sz w:val="22"/>
                <w:szCs w:val="22"/>
              </w:rPr>
              <w:t>Answer</w:t>
            </w:r>
          </w:p>
        </w:tc>
        <w:tc>
          <w:tcPr>
            <w:tcW w:w="6894" w:type="dxa"/>
          </w:tcPr>
          <w:p w:rsidR="00FC6EC4" w:rsidRDefault="001F6FC0">
            <w:pPr>
              <w:widowControl/>
              <w:wordWrap/>
              <w:rPr>
                <w:rFonts w:ascii="Calibri" w:hAnsi="Calibri" w:cs="Calibri"/>
                <w:sz w:val="22"/>
                <w:szCs w:val="22"/>
              </w:rPr>
            </w:pPr>
            <w:r>
              <w:rPr>
                <w:rFonts w:ascii="Calibri" w:hAnsi="Calibri" w:cs="Calibri"/>
                <w:sz w:val="22"/>
                <w:szCs w:val="22"/>
              </w:rPr>
              <w:t>Comment</w:t>
            </w:r>
          </w:p>
        </w:tc>
      </w:tr>
      <w:tr w:rsidR="009126C6" w:rsidTr="00377FB1">
        <w:tc>
          <w:tcPr>
            <w:tcW w:w="1226" w:type="dxa"/>
          </w:tcPr>
          <w:p w:rsidR="009126C6" w:rsidRPr="00D71DDF" w:rsidRDefault="009126C6" w:rsidP="009126C6">
            <w:pPr>
              <w:widowControl/>
              <w:wordWrap/>
              <w:rPr>
                <w:rFonts w:ascii="Calibri" w:eastAsiaTheme="minorEastAsia" w:hAnsi="Calibri" w:cs="Calibri"/>
                <w:sz w:val="22"/>
                <w:szCs w:val="22"/>
              </w:rPr>
            </w:pPr>
            <w:r>
              <w:rPr>
                <w:rFonts w:ascii="Calibri" w:eastAsiaTheme="minorEastAsia" w:hAnsi="Calibri" w:cs="Calibri" w:hint="eastAsia"/>
                <w:sz w:val="22"/>
                <w:szCs w:val="22"/>
              </w:rPr>
              <w:t>LGE</w:t>
            </w:r>
          </w:p>
        </w:tc>
        <w:tc>
          <w:tcPr>
            <w:tcW w:w="1034" w:type="dxa"/>
          </w:tcPr>
          <w:p w:rsidR="009126C6" w:rsidRPr="00D71DDF" w:rsidRDefault="009126C6" w:rsidP="009126C6">
            <w:pPr>
              <w:widowControl/>
              <w:wordWrap/>
              <w:rPr>
                <w:rFonts w:ascii="Calibri" w:eastAsiaTheme="minorEastAsia" w:hAnsi="Calibri" w:cs="Calibri"/>
                <w:sz w:val="22"/>
                <w:szCs w:val="22"/>
              </w:rPr>
            </w:pPr>
            <w:r>
              <w:rPr>
                <w:rFonts w:ascii="Calibri" w:eastAsiaTheme="minorEastAsia" w:hAnsi="Calibri" w:cs="Calibri"/>
                <w:sz w:val="22"/>
                <w:szCs w:val="22"/>
              </w:rPr>
              <w:t>Direction is OK.</w:t>
            </w:r>
          </w:p>
        </w:tc>
        <w:tc>
          <w:tcPr>
            <w:tcW w:w="6894" w:type="dxa"/>
          </w:tcPr>
          <w:p w:rsidR="009126C6" w:rsidRDefault="009126C6" w:rsidP="009126C6">
            <w:pPr>
              <w:widowControl/>
              <w:wordWrap/>
              <w:rPr>
                <w:rFonts w:ascii="Calibri" w:hAnsi="Calibri" w:cs="Calibri"/>
                <w:sz w:val="22"/>
                <w:szCs w:val="22"/>
              </w:rPr>
            </w:pPr>
            <w:proofErr w:type="spellStart"/>
            <w:r w:rsidRPr="005B6095">
              <w:rPr>
                <w:rFonts w:ascii="Calibri" w:hAnsi="Calibri" w:cs="Calibri"/>
                <w:sz w:val="22"/>
                <w:szCs w:val="22"/>
              </w:rPr>
              <w:t>Pathloss</w:t>
            </w:r>
            <w:proofErr w:type="spellEnd"/>
            <w:r w:rsidRPr="005B6095">
              <w:rPr>
                <w:rFonts w:ascii="Calibri" w:hAnsi="Calibri" w:cs="Calibri"/>
                <w:sz w:val="22"/>
                <w:szCs w:val="22"/>
              </w:rPr>
              <w:t>, LOS probability, shadowing, and fast fading model speci</w:t>
            </w:r>
            <w:r>
              <w:rPr>
                <w:rFonts w:ascii="Calibri" w:hAnsi="Calibri" w:cs="Calibri"/>
                <w:sz w:val="22"/>
                <w:szCs w:val="22"/>
              </w:rPr>
              <w:t>fied in TR 36.843 is a baseline, but the exact</w:t>
            </w:r>
            <w:r w:rsidRPr="005B6095">
              <w:rPr>
                <w:rFonts w:ascii="Calibri" w:hAnsi="Calibri" w:cs="Calibri"/>
                <w:sz w:val="22"/>
                <w:szCs w:val="22"/>
              </w:rPr>
              <w:t xml:space="preserve"> equation can be updated based on TR 38.901 if necessary</w:t>
            </w:r>
            <w:r>
              <w:rPr>
                <w:rFonts w:ascii="Calibri" w:hAnsi="Calibri" w:cs="Calibri"/>
                <w:sz w:val="22"/>
                <w:szCs w:val="22"/>
              </w:rPr>
              <w:t xml:space="preserve">. For instance, “ITU-R IMT </w:t>
            </w:r>
            <w:proofErr w:type="spellStart"/>
            <w:r>
              <w:rPr>
                <w:rFonts w:ascii="Calibri" w:hAnsi="Calibri" w:cs="Calibri"/>
                <w:sz w:val="22"/>
                <w:szCs w:val="22"/>
              </w:rPr>
              <w:t>UMi</w:t>
            </w:r>
            <w:proofErr w:type="spellEnd"/>
            <w:r>
              <w:rPr>
                <w:rFonts w:ascii="Calibri" w:hAnsi="Calibri" w:cs="Calibri"/>
                <w:sz w:val="22"/>
                <w:szCs w:val="22"/>
              </w:rPr>
              <w:t>” can be replaced with “</w:t>
            </w:r>
            <w:proofErr w:type="spellStart"/>
            <w:r w:rsidRPr="005B6095">
              <w:rPr>
                <w:rFonts w:ascii="Calibri" w:hAnsi="Calibri" w:cs="Calibri"/>
                <w:sz w:val="22"/>
                <w:szCs w:val="22"/>
              </w:rPr>
              <w:t>UMi</w:t>
            </w:r>
            <w:proofErr w:type="spellEnd"/>
            <w:r w:rsidRPr="005B6095">
              <w:rPr>
                <w:rFonts w:ascii="Calibri" w:hAnsi="Calibri" w:cs="Calibri"/>
                <w:sz w:val="22"/>
                <w:szCs w:val="22"/>
              </w:rPr>
              <w:t xml:space="preserve"> – Street Canyon</w:t>
            </w:r>
            <w:r>
              <w:rPr>
                <w:rFonts w:ascii="Calibri" w:hAnsi="Calibri" w:cs="Calibri"/>
                <w:sz w:val="22"/>
                <w:szCs w:val="22"/>
              </w:rPr>
              <w:t>”.</w:t>
            </w:r>
          </w:p>
          <w:p w:rsidR="009126C6" w:rsidRDefault="009126C6" w:rsidP="009126C6">
            <w:pPr>
              <w:widowControl/>
              <w:wordWrap/>
              <w:rPr>
                <w:rFonts w:ascii="Calibri" w:hAnsi="Calibri" w:cs="Calibri"/>
                <w:sz w:val="22"/>
                <w:szCs w:val="22"/>
              </w:rPr>
            </w:pPr>
          </w:p>
          <w:p w:rsidR="009126C6" w:rsidRPr="00132C28" w:rsidRDefault="009126C6" w:rsidP="009126C6">
            <w:pPr>
              <w:widowControl/>
              <w:wordWrap/>
              <w:rPr>
                <w:rFonts w:ascii="Calibri" w:hAnsi="Calibri" w:cs="Calibri"/>
                <w:sz w:val="22"/>
                <w:szCs w:val="22"/>
              </w:rPr>
            </w:pPr>
            <w:r>
              <w:rPr>
                <w:rFonts w:ascii="Calibri" w:hAnsi="Calibri" w:cs="Calibri"/>
                <w:sz w:val="22"/>
                <w:szCs w:val="22"/>
              </w:rPr>
              <w:t xml:space="preserve">Considering indoor-to-indoor with different building, it would be necessary to investigate how to define penetration loss. </w:t>
            </w:r>
          </w:p>
        </w:tc>
      </w:tr>
      <w:tr w:rsidR="00377FB1" w:rsidTr="00377FB1">
        <w:tc>
          <w:tcPr>
            <w:tcW w:w="1226" w:type="dxa"/>
          </w:tcPr>
          <w:p w:rsidR="00377FB1" w:rsidRPr="003A6A10" w:rsidRDefault="00377FB1" w:rsidP="00377FB1">
            <w:pPr>
              <w:widowControl/>
              <w:wordWrap/>
              <w:rPr>
                <w:rFonts w:ascii="Calibri" w:eastAsia="SimSun" w:hAnsi="Calibri" w:cs="Calibri"/>
                <w:sz w:val="22"/>
                <w:szCs w:val="22"/>
                <w:lang w:eastAsia="zh-CN"/>
              </w:rPr>
            </w:pPr>
            <w:r>
              <w:rPr>
                <w:rFonts w:ascii="Calibri" w:eastAsia="SimSun" w:hAnsi="Calibri" w:cs="Calibri"/>
                <w:sz w:val="22"/>
                <w:szCs w:val="22"/>
                <w:lang w:eastAsia="zh-CN"/>
              </w:rPr>
              <w:t>vivo</w:t>
            </w:r>
          </w:p>
        </w:tc>
        <w:tc>
          <w:tcPr>
            <w:tcW w:w="1034" w:type="dxa"/>
          </w:tcPr>
          <w:p w:rsidR="00377FB1" w:rsidRPr="003A6A10" w:rsidRDefault="00377FB1" w:rsidP="00377FB1">
            <w:pPr>
              <w:widowControl/>
              <w:wordWrap/>
              <w:rPr>
                <w:rFonts w:ascii="Calibri" w:eastAsia="SimSun" w:hAnsi="Calibri" w:cs="Calibri"/>
                <w:sz w:val="22"/>
                <w:szCs w:val="22"/>
                <w:lang w:eastAsia="zh-CN"/>
              </w:rPr>
            </w:pPr>
            <w:r>
              <w:rPr>
                <w:rFonts w:ascii="Calibri" w:eastAsia="SimSun" w:hAnsi="Calibri" w:cs="Calibri"/>
                <w:sz w:val="22"/>
                <w:szCs w:val="22"/>
                <w:lang w:eastAsia="zh-CN"/>
              </w:rPr>
              <w:t>No</w:t>
            </w:r>
          </w:p>
        </w:tc>
        <w:tc>
          <w:tcPr>
            <w:tcW w:w="6894" w:type="dxa"/>
          </w:tcPr>
          <w:p w:rsidR="00377FB1" w:rsidRPr="008A749F" w:rsidRDefault="00377FB1" w:rsidP="00377FB1">
            <w:pPr>
              <w:widowControl/>
              <w:wordWrap/>
              <w:rPr>
                <w:rFonts w:ascii="Calibri" w:eastAsia="SimSun" w:hAnsi="Calibri" w:cs="Calibri"/>
                <w:sz w:val="22"/>
                <w:szCs w:val="22"/>
                <w:lang w:eastAsia="zh-CN"/>
              </w:rPr>
            </w:pPr>
            <w:r>
              <w:rPr>
                <w:rFonts w:ascii="Calibri" w:eastAsia="SimSun" w:hAnsi="Calibri" w:cs="Calibri"/>
                <w:sz w:val="22"/>
                <w:szCs w:val="22"/>
                <w:lang w:eastAsia="zh-CN"/>
              </w:rPr>
              <w:t>I</w:t>
            </w:r>
            <w:r>
              <w:rPr>
                <w:rFonts w:ascii="Calibri" w:eastAsia="SimSun" w:hAnsi="Calibri" w:cs="Calibri" w:hint="eastAsia"/>
                <w:sz w:val="22"/>
                <w:szCs w:val="22"/>
                <w:lang w:eastAsia="zh-CN"/>
              </w:rPr>
              <w:t xml:space="preserve">t </w:t>
            </w:r>
            <w:r>
              <w:rPr>
                <w:rFonts w:ascii="Calibri" w:eastAsia="SimSun" w:hAnsi="Calibri" w:cs="Calibri"/>
                <w:sz w:val="22"/>
                <w:szCs w:val="22"/>
                <w:lang w:eastAsia="zh-CN"/>
              </w:rPr>
              <w:t>is proposed to reuse the channel model in TR37.885 and channel model of O2I and I2I defined in TR38.901</w:t>
            </w:r>
          </w:p>
        </w:tc>
      </w:tr>
      <w:tr w:rsidR="00377FB1" w:rsidTr="00377FB1">
        <w:tc>
          <w:tcPr>
            <w:tcW w:w="1226" w:type="dxa"/>
          </w:tcPr>
          <w:p w:rsidR="00377FB1" w:rsidRDefault="003E2AB0" w:rsidP="00377FB1">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 xml:space="preserve">Intel </w:t>
            </w:r>
          </w:p>
        </w:tc>
        <w:tc>
          <w:tcPr>
            <w:tcW w:w="1034" w:type="dxa"/>
          </w:tcPr>
          <w:p w:rsidR="00377FB1" w:rsidRDefault="003E2AB0" w:rsidP="00377FB1">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Agree</w:t>
            </w:r>
          </w:p>
        </w:tc>
        <w:tc>
          <w:tcPr>
            <w:tcW w:w="6894" w:type="dxa"/>
          </w:tcPr>
          <w:p w:rsidR="00377FB1" w:rsidRDefault="00377FB1" w:rsidP="00377FB1">
            <w:pPr>
              <w:widowControl/>
              <w:wordWrap/>
              <w:rPr>
                <w:rFonts w:ascii="Calibri" w:eastAsia="MS Mincho" w:hAnsi="Calibri" w:cs="Calibri"/>
                <w:sz w:val="22"/>
                <w:szCs w:val="22"/>
                <w:lang w:eastAsia="ja-JP"/>
              </w:rPr>
            </w:pPr>
          </w:p>
        </w:tc>
      </w:tr>
      <w:tr w:rsidR="00CE0A19" w:rsidTr="00377FB1">
        <w:tc>
          <w:tcPr>
            <w:tcW w:w="1226" w:type="dxa"/>
          </w:tcPr>
          <w:p w:rsidR="00CE0A19" w:rsidRPr="00DA623F" w:rsidRDefault="00CE0A19" w:rsidP="00CE0A19">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Ericsson</w:t>
            </w:r>
          </w:p>
        </w:tc>
        <w:tc>
          <w:tcPr>
            <w:tcW w:w="1034" w:type="dxa"/>
          </w:tcPr>
          <w:p w:rsidR="00CE0A19" w:rsidRPr="00DA623F" w:rsidRDefault="00CE0A19" w:rsidP="00CE0A19">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6894" w:type="dxa"/>
          </w:tcPr>
          <w:p w:rsidR="00CE0A19" w:rsidRDefault="00CE0A19" w:rsidP="00CE0A19">
            <w:pPr>
              <w:widowControl/>
              <w:wordWrap/>
              <w:rPr>
                <w:rFonts w:ascii="Calibri" w:hAnsi="Calibri" w:cs="Calibri"/>
                <w:sz w:val="22"/>
                <w:szCs w:val="22"/>
              </w:rPr>
            </w:pPr>
            <w:r>
              <w:rPr>
                <w:rFonts w:ascii="Calibri" w:hAnsi="Calibri" w:cs="Calibri"/>
                <w:sz w:val="22"/>
                <w:szCs w:val="22"/>
              </w:rPr>
              <w:t xml:space="preserve">Since we do not support to reuse Scenario 1 from Section A.2.1.1 (see answer to Q1), there is no need to include the channel model for outdoor to indoor and vice versa. </w:t>
            </w:r>
          </w:p>
          <w:p w:rsidR="00CE0A19" w:rsidRDefault="00CE0A19" w:rsidP="00CE0A19">
            <w:pPr>
              <w:widowControl/>
              <w:wordWrap/>
              <w:rPr>
                <w:rFonts w:ascii="Calibri" w:hAnsi="Calibri" w:cs="Calibri"/>
                <w:sz w:val="22"/>
                <w:szCs w:val="22"/>
              </w:rPr>
            </w:pPr>
          </w:p>
          <w:p w:rsidR="00CE0A19" w:rsidRPr="00DA623F" w:rsidRDefault="00CE0A19" w:rsidP="00CE0A19">
            <w:pPr>
              <w:widowControl/>
              <w:wordWrap/>
              <w:rPr>
                <w:rFonts w:ascii="Calibri" w:hAnsi="Calibri" w:cs="Calibri"/>
                <w:sz w:val="22"/>
                <w:szCs w:val="22"/>
              </w:rPr>
            </w:pPr>
            <w:r>
              <w:rPr>
                <w:rFonts w:ascii="Calibri" w:hAnsi="Calibri" w:cs="Calibri"/>
                <w:sz w:val="22"/>
                <w:szCs w:val="22"/>
              </w:rPr>
              <w:t xml:space="preserve">For the outdoor to outdoor the </w:t>
            </w:r>
            <w:proofErr w:type="spellStart"/>
            <w:r>
              <w:rPr>
                <w:rFonts w:ascii="Calibri" w:hAnsi="Calibri" w:cs="Calibri"/>
                <w:sz w:val="22"/>
                <w:szCs w:val="22"/>
              </w:rPr>
              <w:t>Pathloss</w:t>
            </w:r>
            <w:proofErr w:type="spellEnd"/>
            <w:r>
              <w:rPr>
                <w:rFonts w:ascii="Calibri" w:hAnsi="Calibri" w:cs="Calibri"/>
                <w:sz w:val="22"/>
                <w:szCs w:val="22"/>
              </w:rPr>
              <w:t xml:space="preserve"> and shadowing models can be reuse. The fast fading model and CDL models for Urban and Urban NLOS can be updated by using the parameters in TR 37.885.</w:t>
            </w:r>
          </w:p>
        </w:tc>
      </w:tr>
      <w:tr w:rsidR="00CC7E4D" w:rsidTr="00377FB1">
        <w:tc>
          <w:tcPr>
            <w:tcW w:w="1226" w:type="dxa"/>
          </w:tcPr>
          <w:p w:rsidR="00CC7E4D" w:rsidRPr="00CC7E4D" w:rsidRDefault="00CC7E4D" w:rsidP="00CE0A19">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w:t>
            </w:r>
          </w:p>
        </w:tc>
        <w:tc>
          <w:tcPr>
            <w:tcW w:w="1034" w:type="dxa"/>
          </w:tcPr>
          <w:p w:rsidR="00CC7E4D" w:rsidRPr="00CC7E4D" w:rsidRDefault="00CC7E4D" w:rsidP="00CE0A19">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894" w:type="dxa"/>
          </w:tcPr>
          <w:p w:rsidR="00CC7E4D" w:rsidRPr="00CC7E4D" w:rsidRDefault="00CC7E4D" w:rsidP="00CE0A19">
            <w:pPr>
              <w:widowControl/>
              <w:wordWrap/>
              <w:rPr>
                <w:rFonts w:ascii="Calibri" w:eastAsiaTheme="minorEastAsia" w:hAnsi="Calibri" w:cs="Calibri"/>
                <w:sz w:val="22"/>
                <w:szCs w:val="22"/>
                <w:lang w:eastAsia="zh-CN"/>
              </w:rPr>
            </w:pPr>
          </w:p>
        </w:tc>
      </w:tr>
      <w:tr w:rsidR="00184889" w:rsidRPr="00132C28" w:rsidTr="00184889">
        <w:tc>
          <w:tcPr>
            <w:tcW w:w="1226" w:type="dxa"/>
          </w:tcPr>
          <w:p w:rsidR="00184889" w:rsidRPr="00132C28" w:rsidRDefault="00184889" w:rsidP="00FD5B96">
            <w:pPr>
              <w:widowControl/>
              <w:wordWrap/>
              <w:rPr>
                <w:rFonts w:ascii="Calibri" w:eastAsia="MS Mincho" w:hAnsi="Calibri" w:cs="Calibri"/>
                <w:sz w:val="22"/>
                <w:szCs w:val="22"/>
                <w:lang w:eastAsia="ja-JP"/>
              </w:rPr>
            </w:pPr>
            <w:r w:rsidRPr="001C15C5">
              <w:rPr>
                <w:rFonts w:ascii="Calibri" w:eastAsia="MS Mincho" w:hAnsi="Calibri" w:cs="Calibri"/>
                <w:sz w:val="22"/>
                <w:szCs w:val="22"/>
                <w:lang w:eastAsia="ja-JP"/>
              </w:rPr>
              <w:t xml:space="preserve">Huawei, </w:t>
            </w:r>
            <w:proofErr w:type="spellStart"/>
            <w:r>
              <w:rPr>
                <w:rFonts w:ascii="Calibri" w:eastAsia="MS Mincho" w:hAnsi="Calibri" w:cs="Calibri"/>
                <w:sz w:val="22"/>
                <w:szCs w:val="22"/>
                <w:lang w:eastAsia="ja-JP"/>
              </w:rPr>
              <w:t>HiSilicon</w:t>
            </w:r>
            <w:proofErr w:type="spellEnd"/>
          </w:p>
        </w:tc>
        <w:tc>
          <w:tcPr>
            <w:tcW w:w="1034" w:type="dxa"/>
          </w:tcPr>
          <w:p w:rsidR="00184889" w:rsidRPr="00132C28" w:rsidRDefault="00184889"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Agree</w:t>
            </w:r>
          </w:p>
        </w:tc>
        <w:tc>
          <w:tcPr>
            <w:tcW w:w="6894" w:type="dxa"/>
          </w:tcPr>
          <w:p w:rsidR="00184889" w:rsidRPr="00132C28" w:rsidRDefault="00184889" w:rsidP="00FD5B96">
            <w:pPr>
              <w:widowControl/>
              <w:wordWrap/>
              <w:rPr>
                <w:rFonts w:ascii="Calibri" w:hAnsi="Calibri" w:cs="Calibri"/>
                <w:sz w:val="22"/>
                <w:szCs w:val="22"/>
              </w:rPr>
            </w:pPr>
            <w:r>
              <w:rPr>
                <w:rFonts w:ascii="Calibri" w:hAnsi="Calibri" w:cs="Calibri"/>
                <w:sz w:val="22"/>
                <w:szCs w:val="22"/>
              </w:rPr>
              <w:t>We are ok the reuse the channel models in TR36.843</w:t>
            </w:r>
          </w:p>
        </w:tc>
      </w:tr>
      <w:tr w:rsidR="00970EE2" w:rsidRPr="00132C28" w:rsidTr="00184889">
        <w:tc>
          <w:tcPr>
            <w:tcW w:w="1226" w:type="dxa"/>
          </w:tcPr>
          <w:p w:rsidR="00970EE2" w:rsidRPr="001C15C5" w:rsidRDefault="00970EE2"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034" w:type="dxa"/>
          </w:tcPr>
          <w:p w:rsidR="00970EE2" w:rsidRDefault="00970EE2"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6894" w:type="dxa"/>
          </w:tcPr>
          <w:p w:rsidR="00970EE2" w:rsidRDefault="00970EE2" w:rsidP="00970EE2">
            <w:pPr>
              <w:widowControl/>
              <w:wordWrap/>
              <w:rPr>
                <w:rFonts w:ascii="Calibri" w:hAnsi="Calibri" w:cs="Calibri"/>
                <w:sz w:val="22"/>
              </w:rPr>
            </w:pPr>
            <w:r>
              <w:rPr>
                <w:rFonts w:ascii="Calibri" w:hAnsi="Calibri" w:cs="Calibri"/>
                <w:sz w:val="22"/>
              </w:rPr>
              <w:t>It would be good to have a unified evaluation methodology for V2P/P2V/P2P use cases and commercial public safety use cases. To this end, we propose to reuse 37.885 (urban grid) for the commercial/public safety use cases.</w:t>
            </w:r>
          </w:p>
          <w:p w:rsidR="00970EE2" w:rsidRDefault="00970EE2" w:rsidP="00970EE2">
            <w:pPr>
              <w:widowControl/>
              <w:wordWrap/>
              <w:rPr>
                <w:rFonts w:ascii="Calibri" w:hAnsi="Calibri" w:cs="Calibri"/>
                <w:sz w:val="22"/>
                <w:szCs w:val="22"/>
              </w:rPr>
            </w:pPr>
            <w:r>
              <w:rPr>
                <w:rFonts w:ascii="Calibri" w:hAnsi="Calibri" w:cs="Calibri"/>
                <w:sz w:val="22"/>
              </w:rPr>
              <w:t xml:space="preserve">The channel models; </w:t>
            </w:r>
            <w:proofErr w:type="spellStart"/>
            <w:r>
              <w:rPr>
                <w:rFonts w:ascii="Calibri" w:hAnsi="Calibri" w:cs="Calibri"/>
                <w:sz w:val="22"/>
              </w:rPr>
              <w:t>pathloss</w:t>
            </w:r>
            <w:proofErr w:type="spellEnd"/>
            <w:r>
              <w:rPr>
                <w:rFonts w:ascii="Calibri" w:hAnsi="Calibri" w:cs="Calibri"/>
                <w:sz w:val="22"/>
              </w:rPr>
              <w:t>, shadowing, LOS probability, fast fading can be reused from 37.885.</w:t>
            </w:r>
          </w:p>
        </w:tc>
      </w:tr>
      <w:tr w:rsidR="00FD5B96" w:rsidRPr="00132C28" w:rsidTr="00184889">
        <w:tc>
          <w:tcPr>
            <w:tcW w:w="1226" w:type="dxa"/>
          </w:tcPr>
          <w:p w:rsidR="00FD5B96" w:rsidRDefault="00FD5B96"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Qualcomm</w:t>
            </w:r>
          </w:p>
        </w:tc>
        <w:tc>
          <w:tcPr>
            <w:tcW w:w="1034" w:type="dxa"/>
          </w:tcPr>
          <w:p w:rsidR="00FD5B96" w:rsidRDefault="00FD5B96"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6894" w:type="dxa"/>
          </w:tcPr>
          <w:p w:rsidR="00FD5B96" w:rsidRDefault="00FD5B96" w:rsidP="00FD5B96">
            <w:pPr>
              <w:widowControl/>
              <w:wordWrap/>
              <w:rPr>
                <w:rFonts w:ascii="Calibri" w:hAnsi="Calibri" w:cs="Calibri"/>
                <w:sz w:val="22"/>
              </w:rPr>
            </w:pPr>
            <w:r w:rsidRPr="00AD79BD">
              <w:rPr>
                <w:rFonts w:ascii="Calibri" w:hAnsi="Calibri" w:cs="Calibri"/>
                <w:sz w:val="22"/>
                <w:szCs w:val="22"/>
              </w:rPr>
              <w:t xml:space="preserve">It is fine to reuse A.2.1.2 of TR 36.843. However, for fast fading modelling, TR 38.901 is a newer document than the ITU document cited </w:t>
            </w:r>
            <w:r>
              <w:rPr>
                <w:rFonts w:ascii="Calibri" w:hAnsi="Calibri" w:cs="Calibri"/>
                <w:sz w:val="22"/>
                <w:szCs w:val="22"/>
              </w:rPr>
              <w:t>in</w:t>
            </w:r>
            <w:r w:rsidRPr="00AD79BD">
              <w:rPr>
                <w:rFonts w:ascii="Calibri" w:hAnsi="Calibri" w:cs="Calibri"/>
                <w:sz w:val="22"/>
                <w:szCs w:val="22"/>
              </w:rPr>
              <w:t xml:space="preserve"> the table in </w:t>
            </w:r>
            <w:r w:rsidRPr="00AD79BD">
              <w:rPr>
                <w:rFonts w:ascii="Calibri" w:hAnsi="Calibri" w:cs="Calibri"/>
                <w:sz w:val="22"/>
                <w:szCs w:val="22"/>
              </w:rPr>
              <w:lastRenderedPageBreak/>
              <w:t>A.2.1.2 of TR 36.843. Therefore, TR 38.901 should be used for that purpose.</w:t>
            </w:r>
            <w:r>
              <w:rPr>
                <w:rFonts w:ascii="Calibri" w:hAnsi="Calibri" w:cs="Calibri"/>
                <w:sz w:val="22"/>
                <w:szCs w:val="22"/>
              </w:rPr>
              <w:t xml:space="preserve"> This is valid for both public safety and commercial use cases.</w:t>
            </w:r>
          </w:p>
        </w:tc>
      </w:tr>
      <w:tr w:rsidR="0021784C" w:rsidRPr="00132C28" w:rsidTr="00184889">
        <w:tc>
          <w:tcPr>
            <w:tcW w:w="1226" w:type="dxa"/>
          </w:tcPr>
          <w:p w:rsidR="0021784C" w:rsidRDefault="0021784C" w:rsidP="0021784C">
            <w:pPr>
              <w:widowControl/>
              <w:wordWrap/>
              <w:rPr>
                <w:rFonts w:ascii="Calibri" w:eastAsia="MS Mincho" w:hAnsi="Calibri" w:cs="Calibri"/>
                <w:sz w:val="22"/>
                <w:szCs w:val="22"/>
                <w:lang w:eastAsia="ja-JP"/>
              </w:rPr>
            </w:pPr>
            <w:proofErr w:type="spellStart"/>
            <w:r>
              <w:rPr>
                <w:rFonts w:ascii="Calibri" w:eastAsia="MS Mincho" w:hAnsi="Calibri" w:cs="Calibri"/>
                <w:sz w:val="22"/>
                <w:szCs w:val="22"/>
                <w:lang w:eastAsia="ja-JP"/>
              </w:rPr>
              <w:lastRenderedPageBreak/>
              <w:t>MediaTek</w:t>
            </w:r>
            <w:proofErr w:type="spellEnd"/>
          </w:p>
        </w:tc>
        <w:tc>
          <w:tcPr>
            <w:tcW w:w="1034" w:type="dxa"/>
          </w:tcPr>
          <w:p w:rsidR="0021784C" w:rsidRDefault="0021784C" w:rsidP="0021784C">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6894" w:type="dxa"/>
          </w:tcPr>
          <w:p w:rsidR="0021784C" w:rsidRPr="00AD79BD" w:rsidRDefault="0021784C" w:rsidP="0021784C">
            <w:pPr>
              <w:widowControl/>
              <w:wordWrap/>
              <w:rPr>
                <w:rFonts w:ascii="Calibri" w:hAnsi="Calibri" w:cs="Calibri"/>
                <w:sz w:val="22"/>
                <w:szCs w:val="22"/>
              </w:rPr>
            </w:pPr>
            <w:r>
              <w:rPr>
                <w:rFonts w:ascii="Calibri" w:hAnsi="Calibri" w:cs="Calibri"/>
                <w:sz w:val="22"/>
                <w:szCs w:val="22"/>
              </w:rPr>
              <w:t>Considering the commercial use case, the corresponding O2I and I2I scenario should be considered.</w:t>
            </w:r>
          </w:p>
        </w:tc>
      </w:tr>
      <w:tr w:rsidR="00087643" w:rsidTr="00087643">
        <w:tc>
          <w:tcPr>
            <w:tcW w:w="1226" w:type="dxa"/>
            <w:tcBorders>
              <w:top w:val="single" w:sz="4" w:space="0" w:color="auto"/>
              <w:left w:val="single" w:sz="4" w:space="0" w:color="auto"/>
              <w:bottom w:val="single" w:sz="4" w:space="0" w:color="auto"/>
              <w:right w:val="single" w:sz="4" w:space="0" w:color="auto"/>
            </w:tcBorders>
            <w:hideMark/>
          </w:tcPr>
          <w:p w:rsidR="00087643" w:rsidRDefault="00087643">
            <w:pPr>
              <w:widowControl/>
              <w:wordWrap/>
              <w:rPr>
                <w:rFonts w:ascii="Calibri" w:eastAsia="MS Mincho" w:hAnsi="Calibri" w:cs="Calibri"/>
                <w:sz w:val="22"/>
                <w:szCs w:val="22"/>
                <w:lang w:eastAsia="ja-JP"/>
              </w:rPr>
            </w:pPr>
            <w:proofErr w:type="spellStart"/>
            <w:r>
              <w:rPr>
                <w:rFonts w:ascii="Calibri" w:eastAsia="MS Mincho" w:hAnsi="Calibri" w:cs="Calibri"/>
                <w:sz w:val="22"/>
                <w:szCs w:val="22"/>
                <w:lang w:eastAsia="ja-JP"/>
              </w:rPr>
              <w:t>Futurewei</w:t>
            </w:r>
            <w:proofErr w:type="spellEnd"/>
          </w:p>
        </w:tc>
        <w:tc>
          <w:tcPr>
            <w:tcW w:w="1034" w:type="dxa"/>
            <w:tcBorders>
              <w:top w:val="single" w:sz="4" w:space="0" w:color="auto"/>
              <w:left w:val="single" w:sz="4" w:space="0" w:color="auto"/>
              <w:bottom w:val="single" w:sz="4" w:space="0" w:color="auto"/>
              <w:right w:val="single" w:sz="4" w:space="0" w:color="auto"/>
            </w:tcBorders>
            <w:hideMark/>
          </w:tcPr>
          <w:p w:rsidR="00087643" w:rsidRDefault="00087643">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OK in principle</w:t>
            </w:r>
          </w:p>
        </w:tc>
        <w:tc>
          <w:tcPr>
            <w:tcW w:w="6894" w:type="dxa"/>
            <w:tcBorders>
              <w:top w:val="single" w:sz="4" w:space="0" w:color="auto"/>
              <w:left w:val="single" w:sz="4" w:space="0" w:color="auto"/>
              <w:bottom w:val="single" w:sz="4" w:space="0" w:color="auto"/>
              <w:right w:val="single" w:sz="4" w:space="0" w:color="auto"/>
            </w:tcBorders>
            <w:hideMark/>
          </w:tcPr>
          <w:p w:rsidR="00087643" w:rsidRDefault="00087643">
            <w:pPr>
              <w:widowControl/>
              <w:wordWrap/>
              <w:rPr>
                <w:rFonts w:ascii="Calibri" w:hAnsi="Calibri" w:cs="Calibri"/>
                <w:sz w:val="22"/>
                <w:szCs w:val="22"/>
              </w:rPr>
            </w:pPr>
            <w:r>
              <w:rPr>
                <w:rFonts w:ascii="Calibri" w:hAnsi="Calibri" w:cs="Calibri"/>
                <w:sz w:val="22"/>
                <w:szCs w:val="22"/>
              </w:rPr>
              <w:t>Agree with LGE that models should be updated based on 38.901</w:t>
            </w:r>
          </w:p>
        </w:tc>
      </w:tr>
      <w:tr w:rsidR="00087643" w:rsidRPr="00132C28" w:rsidTr="00184889">
        <w:tc>
          <w:tcPr>
            <w:tcW w:w="1226" w:type="dxa"/>
          </w:tcPr>
          <w:p w:rsidR="00087643" w:rsidRDefault="00087643" w:rsidP="0021784C">
            <w:pPr>
              <w:widowControl/>
              <w:wordWrap/>
              <w:rPr>
                <w:rFonts w:ascii="Calibri" w:eastAsia="MS Mincho" w:hAnsi="Calibri" w:cs="Calibri"/>
                <w:sz w:val="22"/>
                <w:szCs w:val="22"/>
                <w:lang w:eastAsia="ja-JP"/>
              </w:rPr>
            </w:pPr>
          </w:p>
        </w:tc>
        <w:tc>
          <w:tcPr>
            <w:tcW w:w="1034" w:type="dxa"/>
          </w:tcPr>
          <w:p w:rsidR="00087643" w:rsidRDefault="00087643" w:rsidP="0021784C">
            <w:pPr>
              <w:widowControl/>
              <w:wordWrap/>
              <w:rPr>
                <w:rFonts w:ascii="Calibri" w:eastAsia="MS Mincho" w:hAnsi="Calibri" w:cs="Calibri"/>
                <w:sz w:val="22"/>
                <w:szCs w:val="22"/>
                <w:lang w:eastAsia="ja-JP"/>
              </w:rPr>
            </w:pPr>
          </w:p>
        </w:tc>
        <w:tc>
          <w:tcPr>
            <w:tcW w:w="6894" w:type="dxa"/>
          </w:tcPr>
          <w:p w:rsidR="00087643" w:rsidRDefault="00087643" w:rsidP="0021784C">
            <w:pPr>
              <w:widowControl/>
              <w:wordWrap/>
              <w:rPr>
                <w:rFonts w:ascii="Calibri" w:hAnsi="Calibri" w:cs="Calibri"/>
                <w:sz w:val="22"/>
                <w:szCs w:val="22"/>
              </w:rPr>
            </w:pPr>
          </w:p>
        </w:tc>
      </w:tr>
    </w:tbl>
    <w:p w:rsidR="00FC6EC4" w:rsidRDefault="00FC6EC4">
      <w:pPr>
        <w:pStyle w:val="af7"/>
        <w:widowControl/>
        <w:wordWrap/>
        <w:spacing w:before="0" w:after="0" w:line="240" w:lineRule="auto"/>
        <w:ind w:leftChars="0" w:left="400" w:firstLine="0"/>
        <w:rPr>
          <w:rFonts w:ascii="Calibri" w:hAnsi="Calibri" w:cs="Calibri"/>
          <w:sz w:val="22"/>
        </w:rPr>
      </w:pPr>
    </w:p>
    <w:p w:rsidR="00FC6EC4" w:rsidRDefault="00FC6EC4">
      <w:pPr>
        <w:pStyle w:val="af7"/>
        <w:widowControl/>
        <w:wordWrap/>
        <w:spacing w:before="0" w:after="0" w:line="240" w:lineRule="auto"/>
        <w:ind w:leftChars="0" w:left="400" w:firstLine="0"/>
        <w:rPr>
          <w:rFonts w:ascii="Calibri" w:hAnsi="Calibri" w:cs="Calibri"/>
          <w:sz w:val="22"/>
        </w:rPr>
      </w:pPr>
    </w:p>
    <w:p w:rsidR="00FC6EC4" w:rsidRDefault="001F6FC0">
      <w:pPr>
        <w:widowControl/>
        <w:wordWrap/>
        <w:outlineLvl w:val="0"/>
        <w:rPr>
          <w:rFonts w:ascii="Calibri" w:hAnsi="Calibri" w:cs="Calibri"/>
          <w:b/>
          <w:sz w:val="28"/>
          <w:szCs w:val="28"/>
        </w:rPr>
      </w:pPr>
      <w:r>
        <w:rPr>
          <w:rFonts w:ascii="Calibri" w:hAnsi="Calibri" w:cs="Calibri"/>
          <w:b/>
          <w:sz w:val="28"/>
          <w:szCs w:val="28"/>
        </w:rPr>
        <w:t>1.3.3</w:t>
      </w:r>
      <w:r>
        <w:rPr>
          <w:rFonts w:ascii="Calibri" w:hAnsi="Calibri" w:cs="Calibri"/>
          <w:b/>
          <w:sz w:val="28"/>
          <w:szCs w:val="28"/>
        </w:rPr>
        <w:tab/>
        <w:t>Traffic models</w:t>
      </w:r>
    </w:p>
    <w:p w:rsidR="00FC6EC4" w:rsidRDefault="00FC6EC4">
      <w:pPr>
        <w:pStyle w:val="af7"/>
        <w:widowControl/>
        <w:wordWrap/>
        <w:spacing w:before="0" w:after="0" w:line="240" w:lineRule="auto"/>
        <w:ind w:leftChars="0" w:firstLine="0"/>
        <w:rPr>
          <w:rFonts w:ascii="Calibri" w:hAnsi="Calibri" w:cs="Calibri"/>
          <w:b/>
          <w:sz w:val="28"/>
          <w:szCs w:val="28"/>
        </w:rPr>
      </w:pPr>
    </w:p>
    <w:p w:rsidR="00FC6EC4" w:rsidRDefault="001F6FC0">
      <w:pPr>
        <w:pStyle w:val="af7"/>
        <w:widowControl/>
        <w:numPr>
          <w:ilvl w:val="3"/>
          <w:numId w:val="9"/>
        </w:numPr>
        <w:wordWrap/>
        <w:spacing w:before="0" w:after="0" w:line="240" w:lineRule="auto"/>
        <w:ind w:leftChars="0"/>
        <w:rPr>
          <w:rFonts w:ascii="Calibri" w:hAnsi="Calibri" w:cs="Calibri"/>
          <w:sz w:val="22"/>
        </w:rPr>
      </w:pPr>
      <w:r>
        <w:rPr>
          <w:rFonts w:ascii="Calibri" w:hAnsi="Calibri" w:cs="Calibri" w:hint="eastAsia"/>
          <w:sz w:val="22"/>
        </w:rPr>
        <w:t xml:space="preserve">Q1: Do you agree </w:t>
      </w:r>
      <w:r>
        <w:rPr>
          <w:rFonts w:ascii="Calibri" w:hAnsi="Calibri" w:cs="Calibri"/>
          <w:sz w:val="22"/>
        </w:rPr>
        <w:t>to</w:t>
      </w:r>
      <w:r>
        <w:rPr>
          <w:rFonts w:ascii="Calibri" w:hAnsi="Calibri" w:cs="Calibri" w:hint="eastAsia"/>
          <w:sz w:val="22"/>
        </w:rPr>
        <w:t xml:space="preserve"> </w:t>
      </w:r>
      <w:r>
        <w:rPr>
          <w:rFonts w:ascii="Calibri" w:hAnsi="Calibri" w:cs="Calibri"/>
          <w:sz w:val="22"/>
        </w:rPr>
        <w:t>reuse the parameters of “Traffic models” specified in Section A.2.1.3 of TR 36.843 for the public safety/commercial use cases? In case when any modification is needed, please specify it in details.</w:t>
      </w:r>
    </w:p>
    <w:p w:rsidR="00FC6EC4" w:rsidRDefault="00FC6EC4">
      <w:pPr>
        <w:pStyle w:val="af7"/>
        <w:widowControl/>
        <w:wordWrap/>
        <w:spacing w:before="0" w:after="0" w:line="240" w:lineRule="auto"/>
        <w:ind w:leftChars="0" w:left="400" w:firstLine="0"/>
        <w:rPr>
          <w:rFonts w:ascii="Calibri" w:hAnsi="Calibri" w:cs="Calibri"/>
          <w:sz w:val="22"/>
        </w:rPr>
      </w:pPr>
    </w:p>
    <w:tbl>
      <w:tblPr>
        <w:tblStyle w:val="af"/>
        <w:tblW w:w="0" w:type="auto"/>
        <w:tblLook w:val="04A0" w:firstRow="1" w:lastRow="0" w:firstColumn="1" w:lastColumn="0" w:noHBand="0" w:noVBand="1"/>
      </w:tblPr>
      <w:tblGrid>
        <w:gridCol w:w="1030"/>
        <w:gridCol w:w="859"/>
        <w:gridCol w:w="7473"/>
      </w:tblGrid>
      <w:tr w:rsidR="00FC6EC4" w:rsidTr="00087643">
        <w:tc>
          <w:tcPr>
            <w:tcW w:w="1030" w:type="dxa"/>
          </w:tcPr>
          <w:p w:rsidR="00FC6EC4" w:rsidRDefault="001F6FC0">
            <w:pPr>
              <w:widowControl/>
              <w:wordWrap/>
              <w:rPr>
                <w:rFonts w:ascii="Calibri" w:hAnsi="Calibri" w:cs="Calibri"/>
                <w:sz w:val="22"/>
                <w:szCs w:val="22"/>
              </w:rPr>
            </w:pPr>
            <w:r>
              <w:rPr>
                <w:rFonts w:ascii="Calibri" w:hAnsi="Calibri" w:cs="Calibri"/>
                <w:sz w:val="22"/>
                <w:szCs w:val="22"/>
              </w:rPr>
              <w:t>Company</w:t>
            </w:r>
          </w:p>
        </w:tc>
        <w:tc>
          <w:tcPr>
            <w:tcW w:w="859" w:type="dxa"/>
          </w:tcPr>
          <w:p w:rsidR="00FC6EC4" w:rsidRDefault="001F6FC0">
            <w:pPr>
              <w:widowControl/>
              <w:wordWrap/>
              <w:rPr>
                <w:rFonts w:ascii="Calibri" w:hAnsi="Calibri" w:cs="Calibri"/>
                <w:sz w:val="22"/>
                <w:szCs w:val="22"/>
              </w:rPr>
            </w:pPr>
            <w:r>
              <w:rPr>
                <w:rFonts w:ascii="Calibri" w:hAnsi="Calibri" w:cs="Calibri"/>
                <w:sz w:val="22"/>
                <w:szCs w:val="22"/>
              </w:rPr>
              <w:t>Answer</w:t>
            </w:r>
          </w:p>
        </w:tc>
        <w:tc>
          <w:tcPr>
            <w:tcW w:w="7473" w:type="dxa"/>
          </w:tcPr>
          <w:p w:rsidR="00FC6EC4" w:rsidRDefault="001F6FC0">
            <w:pPr>
              <w:widowControl/>
              <w:wordWrap/>
              <w:rPr>
                <w:rFonts w:ascii="Calibri" w:hAnsi="Calibri" w:cs="Calibri"/>
                <w:sz w:val="22"/>
                <w:szCs w:val="22"/>
              </w:rPr>
            </w:pPr>
            <w:r>
              <w:rPr>
                <w:rFonts w:ascii="Calibri" w:hAnsi="Calibri" w:cs="Calibri"/>
                <w:sz w:val="22"/>
                <w:szCs w:val="22"/>
              </w:rPr>
              <w:t>Comment</w:t>
            </w:r>
          </w:p>
        </w:tc>
      </w:tr>
      <w:tr w:rsidR="009126C6" w:rsidTr="00087643">
        <w:tc>
          <w:tcPr>
            <w:tcW w:w="1030" w:type="dxa"/>
          </w:tcPr>
          <w:p w:rsidR="009126C6" w:rsidRPr="00D71DDF" w:rsidRDefault="009126C6" w:rsidP="009126C6">
            <w:pPr>
              <w:widowControl/>
              <w:wordWrap/>
              <w:rPr>
                <w:rFonts w:ascii="Calibri" w:eastAsiaTheme="minorEastAsia" w:hAnsi="Calibri" w:cs="Calibri"/>
                <w:sz w:val="22"/>
                <w:szCs w:val="22"/>
              </w:rPr>
            </w:pPr>
            <w:r>
              <w:rPr>
                <w:rFonts w:ascii="Calibri" w:eastAsiaTheme="minorEastAsia" w:hAnsi="Calibri" w:cs="Calibri" w:hint="eastAsia"/>
                <w:sz w:val="22"/>
                <w:szCs w:val="22"/>
              </w:rPr>
              <w:t>LGE</w:t>
            </w:r>
          </w:p>
        </w:tc>
        <w:tc>
          <w:tcPr>
            <w:tcW w:w="859" w:type="dxa"/>
          </w:tcPr>
          <w:p w:rsidR="009126C6" w:rsidRPr="00D71DDF" w:rsidRDefault="009126C6" w:rsidP="009126C6">
            <w:pPr>
              <w:widowControl/>
              <w:wordWrap/>
              <w:rPr>
                <w:rFonts w:ascii="Calibri" w:eastAsiaTheme="minorEastAsia" w:hAnsi="Calibri" w:cs="Calibri"/>
                <w:sz w:val="22"/>
                <w:szCs w:val="22"/>
              </w:rPr>
            </w:pPr>
            <w:r>
              <w:rPr>
                <w:rFonts w:ascii="Calibri" w:eastAsiaTheme="minorEastAsia" w:hAnsi="Calibri" w:cs="Calibri" w:hint="eastAsia"/>
                <w:sz w:val="22"/>
                <w:szCs w:val="22"/>
              </w:rPr>
              <w:t>Yes</w:t>
            </w:r>
          </w:p>
        </w:tc>
        <w:tc>
          <w:tcPr>
            <w:tcW w:w="7473" w:type="dxa"/>
          </w:tcPr>
          <w:p w:rsidR="009126C6" w:rsidRPr="00132C28" w:rsidRDefault="009126C6" w:rsidP="009126C6">
            <w:pPr>
              <w:widowControl/>
              <w:wordWrap/>
              <w:rPr>
                <w:rFonts w:ascii="Calibri" w:hAnsi="Calibri" w:cs="Calibri"/>
                <w:sz w:val="22"/>
                <w:szCs w:val="22"/>
              </w:rPr>
            </w:pPr>
            <w:r>
              <w:rPr>
                <w:rFonts w:ascii="Calibri" w:hAnsi="Calibri" w:cs="Calibri" w:hint="eastAsia"/>
                <w:sz w:val="22"/>
                <w:szCs w:val="22"/>
              </w:rPr>
              <w:t xml:space="preserve">Additionally, FTP model 3 could be used. </w:t>
            </w:r>
            <w:r>
              <w:rPr>
                <w:rFonts w:ascii="Calibri" w:hAnsi="Calibri" w:cs="Calibri"/>
                <w:sz w:val="22"/>
                <w:szCs w:val="22"/>
              </w:rPr>
              <w:t xml:space="preserve">For the packet size and arrival rate, those for FTP model 2 specified in TR36.843 could be reused. </w:t>
            </w:r>
          </w:p>
        </w:tc>
      </w:tr>
      <w:tr w:rsidR="00377FB1" w:rsidTr="00087643">
        <w:tc>
          <w:tcPr>
            <w:tcW w:w="1030" w:type="dxa"/>
          </w:tcPr>
          <w:p w:rsidR="00377FB1" w:rsidRPr="006106CE" w:rsidRDefault="00377FB1" w:rsidP="00377FB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vivo</w:t>
            </w:r>
          </w:p>
        </w:tc>
        <w:tc>
          <w:tcPr>
            <w:tcW w:w="859" w:type="dxa"/>
          </w:tcPr>
          <w:p w:rsidR="00377FB1" w:rsidRPr="006106CE" w:rsidRDefault="00377FB1" w:rsidP="00377FB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Yes</w:t>
            </w:r>
          </w:p>
        </w:tc>
        <w:tc>
          <w:tcPr>
            <w:tcW w:w="7473" w:type="dxa"/>
          </w:tcPr>
          <w:p w:rsidR="00377FB1" w:rsidRDefault="00377FB1" w:rsidP="00377FB1">
            <w:pPr>
              <w:widowControl/>
              <w:wordWrap/>
              <w:rPr>
                <w:rFonts w:ascii="Calibri" w:hAnsi="Calibri" w:cs="Calibri"/>
                <w:sz w:val="22"/>
                <w:szCs w:val="22"/>
              </w:rPr>
            </w:pPr>
          </w:p>
        </w:tc>
      </w:tr>
      <w:tr w:rsidR="00377FB1" w:rsidTr="00087643">
        <w:tc>
          <w:tcPr>
            <w:tcW w:w="1030" w:type="dxa"/>
          </w:tcPr>
          <w:p w:rsidR="00377FB1" w:rsidRDefault="003E2AB0" w:rsidP="00377FB1">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Intel</w:t>
            </w:r>
          </w:p>
        </w:tc>
        <w:tc>
          <w:tcPr>
            <w:tcW w:w="859" w:type="dxa"/>
          </w:tcPr>
          <w:p w:rsidR="00377FB1" w:rsidRDefault="003E2AB0" w:rsidP="00377FB1">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Agree</w:t>
            </w:r>
          </w:p>
        </w:tc>
        <w:tc>
          <w:tcPr>
            <w:tcW w:w="7473" w:type="dxa"/>
          </w:tcPr>
          <w:p w:rsidR="00377FB1" w:rsidRDefault="00377FB1" w:rsidP="00377FB1">
            <w:pPr>
              <w:widowControl/>
              <w:wordWrap/>
              <w:rPr>
                <w:rFonts w:ascii="Calibri" w:eastAsia="MS Mincho" w:hAnsi="Calibri" w:cs="Calibri"/>
                <w:sz w:val="22"/>
                <w:szCs w:val="22"/>
                <w:lang w:eastAsia="ja-JP"/>
              </w:rPr>
            </w:pPr>
          </w:p>
        </w:tc>
      </w:tr>
      <w:tr w:rsidR="00CE0A19" w:rsidTr="00087643">
        <w:tc>
          <w:tcPr>
            <w:tcW w:w="1030" w:type="dxa"/>
          </w:tcPr>
          <w:p w:rsidR="00CE0A19" w:rsidRPr="00BC4013" w:rsidRDefault="00CE0A19" w:rsidP="00CE0A19">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Ericsson</w:t>
            </w:r>
          </w:p>
        </w:tc>
        <w:tc>
          <w:tcPr>
            <w:tcW w:w="859" w:type="dxa"/>
          </w:tcPr>
          <w:p w:rsidR="00CE0A19" w:rsidRPr="00BC4013" w:rsidRDefault="00CE0A19" w:rsidP="00CE0A19">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7473" w:type="dxa"/>
          </w:tcPr>
          <w:p w:rsidR="00CE0A19" w:rsidRDefault="00CE0A19" w:rsidP="00CE0A19">
            <w:pPr>
              <w:widowControl/>
              <w:wordWrap/>
              <w:rPr>
                <w:rFonts w:ascii="Calibri" w:hAnsi="Calibri" w:cs="Calibri"/>
                <w:sz w:val="22"/>
                <w:szCs w:val="22"/>
              </w:rPr>
            </w:pPr>
            <w:r w:rsidRPr="00BC4013">
              <w:rPr>
                <w:rFonts w:ascii="Calibri" w:hAnsi="Calibri" w:cs="Calibri"/>
                <w:sz w:val="22"/>
                <w:szCs w:val="22"/>
              </w:rPr>
              <w:t xml:space="preserve">To capture the traffic models for PS use cases in the </w:t>
            </w:r>
            <w:proofErr w:type="spellStart"/>
            <w:r w:rsidRPr="00BC4013">
              <w:rPr>
                <w:rFonts w:ascii="Calibri" w:hAnsi="Calibri" w:cs="Calibri"/>
                <w:sz w:val="22"/>
                <w:szCs w:val="22"/>
              </w:rPr>
              <w:t>sidelink</w:t>
            </w:r>
            <w:proofErr w:type="spellEnd"/>
            <w:r w:rsidRPr="00BC4013">
              <w:rPr>
                <w:rFonts w:ascii="Calibri" w:hAnsi="Calibri" w:cs="Calibri"/>
                <w:sz w:val="22"/>
                <w:szCs w:val="22"/>
              </w:rPr>
              <w:t xml:space="preserve"> interface, it is necessary to include traffic models for Mission critical Push-to-talk (MC PTT), MC Video, and MC Data services.</w:t>
            </w:r>
            <w:r>
              <w:rPr>
                <w:rFonts w:ascii="Calibri" w:hAnsi="Calibri" w:cs="Calibri"/>
                <w:sz w:val="22"/>
                <w:szCs w:val="22"/>
              </w:rPr>
              <w:t xml:space="preserve"> The following values can be used for MC Services as taken from TS 23.203 and TS 22.281:</w:t>
            </w:r>
          </w:p>
          <w:tbl>
            <w:tblPr>
              <w:tblStyle w:val="4-11"/>
              <w:tblpPr w:leftFromText="180" w:rightFromText="180" w:vertAnchor="text" w:horzAnchor="margin" w:tblpY="335"/>
              <w:tblOverlap w:val="never"/>
              <w:tblW w:w="7225" w:type="dxa"/>
              <w:tblLook w:val="04A0" w:firstRow="1" w:lastRow="0" w:firstColumn="1" w:lastColumn="0" w:noHBand="0" w:noVBand="1"/>
            </w:tblPr>
            <w:tblGrid>
              <w:gridCol w:w="988"/>
              <w:gridCol w:w="850"/>
              <w:gridCol w:w="992"/>
              <w:gridCol w:w="1764"/>
              <w:gridCol w:w="2631"/>
            </w:tblGrid>
            <w:tr w:rsidR="00CE0A19" w:rsidRPr="00BC4013" w:rsidTr="008F0660">
              <w:trPr>
                <w:cnfStyle w:val="100000000000" w:firstRow="1" w:lastRow="0" w:firstColumn="0" w:lastColumn="0" w:oddVBand="0" w:evenVBand="0" w:oddHBand="0"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988" w:type="dxa"/>
                  <w:hideMark/>
                </w:tcPr>
                <w:p w:rsidR="00CE0A19" w:rsidRPr="00BC4013" w:rsidRDefault="00CE0A19" w:rsidP="00CE0A19">
                  <w:pPr>
                    <w:rPr>
                      <w:rFonts w:ascii="Arial" w:hAnsi="Arial" w:cs="Arial"/>
                      <w:sz w:val="16"/>
                      <w:szCs w:val="16"/>
                    </w:rPr>
                  </w:pPr>
                </w:p>
              </w:tc>
              <w:tc>
                <w:tcPr>
                  <w:tcW w:w="850" w:type="dxa"/>
                  <w:hideMark/>
                </w:tcPr>
                <w:p w:rsidR="00CE0A19" w:rsidRPr="00BC4013" w:rsidRDefault="00CE0A19" w:rsidP="00CE0A19">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16"/>
                      <w:szCs w:val="16"/>
                    </w:rPr>
                  </w:pPr>
                  <w:r w:rsidRPr="00BC4013">
                    <w:rPr>
                      <w:rFonts w:ascii="Arial" w:hAnsi="Arial" w:cs="Arial"/>
                      <w:bCs w:val="0"/>
                      <w:sz w:val="16"/>
                      <w:szCs w:val="16"/>
                    </w:rPr>
                    <w:t>Latency</w:t>
                  </w:r>
                </w:p>
              </w:tc>
              <w:tc>
                <w:tcPr>
                  <w:tcW w:w="992" w:type="dxa"/>
                  <w:hideMark/>
                </w:tcPr>
                <w:p w:rsidR="00CE0A19" w:rsidRPr="00BC4013" w:rsidRDefault="00CE0A19" w:rsidP="00CE0A19">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16"/>
                      <w:szCs w:val="16"/>
                    </w:rPr>
                  </w:pPr>
                  <w:r w:rsidRPr="00BC4013">
                    <w:rPr>
                      <w:rFonts w:ascii="Arial" w:hAnsi="Arial" w:cs="Arial"/>
                      <w:bCs w:val="0"/>
                      <w:sz w:val="16"/>
                      <w:szCs w:val="16"/>
                    </w:rPr>
                    <w:t>Reliability (PER)</w:t>
                  </w:r>
                </w:p>
              </w:tc>
              <w:tc>
                <w:tcPr>
                  <w:tcW w:w="1764" w:type="dxa"/>
                  <w:hideMark/>
                </w:tcPr>
                <w:p w:rsidR="00CE0A19" w:rsidRPr="00BC4013" w:rsidRDefault="00CE0A19" w:rsidP="00CE0A19">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16"/>
                      <w:szCs w:val="16"/>
                    </w:rPr>
                  </w:pPr>
                  <w:r w:rsidRPr="00BC4013">
                    <w:rPr>
                      <w:rFonts w:ascii="Arial" w:hAnsi="Arial" w:cs="Arial"/>
                      <w:bCs w:val="0"/>
                      <w:sz w:val="16"/>
                      <w:szCs w:val="16"/>
                    </w:rPr>
                    <w:t>Data Rate</w:t>
                  </w:r>
                </w:p>
              </w:tc>
              <w:tc>
                <w:tcPr>
                  <w:tcW w:w="2631" w:type="dxa"/>
                  <w:hideMark/>
                </w:tcPr>
                <w:p w:rsidR="00CE0A19" w:rsidRPr="00BC4013" w:rsidRDefault="00CE0A19" w:rsidP="00CE0A19">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sz w:val="16"/>
                      <w:szCs w:val="16"/>
                    </w:rPr>
                  </w:pPr>
                  <w:r w:rsidRPr="00BC4013">
                    <w:rPr>
                      <w:rFonts w:ascii="Arial" w:hAnsi="Arial" w:cs="Arial"/>
                      <w:bCs w:val="0"/>
                      <w:sz w:val="16"/>
                      <w:szCs w:val="16"/>
                    </w:rPr>
                    <w:t>Traffic characteristic</w:t>
                  </w:r>
                </w:p>
              </w:tc>
            </w:tr>
            <w:tr w:rsidR="00CE0A19" w:rsidRPr="00BC4013" w:rsidTr="008F0660">
              <w:trPr>
                <w:cnfStyle w:val="000000100000" w:firstRow="0" w:lastRow="0" w:firstColumn="0" w:lastColumn="0" w:oddVBand="0" w:evenVBand="0" w:oddHBand="1" w:evenHBand="0" w:firstRowFirstColumn="0" w:firstRowLastColumn="0" w:lastRowFirstColumn="0" w:lastRowLastColumn="0"/>
                <w:trHeight w:val="522"/>
              </w:trPr>
              <w:tc>
                <w:tcPr>
                  <w:cnfStyle w:val="001000000000" w:firstRow="0" w:lastRow="0" w:firstColumn="1" w:lastColumn="0" w:oddVBand="0" w:evenVBand="0" w:oddHBand="0" w:evenHBand="0" w:firstRowFirstColumn="0" w:firstRowLastColumn="0" w:lastRowFirstColumn="0" w:lastRowLastColumn="0"/>
                  <w:tcW w:w="988" w:type="dxa"/>
                  <w:hideMark/>
                </w:tcPr>
                <w:p w:rsidR="00CE0A19" w:rsidRPr="00BC4013" w:rsidRDefault="00CE0A19" w:rsidP="00CE0A19">
                  <w:pPr>
                    <w:rPr>
                      <w:rFonts w:ascii="Arial" w:hAnsi="Arial" w:cs="Arial"/>
                      <w:sz w:val="16"/>
                      <w:szCs w:val="16"/>
                    </w:rPr>
                  </w:pPr>
                  <w:r w:rsidRPr="00BC4013">
                    <w:rPr>
                      <w:rFonts w:ascii="Arial" w:hAnsi="Arial" w:cs="Arial"/>
                      <w:color w:val="000000"/>
                      <w:sz w:val="16"/>
                      <w:szCs w:val="16"/>
                    </w:rPr>
                    <w:t>MCPTT</w:t>
                  </w:r>
                </w:p>
              </w:tc>
              <w:tc>
                <w:tcPr>
                  <w:tcW w:w="850" w:type="dxa"/>
                  <w:hideMark/>
                </w:tcPr>
                <w:p w:rsidR="00CE0A19" w:rsidRPr="00BC4013" w:rsidRDefault="00CE0A19" w:rsidP="00CE0A1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C4013">
                    <w:rPr>
                      <w:rFonts w:ascii="Arial" w:hAnsi="Arial" w:cs="Arial"/>
                      <w:color w:val="000000"/>
                      <w:sz w:val="16"/>
                      <w:szCs w:val="16"/>
                    </w:rPr>
                    <w:t>75ms</w:t>
                  </w:r>
                </w:p>
              </w:tc>
              <w:tc>
                <w:tcPr>
                  <w:tcW w:w="992" w:type="dxa"/>
                  <w:hideMark/>
                </w:tcPr>
                <w:p w:rsidR="00CE0A19" w:rsidRPr="00BC4013" w:rsidRDefault="00CE0A19" w:rsidP="00CE0A1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C4013">
                    <w:rPr>
                      <w:rFonts w:ascii="Arial" w:hAnsi="Arial" w:cs="Arial"/>
                      <w:color w:val="000000"/>
                      <w:sz w:val="16"/>
                      <w:szCs w:val="16"/>
                    </w:rPr>
                    <w:t>10</w:t>
                  </w:r>
                  <w:r w:rsidRPr="00BC4013">
                    <w:rPr>
                      <w:rFonts w:ascii="Arial" w:hAnsi="Arial" w:cs="Arial"/>
                      <w:color w:val="000000"/>
                      <w:sz w:val="16"/>
                      <w:szCs w:val="16"/>
                      <w:vertAlign w:val="superscript"/>
                    </w:rPr>
                    <w:t>-2</w:t>
                  </w:r>
                </w:p>
              </w:tc>
              <w:tc>
                <w:tcPr>
                  <w:tcW w:w="1764" w:type="dxa"/>
                  <w:hideMark/>
                </w:tcPr>
                <w:p w:rsidR="00CE0A19" w:rsidRPr="00BC4013" w:rsidRDefault="00CE0A19" w:rsidP="00CE0A1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C4013">
                    <w:rPr>
                      <w:rFonts w:ascii="Arial" w:hAnsi="Arial" w:cs="Arial"/>
                      <w:color w:val="000000"/>
                      <w:sz w:val="16"/>
                      <w:szCs w:val="16"/>
                    </w:rPr>
                    <w:t>10-32Kbps</w:t>
                  </w:r>
                </w:p>
              </w:tc>
              <w:tc>
                <w:tcPr>
                  <w:tcW w:w="2631" w:type="dxa"/>
                  <w:hideMark/>
                </w:tcPr>
                <w:p w:rsidR="00CE0A19" w:rsidRPr="00BC4013" w:rsidRDefault="00CE0A19" w:rsidP="00CE0A19">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C4013">
                    <w:rPr>
                      <w:rFonts w:ascii="Arial" w:hAnsi="Arial" w:cs="Arial"/>
                      <w:color w:val="000000"/>
                      <w:sz w:val="16"/>
                      <w:szCs w:val="16"/>
                    </w:rPr>
                    <w:t>Periodic @ 20ms interval</w:t>
                  </w:r>
                </w:p>
              </w:tc>
            </w:tr>
            <w:tr w:rsidR="00CE0A19" w:rsidRPr="00BC4013" w:rsidTr="008F0660">
              <w:trPr>
                <w:trHeight w:val="522"/>
              </w:trPr>
              <w:tc>
                <w:tcPr>
                  <w:cnfStyle w:val="001000000000" w:firstRow="0" w:lastRow="0" w:firstColumn="1" w:lastColumn="0" w:oddVBand="0" w:evenVBand="0" w:oddHBand="0" w:evenHBand="0" w:firstRowFirstColumn="0" w:firstRowLastColumn="0" w:lastRowFirstColumn="0" w:lastRowLastColumn="0"/>
                  <w:tcW w:w="988" w:type="dxa"/>
                  <w:hideMark/>
                </w:tcPr>
                <w:p w:rsidR="00CE0A19" w:rsidRPr="00BC4013" w:rsidRDefault="00CE0A19" w:rsidP="00CE0A19">
                  <w:pPr>
                    <w:rPr>
                      <w:rFonts w:ascii="Arial" w:hAnsi="Arial" w:cs="Arial"/>
                      <w:sz w:val="16"/>
                      <w:szCs w:val="16"/>
                    </w:rPr>
                  </w:pPr>
                  <w:r w:rsidRPr="00BC4013">
                    <w:rPr>
                      <w:rFonts w:ascii="Arial" w:hAnsi="Arial" w:cs="Arial"/>
                      <w:color w:val="000000"/>
                      <w:sz w:val="16"/>
                      <w:szCs w:val="16"/>
                    </w:rPr>
                    <w:t>MC data</w:t>
                  </w:r>
                </w:p>
              </w:tc>
              <w:tc>
                <w:tcPr>
                  <w:tcW w:w="850" w:type="dxa"/>
                  <w:hideMark/>
                </w:tcPr>
                <w:p w:rsidR="00CE0A19" w:rsidRPr="00BC4013" w:rsidRDefault="00CE0A19" w:rsidP="00CE0A1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C4013">
                    <w:rPr>
                      <w:rFonts w:ascii="Arial" w:hAnsi="Arial" w:cs="Arial"/>
                      <w:color w:val="000000"/>
                      <w:sz w:val="16"/>
                      <w:szCs w:val="16"/>
                    </w:rPr>
                    <w:t xml:space="preserve">200 </w:t>
                  </w:r>
                  <w:proofErr w:type="spellStart"/>
                  <w:r w:rsidRPr="00BC4013">
                    <w:rPr>
                      <w:rFonts w:ascii="Arial" w:hAnsi="Arial" w:cs="Arial"/>
                      <w:color w:val="000000"/>
                      <w:sz w:val="16"/>
                      <w:szCs w:val="16"/>
                    </w:rPr>
                    <w:t>ms</w:t>
                  </w:r>
                  <w:proofErr w:type="spellEnd"/>
                </w:p>
              </w:tc>
              <w:tc>
                <w:tcPr>
                  <w:tcW w:w="992" w:type="dxa"/>
                  <w:hideMark/>
                </w:tcPr>
                <w:p w:rsidR="00CE0A19" w:rsidRPr="00BC4013" w:rsidRDefault="00CE0A19" w:rsidP="00CE0A1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C4013">
                    <w:rPr>
                      <w:rFonts w:ascii="Arial" w:hAnsi="Arial" w:cs="Arial"/>
                      <w:color w:val="000000"/>
                      <w:sz w:val="16"/>
                      <w:szCs w:val="16"/>
                    </w:rPr>
                    <w:t>10</w:t>
                  </w:r>
                  <w:r w:rsidRPr="00BC4013">
                    <w:rPr>
                      <w:rFonts w:ascii="Arial" w:hAnsi="Arial" w:cs="Arial"/>
                      <w:color w:val="000000"/>
                      <w:sz w:val="16"/>
                      <w:szCs w:val="16"/>
                      <w:vertAlign w:val="superscript"/>
                    </w:rPr>
                    <w:t>-6</w:t>
                  </w:r>
                </w:p>
              </w:tc>
              <w:tc>
                <w:tcPr>
                  <w:tcW w:w="1764" w:type="dxa"/>
                  <w:hideMark/>
                </w:tcPr>
                <w:p w:rsidR="00CE0A19" w:rsidRPr="00BC4013" w:rsidRDefault="00CE0A19" w:rsidP="00CE0A19">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C4013">
                    <w:rPr>
                      <w:rFonts w:ascii="Arial" w:hAnsi="Arial" w:cs="Arial"/>
                      <w:color w:val="000000"/>
                      <w:sz w:val="16"/>
                      <w:szCs w:val="16"/>
                    </w:rPr>
                    <w:t>10Kbps –1Mbps</w:t>
                  </w:r>
                </w:p>
              </w:tc>
              <w:tc>
                <w:tcPr>
                  <w:tcW w:w="2631" w:type="dxa"/>
                  <w:hideMark/>
                </w:tcPr>
                <w:p w:rsidR="00CE0A19" w:rsidRPr="00BC4013" w:rsidRDefault="00CE0A19" w:rsidP="00CE0A19">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C4013">
                    <w:rPr>
                      <w:rFonts w:ascii="Arial" w:hAnsi="Arial" w:cs="Arial"/>
                      <w:color w:val="000000"/>
                      <w:sz w:val="16"/>
                      <w:szCs w:val="16"/>
                    </w:rPr>
                    <w:t>MBB like</w:t>
                  </w:r>
                </w:p>
              </w:tc>
            </w:tr>
            <w:tr w:rsidR="00CE0A19" w:rsidRPr="00BC4013" w:rsidTr="008F0660">
              <w:trPr>
                <w:cnfStyle w:val="000000100000" w:firstRow="0" w:lastRow="0" w:firstColumn="0" w:lastColumn="0" w:oddVBand="0" w:evenVBand="0" w:oddHBand="1" w:evenHBand="0" w:firstRowFirstColumn="0" w:firstRowLastColumn="0" w:lastRowFirstColumn="0" w:lastRowLastColumn="0"/>
                <w:trHeight w:val="522"/>
              </w:trPr>
              <w:tc>
                <w:tcPr>
                  <w:cnfStyle w:val="001000000000" w:firstRow="0" w:lastRow="0" w:firstColumn="1" w:lastColumn="0" w:oddVBand="0" w:evenVBand="0" w:oddHBand="0" w:evenHBand="0" w:firstRowFirstColumn="0" w:firstRowLastColumn="0" w:lastRowFirstColumn="0" w:lastRowLastColumn="0"/>
                  <w:tcW w:w="988" w:type="dxa"/>
                  <w:hideMark/>
                </w:tcPr>
                <w:p w:rsidR="00CE0A19" w:rsidRPr="00BC4013" w:rsidRDefault="00CE0A19" w:rsidP="00CE0A19">
                  <w:pPr>
                    <w:rPr>
                      <w:rFonts w:ascii="Arial" w:hAnsi="Arial" w:cs="Arial"/>
                      <w:sz w:val="16"/>
                      <w:szCs w:val="16"/>
                    </w:rPr>
                  </w:pPr>
                  <w:r w:rsidRPr="00BC4013">
                    <w:rPr>
                      <w:rFonts w:ascii="Arial" w:hAnsi="Arial" w:cs="Arial"/>
                      <w:color w:val="000000"/>
                      <w:sz w:val="16"/>
                      <w:szCs w:val="16"/>
                    </w:rPr>
                    <w:t>MC video</w:t>
                  </w:r>
                </w:p>
              </w:tc>
              <w:tc>
                <w:tcPr>
                  <w:tcW w:w="850" w:type="dxa"/>
                  <w:hideMark/>
                </w:tcPr>
                <w:p w:rsidR="00CE0A19" w:rsidRPr="00BC4013" w:rsidRDefault="00CE0A19" w:rsidP="00CE0A1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C4013">
                    <w:rPr>
                      <w:rFonts w:ascii="Arial" w:hAnsi="Arial" w:cs="Arial"/>
                      <w:color w:val="000000"/>
                      <w:sz w:val="16"/>
                      <w:szCs w:val="16"/>
                    </w:rPr>
                    <w:t>30ms-100ms</w:t>
                  </w:r>
                </w:p>
              </w:tc>
              <w:tc>
                <w:tcPr>
                  <w:tcW w:w="992" w:type="dxa"/>
                  <w:hideMark/>
                </w:tcPr>
                <w:p w:rsidR="00CE0A19" w:rsidRPr="00BC4013" w:rsidRDefault="00CE0A19" w:rsidP="00CE0A1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C4013">
                    <w:rPr>
                      <w:rFonts w:ascii="Arial" w:hAnsi="Arial" w:cs="Arial"/>
                      <w:color w:val="000000"/>
                      <w:sz w:val="16"/>
                      <w:szCs w:val="16"/>
                    </w:rPr>
                    <w:t>10</w:t>
                  </w:r>
                  <w:r w:rsidRPr="00BC4013">
                    <w:rPr>
                      <w:rFonts w:ascii="Arial" w:hAnsi="Arial" w:cs="Arial"/>
                      <w:color w:val="000000"/>
                      <w:sz w:val="16"/>
                      <w:szCs w:val="16"/>
                      <w:vertAlign w:val="superscript"/>
                    </w:rPr>
                    <w:t>-3</w:t>
                  </w:r>
                </w:p>
              </w:tc>
              <w:tc>
                <w:tcPr>
                  <w:tcW w:w="1764" w:type="dxa"/>
                  <w:hideMark/>
                </w:tcPr>
                <w:p w:rsidR="00CE0A19" w:rsidRPr="00BC4013" w:rsidRDefault="00CE0A19" w:rsidP="00CE0A19">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C4013">
                    <w:rPr>
                      <w:rFonts w:ascii="Arial" w:hAnsi="Arial" w:cs="Arial"/>
                      <w:color w:val="000000"/>
                      <w:sz w:val="16"/>
                      <w:szCs w:val="16"/>
                    </w:rPr>
                    <w:t>0.15Mbps-5Mbps</w:t>
                  </w:r>
                </w:p>
              </w:tc>
              <w:tc>
                <w:tcPr>
                  <w:tcW w:w="2631" w:type="dxa"/>
                  <w:hideMark/>
                </w:tcPr>
                <w:p w:rsidR="00CE0A19" w:rsidRPr="00BC4013" w:rsidRDefault="00CE0A19" w:rsidP="00CE0A19">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C4013">
                    <w:rPr>
                      <w:rFonts w:ascii="Arial" w:hAnsi="Arial" w:cs="Arial"/>
                      <w:color w:val="000000"/>
                      <w:sz w:val="16"/>
                      <w:szCs w:val="16"/>
                    </w:rPr>
                    <w:t>Periodic @ 30-60 fps</w:t>
                  </w:r>
                </w:p>
              </w:tc>
            </w:tr>
          </w:tbl>
          <w:p w:rsidR="00CE0A19" w:rsidRDefault="00CE0A19" w:rsidP="00CE0A19">
            <w:pPr>
              <w:widowControl/>
              <w:wordWrap/>
              <w:rPr>
                <w:rFonts w:ascii="Calibri" w:hAnsi="Calibri" w:cs="Calibri"/>
                <w:sz w:val="22"/>
                <w:szCs w:val="22"/>
              </w:rPr>
            </w:pPr>
          </w:p>
          <w:p w:rsidR="00CE0A19" w:rsidRDefault="00CE0A19" w:rsidP="00CE0A19">
            <w:pPr>
              <w:widowControl/>
              <w:wordWrap/>
              <w:rPr>
                <w:rFonts w:ascii="Calibri" w:hAnsi="Calibri" w:cs="Calibri"/>
                <w:sz w:val="22"/>
                <w:szCs w:val="22"/>
              </w:rPr>
            </w:pPr>
          </w:p>
          <w:p w:rsidR="00CE0A19" w:rsidRPr="00BC4013" w:rsidRDefault="00CE0A19" w:rsidP="00CE0A19">
            <w:pPr>
              <w:widowControl/>
              <w:wordWrap/>
              <w:rPr>
                <w:rFonts w:ascii="Calibri" w:hAnsi="Calibri" w:cs="Calibri"/>
                <w:sz w:val="22"/>
                <w:szCs w:val="22"/>
              </w:rPr>
            </w:pPr>
            <w:r w:rsidRPr="00BC4013">
              <w:rPr>
                <w:rFonts w:ascii="Calibri" w:hAnsi="Calibri" w:cs="Calibri"/>
                <w:sz w:val="22"/>
                <w:szCs w:val="22"/>
              </w:rPr>
              <w:t>For VoIP traffic model and MCPTT service we can reuse the parameters from A.2.1.3-1 in TR 36.843. For MC Data services we propose to reuse the FTP model 3 traffic with the parameters defined in TR 38.840, Section 8.2. For MC Video we propose to use the periodic traffic model 2 and 3 in TR 37.885.</w:t>
            </w:r>
          </w:p>
        </w:tc>
      </w:tr>
      <w:tr w:rsidR="00CC7E4D" w:rsidTr="00087643">
        <w:tc>
          <w:tcPr>
            <w:tcW w:w="1030" w:type="dxa"/>
          </w:tcPr>
          <w:p w:rsidR="00CC7E4D" w:rsidRDefault="00CC7E4D"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CATT</w:t>
            </w:r>
          </w:p>
        </w:tc>
        <w:tc>
          <w:tcPr>
            <w:tcW w:w="859" w:type="dxa"/>
          </w:tcPr>
          <w:p w:rsidR="00CC7E4D" w:rsidRDefault="00CC7E4D"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473" w:type="dxa"/>
          </w:tcPr>
          <w:p w:rsidR="00CC7E4D" w:rsidRDefault="00CC7E4D" w:rsidP="00FD5B96">
            <w:pPr>
              <w:widowControl/>
              <w:wordWrap/>
              <w:rPr>
                <w:rFonts w:ascii="Calibri" w:eastAsia="MS Mincho" w:hAnsi="Calibri" w:cs="Calibri"/>
                <w:sz w:val="22"/>
                <w:szCs w:val="22"/>
                <w:lang w:eastAsia="ja-JP"/>
              </w:rPr>
            </w:pPr>
          </w:p>
        </w:tc>
      </w:tr>
      <w:tr w:rsidR="00853577" w:rsidTr="00087643">
        <w:tc>
          <w:tcPr>
            <w:tcW w:w="1030" w:type="dxa"/>
          </w:tcPr>
          <w:p w:rsidR="00853577" w:rsidRDefault="00853577" w:rsidP="00853577">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NTT DOCOMO</w:t>
            </w:r>
          </w:p>
        </w:tc>
        <w:tc>
          <w:tcPr>
            <w:tcW w:w="859" w:type="dxa"/>
          </w:tcPr>
          <w:p w:rsidR="00853577" w:rsidRDefault="00853577" w:rsidP="00853577">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7473" w:type="dxa"/>
          </w:tcPr>
          <w:p w:rsidR="00853577" w:rsidRPr="00BC4013" w:rsidRDefault="00853577" w:rsidP="00853577">
            <w:pPr>
              <w:widowControl/>
              <w:wordWrap/>
              <w:rPr>
                <w:rFonts w:ascii="Calibri" w:hAnsi="Calibri" w:cs="Calibri"/>
                <w:sz w:val="22"/>
                <w:szCs w:val="22"/>
              </w:rPr>
            </w:pPr>
            <w:r>
              <w:rPr>
                <w:rFonts w:ascii="Calibri" w:hAnsi="Calibri" w:cs="Calibri"/>
                <w:sz w:val="22"/>
                <w:szCs w:val="22"/>
              </w:rPr>
              <w:t>We share view with Ericsson that 36.843 is insufficient. Severer requirement should be considered. This direction is necessary to support commercial use case (e.g. NCIS) as well.</w:t>
            </w:r>
          </w:p>
        </w:tc>
      </w:tr>
      <w:tr w:rsidR="00184889" w:rsidRPr="00132C28" w:rsidTr="00087643">
        <w:tc>
          <w:tcPr>
            <w:tcW w:w="1030" w:type="dxa"/>
          </w:tcPr>
          <w:p w:rsidR="00184889" w:rsidRPr="00132C28" w:rsidRDefault="00184889" w:rsidP="00FD5B96">
            <w:pPr>
              <w:widowControl/>
              <w:wordWrap/>
              <w:rPr>
                <w:rFonts w:ascii="Calibri" w:eastAsia="MS Mincho" w:hAnsi="Calibri" w:cs="Calibri"/>
                <w:sz w:val="22"/>
                <w:szCs w:val="22"/>
                <w:lang w:eastAsia="ja-JP"/>
              </w:rPr>
            </w:pPr>
            <w:r w:rsidRPr="001C15C5">
              <w:rPr>
                <w:rFonts w:ascii="Calibri" w:eastAsia="MS Mincho" w:hAnsi="Calibri" w:cs="Calibri"/>
                <w:sz w:val="22"/>
                <w:szCs w:val="22"/>
                <w:lang w:eastAsia="ja-JP"/>
              </w:rPr>
              <w:t xml:space="preserve">Huawei, </w:t>
            </w:r>
            <w:proofErr w:type="spellStart"/>
            <w:r>
              <w:rPr>
                <w:rFonts w:ascii="Calibri" w:eastAsia="MS Mincho" w:hAnsi="Calibri" w:cs="Calibri"/>
                <w:sz w:val="22"/>
                <w:szCs w:val="22"/>
                <w:lang w:eastAsia="ja-JP"/>
              </w:rPr>
              <w:t>HiSilicon</w:t>
            </w:r>
            <w:proofErr w:type="spellEnd"/>
          </w:p>
        </w:tc>
        <w:tc>
          <w:tcPr>
            <w:tcW w:w="859" w:type="dxa"/>
          </w:tcPr>
          <w:p w:rsidR="00184889" w:rsidRPr="00132C28" w:rsidRDefault="00184889"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Disagree</w:t>
            </w:r>
          </w:p>
        </w:tc>
        <w:tc>
          <w:tcPr>
            <w:tcW w:w="7473" w:type="dxa"/>
          </w:tcPr>
          <w:p w:rsidR="00184889" w:rsidRDefault="00184889" w:rsidP="00FD5B96">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The traffic model in TR36.843 is relative to voice and ftp model 2, which would not reflect the requirement of today’s public safety / commercial use cases. We suggest to refer to the public safety traffic model of </w:t>
            </w:r>
            <w:proofErr w:type="spellStart"/>
            <w:r>
              <w:rPr>
                <w:rFonts w:ascii="Calibri" w:eastAsia="SimSun" w:hAnsi="Calibri" w:cs="Calibri"/>
                <w:sz w:val="22"/>
                <w:szCs w:val="22"/>
                <w:lang w:eastAsia="zh-CN"/>
              </w:rPr>
              <w:t>MCVideo</w:t>
            </w:r>
            <w:proofErr w:type="spellEnd"/>
            <w:r>
              <w:rPr>
                <w:rFonts w:ascii="Calibri" w:eastAsia="SimSun" w:hAnsi="Calibri" w:cs="Calibri"/>
                <w:sz w:val="22"/>
                <w:szCs w:val="22"/>
                <w:lang w:eastAsia="zh-CN"/>
              </w:rPr>
              <w:t xml:space="preserve"> in TS 22.261, Table 7.7-1, “Public Safety” as below:</w:t>
            </w:r>
          </w:p>
          <w:p w:rsidR="00184889" w:rsidRDefault="00184889" w:rsidP="00FD5B96">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Periodic traffic with </w:t>
            </w:r>
            <w:r w:rsidRPr="00CD1424">
              <w:rPr>
                <w:rFonts w:ascii="Calibri" w:eastAsia="SimSun" w:hAnsi="Calibri" w:cs="Calibri" w:hint="eastAsia"/>
                <w:sz w:val="22"/>
                <w:szCs w:val="22"/>
                <w:lang w:eastAsia="zh-CN"/>
              </w:rPr>
              <w:t>200</w:t>
            </w:r>
            <w:r>
              <w:rPr>
                <w:rFonts w:ascii="Calibri" w:eastAsia="SimSun" w:hAnsi="Calibri" w:cs="Calibri"/>
                <w:sz w:val="22"/>
                <w:szCs w:val="22"/>
                <w:lang w:eastAsia="zh-CN"/>
              </w:rPr>
              <w:t>Kbits</w:t>
            </w:r>
            <w:r w:rsidRPr="00CD1424">
              <w:rPr>
                <w:rFonts w:ascii="Calibri" w:eastAsia="SimSun" w:hAnsi="Calibri" w:cs="Calibri" w:hint="eastAsia"/>
                <w:sz w:val="22"/>
                <w:szCs w:val="22"/>
                <w:lang w:eastAsia="zh-CN"/>
              </w:rPr>
              <w:t xml:space="preserve"> per packet</w:t>
            </w:r>
            <w:r>
              <w:rPr>
                <w:rFonts w:ascii="Calibri" w:eastAsia="SimSun" w:hAnsi="Calibri" w:cs="Calibri"/>
                <w:sz w:val="22"/>
                <w:szCs w:val="22"/>
                <w:lang w:eastAsia="zh-CN"/>
              </w:rPr>
              <w:t xml:space="preserve">, packet arrival time = 16.6ms, with 30ms latency requirement. This is equivalent to the 60fps 12Mbps </w:t>
            </w:r>
            <w:proofErr w:type="spellStart"/>
            <w:r>
              <w:rPr>
                <w:rFonts w:ascii="Calibri" w:eastAsia="SimSun" w:hAnsi="Calibri" w:cs="Calibri"/>
                <w:sz w:val="22"/>
                <w:szCs w:val="22"/>
                <w:lang w:eastAsia="zh-CN"/>
              </w:rPr>
              <w:t>MCVideo</w:t>
            </w:r>
            <w:proofErr w:type="spellEnd"/>
            <w:r>
              <w:rPr>
                <w:rFonts w:ascii="Calibri" w:eastAsia="SimSun" w:hAnsi="Calibri" w:cs="Calibri"/>
                <w:sz w:val="22"/>
                <w:szCs w:val="22"/>
                <w:lang w:eastAsia="zh-CN"/>
              </w:rPr>
              <w:t xml:space="preserve"> traffic.</w:t>
            </w:r>
          </w:p>
          <w:p w:rsidR="00184889" w:rsidRPr="00B26A2C" w:rsidRDefault="00184889" w:rsidP="00FD5B96">
            <w:pPr>
              <w:keepNext/>
              <w:keepLines/>
              <w:widowControl/>
              <w:wordWrap/>
              <w:autoSpaceDE/>
              <w:autoSpaceDN/>
              <w:spacing w:before="60" w:after="180"/>
              <w:jc w:val="center"/>
              <w:rPr>
                <w:rFonts w:ascii="Arial" w:eastAsia="Times New Roman" w:hAnsi="Arial"/>
                <w:b/>
                <w:kern w:val="0"/>
                <w:szCs w:val="20"/>
                <w:lang w:eastAsia="en-US"/>
              </w:rPr>
            </w:pPr>
            <w:r w:rsidRPr="00B26A2C">
              <w:rPr>
                <w:rFonts w:ascii="Arial" w:eastAsia="Times New Roman" w:hAnsi="Arial"/>
                <w:b/>
                <w:kern w:val="0"/>
                <w:szCs w:val="20"/>
                <w:lang w:eastAsia="en-US"/>
              </w:rPr>
              <w:lastRenderedPageBreak/>
              <w:t>Table 7.</w:t>
            </w:r>
            <w:r w:rsidRPr="00B26A2C">
              <w:rPr>
                <w:rFonts w:ascii="Arial" w:eastAsia="Times New Roman" w:hAnsi="Arial"/>
                <w:b/>
                <w:kern w:val="0"/>
                <w:szCs w:val="20"/>
                <w:lang w:val="en-GB" w:eastAsia="en-US"/>
              </w:rPr>
              <w:t>7</w:t>
            </w:r>
            <w:r w:rsidRPr="00B26A2C">
              <w:rPr>
                <w:rFonts w:ascii="Arial" w:eastAsia="Times New Roman" w:hAnsi="Arial"/>
                <w:b/>
                <w:kern w:val="0"/>
                <w:szCs w:val="20"/>
                <w:lang w:eastAsia="en-US"/>
              </w:rPr>
              <w:t>-1: Key Performance for UE to network relaying</w:t>
            </w:r>
          </w:p>
          <w:tbl>
            <w:tblPr>
              <w:tblW w:w="7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615"/>
              <w:gridCol w:w="616"/>
              <w:gridCol w:w="675"/>
              <w:gridCol w:w="774"/>
              <w:gridCol w:w="774"/>
              <w:gridCol w:w="774"/>
              <w:gridCol w:w="583"/>
              <w:gridCol w:w="807"/>
              <w:gridCol w:w="852"/>
            </w:tblGrid>
            <w:tr w:rsidR="00184889" w:rsidRPr="00B26A2C" w:rsidTr="00FD5B96">
              <w:trPr>
                <w:trHeight w:val="686"/>
              </w:trPr>
              <w:tc>
                <w:tcPr>
                  <w:tcW w:w="984" w:type="dxa"/>
                  <w:shd w:val="clear" w:color="auto" w:fill="auto"/>
                </w:tcPr>
                <w:p w:rsidR="00184889" w:rsidRPr="00B26A2C" w:rsidRDefault="00184889" w:rsidP="00FD5B96">
                  <w:pPr>
                    <w:keepNext/>
                    <w:keepLines/>
                    <w:widowControl/>
                    <w:wordWrap/>
                    <w:autoSpaceDE/>
                    <w:autoSpaceDN/>
                    <w:adjustRightInd w:val="0"/>
                    <w:snapToGrid w:val="0"/>
                    <w:jc w:val="left"/>
                    <w:rPr>
                      <w:rFonts w:ascii="Arial" w:eastAsia="Times New Roman" w:hAnsi="Arial"/>
                      <w:b/>
                      <w:kern w:val="0"/>
                      <w:sz w:val="16"/>
                      <w:szCs w:val="20"/>
                      <w:lang w:val="en-GB" w:eastAsia="en-US"/>
                    </w:rPr>
                  </w:pPr>
                  <w:bookmarkStart w:id="2" w:name="_Hlk16176931"/>
                  <w:bookmarkStart w:id="3" w:name="_Hlk16172946"/>
                  <w:bookmarkStart w:id="4" w:name="_Hlk16168991"/>
                  <w:bookmarkStart w:id="5" w:name="_Hlk16166851"/>
                  <w:bookmarkStart w:id="6" w:name="_Hlk16163806"/>
                  <w:r w:rsidRPr="00B26A2C">
                    <w:rPr>
                      <w:rFonts w:ascii="Arial" w:eastAsia="Times New Roman" w:hAnsi="Arial"/>
                      <w:b/>
                      <w:kern w:val="0"/>
                      <w:sz w:val="16"/>
                      <w:szCs w:val="20"/>
                      <w:lang w:val="en-GB" w:eastAsia="en-US"/>
                    </w:rPr>
                    <w:t>Scenario</w:t>
                  </w:r>
                </w:p>
              </w:tc>
              <w:tc>
                <w:tcPr>
                  <w:tcW w:w="750" w:type="dxa"/>
                  <w:shd w:val="clear" w:color="auto" w:fill="auto"/>
                </w:tcPr>
                <w:p w:rsidR="00184889" w:rsidRPr="00B26A2C" w:rsidRDefault="00184889" w:rsidP="00FD5B96">
                  <w:pPr>
                    <w:keepNext/>
                    <w:keepLines/>
                    <w:widowControl/>
                    <w:wordWrap/>
                    <w:autoSpaceDE/>
                    <w:autoSpaceDN/>
                    <w:adjustRightInd w:val="0"/>
                    <w:snapToGrid w:val="0"/>
                    <w:jc w:val="left"/>
                    <w:rPr>
                      <w:rFonts w:ascii="Arial" w:eastAsia="Times New Roman" w:hAnsi="Arial"/>
                      <w:b/>
                      <w:kern w:val="0"/>
                      <w:sz w:val="16"/>
                      <w:szCs w:val="20"/>
                      <w:lang w:val="en-GB" w:eastAsia="en-US"/>
                    </w:rPr>
                  </w:pPr>
                  <w:r w:rsidRPr="00B26A2C">
                    <w:rPr>
                      <w:rFonts w:ascii="Arial" w:eastAsia="Times New Roman" w:hAnsi="Arial"/>
                      <w:b/>
                      <w:kern w:val="0"/>
                      <w:sz w:val="16"/>
                      <w:szCs w:val="20"/>
                      <w:lang w:val="en-GB" w:eastAsia="en-US"/>
                    </w:rPr>
                    <w:t>Max. data rate (DL)</w:t>
                  </w:r>
                </w:p>
              </w:tc>
              <w:tc>
                <w:tcPr>
                  <w:tcW w:w="750" w:type="dxa"/>
                  <w:shd w:val="clear" w:color="auto" w:fill="auto"/>
                </w:tcPr>
                <w:p w:rsidR="00184889" w:rsidRPr="00B26A2C" w:rsidRDefault="00184889" w:rsidP="00FD5B96">
                  <w:pPr>
                    <w:keepNext/>
                    <w:keepLines/>
                    <w:widowControl/>
                    <w:wordWrap/>
                    <w:autoSpaceDE/>
                    <w:autoSpaceDN/>
                    <w:adjustRightInd w:val="0"/>
                    <w:snapToGrid w:val="0"/>
                    <w:jc w:val="left"/>
                    <w:rPr>
                      <w:rFonts w:ascii="Arial" w:eastAsia="Times New Roman" w:hAnsi="Arial"/>
                      <w:b/>
                      <w:kern w:val="0"/>
                      <w:sz w:val="16"/>
                      <w:szCs w:val="20"/>
                      <w:lang w:val="en-GB" w:eastAsia="en-US"/>
                    </w:rPr>
                  </w:pPr>
                  <w:r w:rsidRPr="00B26A2C">
                    <w:rPr>
                      <w:rFonts w:ascii="Arial" w:eastAsia="Times New Roman" w:hAnsi="Arial"/>
                      <w:b/>
                      <w:kern w:val="0"/>
                      <w:sz w:val="16"/>
                      <w:szCs w:val="20"/>
                      <w:lang w:val="en-GB" w:eastAsia="en-US"/>
                    </w:rPr>
                    <w:t>Max. data rate (UL)</w:t>
                  </w:r>
                </w:p>
              </w:tc>
              <w:tc>
                <w:tcPr>
                  <w:tcW w:w="750" w:type="dxa"/>
                </w:tcPr>
                <w:p w:rsidR="00184889" w:rsidRPr="00B26A2C" w:rsidRDefault="00184889" w:rsidP="00FD5B96">
                  <w:pPr>
                    <w:keepNext/>
                    <w:keepLines/>
                    <w:widowControl/>
                    <w:wordWrap/>
                    <w:autoSpaceDE/>
                    <w:autoSpaceDN/>
                    <w:adjustRightInd w:val="0"/>
                    <w:snapToGrid w:val="0"/>
                    <w:jc w:val="left"/>
                    <w:rPr>
                      <w:rFonts w:ascii="Arial" w:eastAsia="Times New Roman" w:hAnsi="Arial"/>
                      <w:b/>
                      <w:kern w:val="0"/>
                      <w:sz w:val="16"/>
                      <w:szCs w:val="20"/>
                      <w:lang w:val="en-GB" w:eastAsia="en-US"/>
                    </w:rPr>
                  </w:pPr>
                  <w:r w:rsidRPr="00B26A2C">
                    <w:rPr>
                      <w:rFonts w:ascii="Arial" w:eastAsia="Times New Roman" w:hAnsi="Arial"/>
                      <w:b/>
                      <w:kern w:val="0"/>
                      <w:sz w:val="16"/>
                      <w:szCs w:val="20"/>
                      <w:lang w:val="en-GB" w:eastAsia="en-US"/>
                    </w:rPr>
                    <w:t>End-to-end latency</w:t>
                  </w:r>
                </w:p>
                <w:p w:rsidR="00184889" w:rsidRPr="00B26A2C" w:rsidRDefault="00184889" w:rsidP="00FD5B96">
                  <w:pPr>
                    <w:keepNext/>
                    <w:keepLines/>
                    <w:widowControl/>
                    <w:wordWrap/>
                    <w:autoSpaceDE/>
                    <w:autoSpaceDN/>
                    <w:adjustRightInd w:val="0"/>
                    <w:snapToGrid w:val="0"/>
                    <w:jc w:val="left"/>
                    <w:rPr>
                      <w:rFonts w:ascii="Arial" w:eastAsia="Times New Roman" w:hAnsi="Arial"/>
                      <w:b/>
                      <w:kern w:val="0"/>
                      <w:sz w:val="16"/>
                      <w:szCs w:val="20"/>
                      <w:lang w:val="en-GB" w:eastAsia="en-US"/>
                    </w:rPr>
                  </w:pPr>
                  <w:r w:rsidRPr="00B26A2C">
                    <w:rPr>
                      <w:rFonts w:ascii="Arial" w:eastAsia="Times New Roman" w:hAnsi="Arial"/>
                      <w:b/>
                      <w:kern w:val="0"/>
                      <w:sz w:val="16"/>
                      <w:szCs w:val="20"/>
                      <w:lang w:val="en-GB" w:eastAsia="en-US"/>
                    </w:rPr>
                    <w:t>(note 7)</w:t>
                  </w:r>
                </w:p>
              </w:tc>
              <w:tc>
                <w:tcPr>
                  <w:tcW w:w="750" w:type="dxa"/>
                  <w:shd w:val="clear" w:color="auto" w:fill="auto"/>
                </w:tcPr>
                <w:p w:rsidR="00184889" w:rsidRPr="00B26A2C" w:rsidRDefault="00184889" w:rsidP="00FD5B96">
                  <w:pPr>
                    <w:keepNext/>
                    <w:keepLines/>
                    <w:widowControl/>
                    <w:wordWrap/>
                    <w:autoSpaceDE/>
                    <w:autoSpaceDN/>
                    <w:adjustRightInd w:val="0"/>
                    <w:snapToGrid w:val="0"/>
                    <w:jc w:val="left"/>
                    <w:rPr>
                      <w:rFonts w:ascii="Arial" w:eastAsia="Times New Roman" w:hAnsi="Arial"/>
                      <w:b/>
                      <w:kern w:val="0"/>
                      <w:sz w:val="16"/>
                      <w:szCs w:val="20"/>
                      <w:lang w:val="en-GB" w:eastAsia="en-US"/>
                    </w:rPr>
                  </w:pPr>
                  <w:r w:rsidRPr="00B26A2C">
                    <w:rPr>
                      <w:rFonts w:ascii="Arial" w:eastAsia="Times New Roman" w:hAnsi="Arial"/>
                      <w:b/>
                      <w:kern w:val="0"/>
                      <w:sz w:val="16"/>
                      <w:szCs w:val="20"/>
                      <w:lang w:val="en-GB" w:eastAsia="en-US"/>
                    </w:rPr>
                    <w:t>Area traffic capacity</w:t>
                  </w:r>
                </w:p>
                <w:p w:rsidR="00184889" w:rsidRPr="00B26A2C" w:rsidRDefault="00184889" w:rsidP="00FD5B96">
                  <w:pPr>
                    <w:keepNext/>
                    <w:keepLines/>
                    <w:widowControl/>
                    <w:wordWrap/>
                    <w:autoSpaceDE/>
                    <w:autoSpaceDN/>
                    <w:adjustRightInd w:val="0"/>
                    <w:snapToGrid w:val="0"/>
                    <w:jc w:val="left"/>
                    <w:rPr>
                      <w:rFonts w:ascii="Arial" w:eastAsia="Times New Roman" w:hAnsi="Arial"/>
                      <w:b/>
                      <w:kern w:val="0"/>
                      <w:sz w:val="16"/>
                      <w:szCs w:val="20"/>
                      <w:lang w:val="en-GB" w:eastAsia="en-US"/>
                    </w:rPr>
                  </w:pPr>
                  <w:r w:rsidRPr="00B26A2C">
                    <w:rPr>
                      <w:rFonts w:ascii="Arial" w:eastAsia="Times New Roman" w:hAnsi="Arial"/>
                      <w:b/>
                      <w:kern w:val="0"/>
                      <w:sz w:val="16"/>
                      <w:szCs w:val="20"/>
                      <w:lang w:val="en-GB" w:eastAsia="en-US"/>
                    </w:rPr>
                    <w:t>(DL)</w:t>
                  </w:r>
                </w:p>
              </w:tc>
              <w:tc>
                <w:tcPr>
                  <w:tcW w:w="750" w:type="dxa"/>
                </w:tcPr>
                <w:p w:rsidR="00184889" w:rsidRPr="00B26A2C" w:rsidRDefault="00184889" w:rsidP="00FD5B96">
                  <w:pPr>
                    <w:keepNext/>
                    <w:keepLines/>
                    <w:widowControl/>
                    <w:wordWrap/>
                    <w:autoSpaceDE/>
                    <w:autoSpaceDN/>
                    <w:adjustRightInd w:val="0"/>
                    <w:snapToGrid w:val="0"/>
                    <w:jc w:val="left"/>
                    <w:rPr>
                      <w:rFonts w:ascii="Arial" w:eastAsia="Times New Roman" w:hAnsi="Arial"/>
                      <w:b/>
                      <w:kern w:val="0"/>
                      <w:sz w:val="16"/>
                      <w:szCs w:val="20"/>
                      <w:lang w:val="en-GB" w:eastAsia="en-US"/>
                    </w:rPr>
                  </w:pPr>
                  <w:r w:rsidRPr="00B26A2C">
                    <w:rPr>
                      <w:rFonts w:ascii="Arial" w:eastAsia="Times New Roman" w:hAnsi="Arial"/>
                      <w:b/>
                      <w:kern w:val="0"/>
                      <w:sz w:val="16"/>
                      <w:szCs w:val="20"/>
                      <w:lang w:val="en-GB" w:eastAsia="en-US"/>
                    </w:rPr>
                    <w:t>Area traffic capacity</w:t>
                  </w:r>
                </w:p>
                <w:p w:rsidR="00184889" w:rsidRPr="00B26A2C" w:rsidRDefault="00184889" w:rsidP="00FD5B96">
                  <w:pPr>
                    <w:keepNext/>
                    <w:keepLines/>
                    <w:widowControl/>
                    <w:wordWrap/>
                    <w:autoSpaceDE/>
                    <w:autoSpaceDN/>
                    <w:adjustRightInd w:val="0"/>
                    <w:snapToGrid w:val="0"/>
                    <w:jc w:val="left"/>
                    <w:rPr>
                      <w:rFonts w:ascii="Arial" w:eastAsia="Times New Roman" w:hAnsi="Arial"/>
                      <w:b/>
                      <w:kern w:val="0"/>
                      <w:sz w:val="16"/>
                      <w:szCs w:val="20"/>
                      <w:lang w:val="en-GB" w:eastAsia="en-US"/>
                    </w:rPr>
                  </w:pPr>
                  <w:r w:rsidRPr="00B26A2C">
                    <w:rPr>
                      <w:rFonts w:ascii="Arial" w:eastAsia="Times New Roman" w:hAnsi="Arial"/>
                      <w:b/>
                      <w:kern w:val="0"/>
                      <w:sz w:val="16"/>
                      <w:szCs w:val="20"/>
                      <w:lang w:val="en-GB" w:eastAsia="en-US"/>
                    </w:rPr>
                    <w:t>(UL)</w:t>
                  </w:r>
                </w:p>
              </w:tc>
              <w:tc>
                <w:tcPr>
                  <w:tcW w:w="682" w:type="dxa"/>
                  <w:shd w:val="clear" w:color="auto" w:fill="auto"/>
                </w:tcPr>
                <w:p w:rsidR="00184889" w:rsidRPr="00B26A2C" w:rsidRDefault="00184889" w:rsidP="00FD5B96">
                  <w:pPr>
                    <w:keepNext/>
                    <w:keepLines/>
                    <w:widowControl/>
                    <w:wordWrap/>
                    <w:autoSpaceDE/>
                    <w:autoSpaceDN/>
                    <w:adjustRightInd w:val="0"/>
                    <w:snapToGrid w:val="0"/>
                    <w:jc w:val="left"/>
                    <w:rPr>
                      <w:rFonts w:ascii="Arial" w:eastAsia="Times New Roman" w:hAnsi="Arial"/>
                      <w:b/>
                      <w:kern w:val="0"/>
                      <w:sz w:val="16"/>
                      <w:szCs w:val="20"/>
                      <w:lang w:val="en-GB" w:eastAsia="en-US"/>
                    </w:rPr>
                  </w:pPr>
                  <w:r w:rsidRPr="00B26A2C">
                    <w:rPr>
                      <w:rFonts w:ascii="Arial" w:eastAsia="Times New Roman" w:hAnsi="Arial"/>
                      <w:b/>
                      <w:kern w:val="0"/>
                      <w:sz w:val="16"/>
                      <w:szCs w:val="20"/>
                      <w:lang w:val="en-GB" w:eastAsia="en-US"/>
                    </w:rPr>
                    <w:t xml:space="preserve">Area user density </w:t>
                  </w:r>
                </w:p>
              </w:tc>
              <w:tc>
                <w:tcPr>
                  <w:tcW w:w="769" w:type="dxa"/>
                  <w:shd w:val="clear" w:color="auto" w:fill="auto"/>
                </w:tcPr>
                <w:p w:rsidR="00184889" w:rsidRPr="00B26A2C" w:rsidRDefault="00184889" w:rsidP="00FD5B96">
                  <w:pPr>
                    <w:keepNext/>
                    <w:keepLines/>
                    <w:widowControl/>
                    <w:wordWrap/>
                    <w:autoSpaceDE/>
                    <w:autoSpaceDN/>
                    <w:adjustRightInd w:val="0"/>
                    <w:snapToGrid w:val="0"/>
                    <w:jc w:val="left"/>
                    <w:rPr>
                      <w:rFonts w:ascii="Arial" w:eastAsia="Times New Roman" w:hAnsi="Arial"/>
                      <w:b/>
                      <w:kern w:val="0"/>
                      <w:sz w:val="16"/>
                      <w:szCs w:val="20"/>
                      <w:lang w:val="en-GB" w:eastAsia="en-US"/>
                    </w:rPr>
                  </w:pPr>
                  <w:r w:rsidRPr="00B26A2C">
                    <w:rPr>
                      <w:rFonts w:ascii="Arial" w:eastAsia="Times New Roman" w:hAnsi="Arial"/>
                      <w:b/>
                      <w:kern w:val="0"/>
                      <w:sz w:val="16"/>
                      <w:szCs w:val="20"/>
                      <w:lang w:val="en-GB" w:eastAsia="en-US"/>
                    </w:rPr>
                    <w:t>Area</w:t>
                  </w:r>
                </w:p>
              </w:tc>
              <w:tc>
                <w:tcPr>
                  <w:tcW w:w="591" w:type="dxa"/>
                </w:tcPr>
                <w:p w:rsidR="00184889" w:rsidRPr="00B26A2C" w:rsidRDefault="00184889" w:rsidP="00FD5B96">
                  <w:pPr>
                    <w:keepNext/>
                    <w:keepLines/>
                    <w:widowControl/>
                    <w:wordWrap/>
                    <w:autoSpaceDE/>
                    <w:autoSpaceDN/>
                    <w:adjustRightInd w:val="0"/>
                    <w:snapToGrid w:val="0"/>
                    <w:jc w:val="left"/>
                    <w:rPr>
                      <w:rFonts w:ascii="Arial" w:eastAsia="Times New Roman" w:hAnsi="Arial"/>
                      <w:b/>
                      <w:kern w:val="0"/>
                      <w:sz w:val="16"/>
                      <w:szCs w:val="20"/>
                      <w:lang w:val="en-GB" w:eastAsia="en-US"/>
                    </w:rPr>
                  </w:pPr>
                  <w:r w:rsidRPr="00B26A2C">
                    <w:rPr>
                      <w:rFonts w:ascii="Arial" w:eastAsia="Times New Roman" w:hAnsi="Arial"/>
                      <w:b/>
                      <w:kern w:val="0"/>
                      <w:sz w:val="16"/>
                      <w:szCs w:val="20"/>
                      <w:lang w:val="en-GB" w:eastAsia="en-US"/>
                    </w:rPr>
                    <w:t>Range of a single hop</w:t>
                  </w:r>
                </w:p>
                <w:p w:rsidR="00184889" w:rsidRPr="00B26A2C" w:rsidRDefault="00184889" w:rsidP="00FD5B96">
                  <w:pPr>
                    <w:keepNext/>
                    <w:keepLines/>
                    <w:widowControl/>
                    <w:wordWrap/>
                    <w:autoSpaceDE/>
                    <w:autoSpaceDN/>
                    <w:adjustRightInd w:val="0"/>
                    <w:snapToGrid w:val="0"/>
                    <w:jc w:val="left"/>
                    <w:rPr>
                      <w:rFonts w:ascii="Arial" w:eastAsia="Times New Roman" w:hAnsi="Arial"/>
                      <w:b/>
                      <w:kern w:val="0"/>
                      <w:sz w:val="16"/>
                      <w:szCs w:val="20"/>
                      <w:lang w:val="en-GB" w:eastAsia="en-US"/>
                    </w:rPr>
                  </w:pPr>
                  <w:r w:rsidRPr="00B26A2C">
                    <w:rPr>
                      <w:rFonts w:ascii="Arial" w:eastAsia="Times New Roman" w:hAnsi="Arial"/>
                      <w:b/>
                      <w:kern w:val="0"/>
                      <w:sz w:val="16"/>
                      <w:szCs w:val="20"/>
                      <w:lang w:val="en-GB" w:eastAsia="en-US"/>
                    </w:rPr>
                    <w:t>(note 8)</w:t>
                  </w:r>
                </w:p>
              </w:tc>
              <w:tc>
                <w:tcPr>
                  <w:tcW w:w="620" w:type="dxa"/>
                </w:tcPr>
                <w:p w:rsidR="00184889" w:rsidRPr="00B26A2C" w:rsidRDefault="00184889" w:rsidP="00FD5B96">
                  <w:pPr>
                    <w:keepNext/>
                    <w:keepLines/>
                    <w:widowControl/>
                    <w:wordWrap/>
                    <w:autoSpaceDE/>
                    <w:autoSpaceDN/>
                    <w:jc w:val="center"/>
                    <w:rPr>
                      <w:rFonts w:ascii="Arial" w:eastAsia="Times New Roman" w:hAnsi="Arial"/>
                      <w:b/>
                      <w:kern w:val="0"/>
                      <w:sz w:val="16"/>
                      <w:szCs w:val="20"/>
                      <w:lang w:val="en-GB" w:eastAsia="en-US"/>
                    </w:rPr>
                  </w:pPr>
                  <w:r w:rsidRPr="00B26A2C">
                    <w:rPr>
                      <w:rFonts w:ascii="Arial" w:eastAsia="Times New Roman" w:hAnsi="Arial"/>
                      <w:b/>
                      <w:kern w:val="0"/>
                      <w:sz w:val="16"/>
                      <w:szCs w:val="20"/>
                      <w:lang w:val="en-GB" w:eastAsia="en-US"/>
                    </w:rPr>
                    <w:t xml:space="preserve">Estimated number of hops </w:t>
                  </w:r>
                </w:p>
              </w:tc>
            </w:tr>
            <w:bookmarkEnd w:id="2"/>
            <w:bookmarkEnd w:id="3"/>
            <w:bookmarkEnd w:id="4"/>
            <w:bookmarkEnd w:id="5"/>
            <w:bookmarkEnd w:id="6"/>
            <w:tr w:rsidR="00184889" w:rsidRPr="00B26A2C" w:rsidTr="00FD5B96">
              <w:trPr>
                <w:trHeight w:val="1072"/>
              </w:trPr>
              <w:tc>
                <w:tcPr>
                  <w:tcW w:w="984" w:type="dxa"/>
                  <w:shd w:val="clear" w:color="auto" w:fill="auto"/>
                </w:tcPr>
                <w:p w:rsidR="00184889" w:rsidRPr="00B26A2C" w:rsidRDefault="00184889" w:rsidP="00FD5B96">
                  <w:pPr>
                    <w:keepNext/>
                    <w:keepLines/>
                    <w:widowControl/>
                    <w:wordWrap/>
                    <w:autoSpaceDE/>
                    <w:autoSpaceDN/>
                    <w:adjustRightInd w:val="0"/>
                    <w:snapToGrid w:val="0"/>
                    <w:spacing w:after="180"/>
                    <w:jc w:val="center"/>
                    <w:rPr>
                      <w:rFonts w:ascii="Arial" w:eastAsia="Times New Roman" w:hAnsi="Arial"/>
                      <w:kern w:val="0"/>
                      <w:sz w:val="16"/>
                      <w:szCs w:val="20"/>
                      <w:lang w:val="en-GB" w:eastAsia="en-US"/>
                    </w:rPr>
                  </w:pPr>
                  <w:r w:rsidRPr="00B26A2C">
                    <w:rPr>
                      <w:rFonts w:ascii="Arial" w:eastAsia="Times New Roman" w:hAnsi="Arial"/>
                      <w:kern w:val="0"/>
                      <w:sz w:val="16"/>
                      <w:szCs w:val="20"/>
                      <w:lang w:val="en-GB" w:eastAsia="en-US"/>
                    </w:rPr>
                    <w:t>Public Safety</w:t>
                  </w:r>
                </w:p>
                <w:p w:rsidR="00184889" w:rsidRPr="00B26A2C" w:rsidRDefault="00184889" w:rsidP="00FD5B96">
                  <w:pPr>
                    <w:keepNext/>
                    <w:keepLines/>
                    <w:widowControl/>
                    <w:wordWrap/>
                    <w:autoSpaceDE/>
                    <w:autoSpaceDN/>
                    <w:adjustRightInd w:val="0"/>
                    <w:snapToGrid w:val="0"/>
                    <w:spacing w:after="180"/>
                    <w:jc w:val="center"/>
                    <w:rPr>
                      <w:rFonts w:ascii="Arial" w:eastAsia="Times New Roman" w:hAnsi="Arial"/>
                      <w:kern w:val="0"/>
                      <w:sz w:val="16"/>
                      <w:szCs w:val="20"/>
                      <w:lang w:val="en-GB" w:eastAsia="en-US"/>
                    </w:rPr>
                  </w:pPr>
                  <w:r w:rsidRPr="00B26A2C">
                    <w:rPr>
                      <w:rFonts w:ascii="Arial" w:eastAsia="Times New Roman" w:hAnsi="Arial"/>
                      <w:kern w:val="0"/>
                      <w:sz w:val="16"/>
                      <w:szCs w:val="20"/>
                      <w:lang w:val="en-GB" w:eastAsia="en-US"/>
                    </w:rPr>
                    <w:t>(note 5)</w:t>
                  </w:r>
                </w:p>
              </w:tc>
              <w:tc>
                <w:tcPr>
                  <w:tcW w:w="750" w:type="dxa"/>
                  <w:shd w:val="clear" w:color="auto" w:fill="auto"/>
                </w:tcPr>
                <w:p w:rsidR="00184889" w:rsidRPr="00B26A2C" w:rsidRDefault="00184889" w:rsidP="00FD5B96">
                  <w:pPr>
                    <w:keepNext/>
                    <w:keepLines/>
                    <w:widowControl/>
                    <w:wordWrap/>
                    <w:autoSpaceDE/>
                    <w:autoSpaceDN/>
                    <w:adjustRightInd w:val="0"/>
                    <w:snapToGrid w:val="0"/>
                    <w:spacing w:after="180"/>
                    <w:jc w:val="center"/>
                    <w:rPr>
                      <w:rFonts w:ascii="Arial" w:eastAsia="Times New Roman" w:hAnsi="Arial"/>
                      <w:kern w:val="0"/>
                      <w:sz w:val="18"/>
                      <w:szCs w:val="20"/>
                      <w:lang w:val="en-GB" w:eastAsia="en-US"/>
                    </w:rPr>
                  </w:pPr>
                  <w:r w:rsidRPr="00B26A2C">
                    <w:rPr>
                      <w:rFonts w:ascii="Arial" w:eastAsia="Times New Roman" w:hAnsi="Arial"/>
                      <w:kern w:val="0"/>
                      <w:sz w:val="18"/>
                      <w:szCs w:val="20"/>
                      <w:lang w:val="en-GB" w:eastAsia="en-US"/>
                    </w:rPr>
                    <w:t>12 Mbit/s</w:t>
                  </w:r>
                </w:p>
              </w:tc>
              <w:tc>
                <w:tcPr>
                  <w:tcW w:w="750" w:type="dxa"/>
                  <w:shd w:val="clear" w:color="auto" w:fill="auto"/>
                </w:tcPr>
                <w:p w:rsidR="00184889" w:rsidRPr="00B26A2C" w:rsidRDefault="00184889" w:rsidP="00FD5B96">
                  <w:pPr>
                    <w:keepNext/>
                    <w:keepLines/>
                    <w:widowControl/>
                    <w:wordWrap/>
                    <w:autoSpaceDE/>
                    <w:autoSpaceDN/>
                    <w:adjustRightInd w:val="0"/>
                    <w:snapToGrid w:val="0"/>
                    <w:spacing w:after="180"/>
                    <w:jc w:val="center"/>
                    <w:rPr>
                      <w:rFonts w:ascii="Arial" w:eastAsia="Times New Roman" w:hAnsi="Arial"/>
                      <w:kern w:val="0"/>
                      <w:sz w:val="18"/>
                      <w:szCs w:val="20"/>
                      <w:lang w:val="en-GB" w:eastAsia="en-US"/>
                    </w:rPr>
                  </w:pPr>
                  <w:r w:rsidRPr="00B26A2C">
                    <w:rPr>
                      <w:rFonts w:ascii="Arial" w:eastAsia="Times New Roman" w:hAnsi="Arial"/>
                      <w:kern w:val="0"/>
                      <w:sz w:val="18"/>
                      <w:szCs w:val="20"/>
                      <w:lang w:val="en-GB" w:eastAsia="en-US"/>
                    </w:rPr>
                    <w:t>12 Mbit/s</w:t>
                  </w:r>
                </w:p>
              </w:tc>
              <w:tc>
                <w:tcPr>
                  <w:tcW w:w="750" w:type="dxa"/>
                </w:tcPr>
                <w:p w:rsidR="00184889" w:rsidRPr="00B26A2C" w:rsidRDefault="00184889" w:rsidP="00FD5B96">
                  <w:pPr>
                    <w:keepNext/>
                    <w:keepLines/>
                    <w:widowControl/>
                    <w:wordWrap/>
                    <w:autoSpaceDE/>
                    <w:autoSpaceDN/>
                    <w:adjustRightInd w:val="0"/>
                    <w:snapToGrid w:val="0"/>
                    <w:spacing w:after="180"/>
                    <w:jc w:val="center"/>
                    <w:rPr>
                      <w:rFonts w:ascii="Arial" w:eastAsia="Times New Roman" w:hAnsi="Arial"/>
                      <w:kern w:val="0"/>
                      <w:sz w:val="18"/>
                      <w:szCs w:val="20"/>
                      <w:lang w:val="en-GB" w:eastAsia="en-US"/>
                    </w:rPr>
                  </w:pPr>
                  <w:r w:rsidRPr="00B26A2C">
                    <w:rPr>
                      <w:rFonts w:ascii="Arial" w:eastAsia="Times New Roman" w:hAnsi="Arial"/>
                      <w:kern w:val="0"/>
                      <w:sz w:val="18"/>
                      <w:szCs w:val="20"/>
                      <w:lang w:val="en-GB" w:eastAsia="en-US"/>
                    </w:rPr>
                    <w:t xml:space="preserve">30 </w:t>
                  </w:r>
                  <w:proofErr w:type="spellStart"/>
                  <w:r w:rsidRPr="00B26A2C">
                    <w:rPr>
                      <w:rFonts w:ascii="Arial" w:eastAsia="Times New Roman" w:hAnsi="Arial"/>
                      <w:kern w:val="0"/>
                      <w:sz w:val="18"/>
                      <w:szCs w:val="20"/>
                      <w:lang w:val="en-GB" w:eastAsia="en-US"/>
                    </w:rPr>
                    <w:t>ms</w:t>
                  </w:r>
                  <w:proofErr w:type="spellEnd"/>
                </w:p>
              </w:tc>
              <w:tc>
                <w:tcPr>
                  <w:tcW w:w="750" w:type="dxa"/>
                  <w:shd w:val="clear" w:color="auto" w:fill="auto"/>
                </w:tcPr>
                <w:p w:rsidR="00184889" w:rsidRPr="00B26A2C" w:rsidRDefault="00184889" w:rsidP="00FD5B96">
                  <w:pPr>
                    <w:keepNext/>
                    <w:keepLines/>
                    <w:widowControl/>
                    <w:wordWrap/>
                    <w:autoSpaceDE/>
                    <w:autoSpaceDN/>
                    <w:adjustRightInd w:val="0"/>
                    <w:snapToGrid w:val="0"/>
                    <w:spacing w:after="180"/>
                    <w:jc w:val="center"/>
                    <w:rPr>
                      <w:rFonts w:ascii="Arial" w:eastAsia="Times New Roman" w:hAnsi="Arial"/>
                      <w:kern w:val="0"/>
                      <w:sz w:val="18"/>
                      <w:szCs w:val="20"/>
                      <w:vertAlign w:val="superscript"/>
                      <w:lang w:val="en-GB" w:eastAsia="en-US"/>
                    </w:rPr>
                  </w:pPr>
                  <w:r w:rsidRPr="00B26A2C">
                    <w:rPr>
                      <w:rFonts w:ascii="Arial" w:eastAsia="Times New Roman" w:hAnsi="Arial"/>
                      <w:kern w:val="0"/>
                      <w:sz w:val="18"/>
                      <w:szCs w:val="20"/>
                      <w:lang w:val="en-GB" w:eastAsia="en-US"/>
                    </w:rPr>
                    <w:t>20 Mbit/s /building</w:t>
                  </w:r>
                </w:p>
              </w:tc>
              <w:tc>
                <w:tcPr>
                  <w:tcW w:w="750" w:type="dxa"/>
                </w:tcPr>
                <w:p w:rsidR="00184889" w:rsidRPr="00B26A2C" w:rsidRDefault="00184889" w:rsidP="00FD5B96">
                  <w:pPr>
                    <w:keepNext/>
                    <w:keepLines/>
                    <w:widowControl/>
                    <w:wordWrap/>
                    <w:autoSpaceDE/>
                    <w:autoSpaceDN/>
                    <w:adjustRightInd w:val="0"/>
                    <w:snapToGrid w:val="0"/>
                    <w:spacing w:after="180"/>
                    <w:jc w:val="center"/>
                    <w:rPr>
                      <w:rFonts w:ascii="Arial" w:eastAsia="Times New Roman" w:hAnsi="Arial"/>
                      <w:kern w:val="0"/>
                      <w:sz w:val="18"/>
                      <w:szCs w:val="20"/>
                      <w:lang w:val="en-GB" w:eastAsia="en-US"/>
                    </w:rPr>
                  </w:pPr>
                  <w:r w:rsidRPr="00B26A2C">
                    <w:rPr>
                      <w:rFonts w:ascii="Arial" w:eastAsia="Times New Roman" w:hAnsi="Arial"/>
                      <w:kern w:val="0"/>
                      <w:sz w:val="18"/>
                      <w:szCs w:val="20"/>
                      <w:lang w:val="en-GB" w:eastAsia="en-US"/>
                    </w:rPr>
                    <w:t>40 Mbit/s /building</w:t>
                  </w:r>
                </w:p>
              </w:tc>
              <w:tc>
                <w:tcPr>
                  <w:tcW w:w="682" w:type="dxa"/>
                  <w:shd w:val="clear" w:color="auto" w:fill="auto"/>
                </w:tcPr>
                <w:p w:rsidR="00184889" w:rsidRPr="00B26A2C" w:rsidRDefault="00184889" w:rsidP="00FD5B96">
                  <w:pPr>
                    <w:keepNext/>
                    <w:keepLines/>
                    <w:widowControl/>
                    <w:wordWrap/>
                    <w:autoSpaceDE/>
                    <w:autoSpaceDN/>
                    <w:adjustRightInd w:val="0"/>
                    <w:snapToGrid w:val="0"/>
                    <w:spacing w:after="180"/>
                    <w:jc w:val="center"/>
                    <w:rPr>
                      <w:rFonts w:ascii="Arial" w:eastAsia="Times New Roman" w:hAnsi="Arial"/>
                      <w:kern w:val="0"/>
                      <w:sz w:val="18"/>
                      <w:szCs w:val="20"/>
                      <w:lang w:val="en-GB" w:eastAsia="en-US"/>
                    </w:rPr>
                  </w:pPr>
                  <w:r w:rsidRPr="00B26A2C">
                    <w:rPr>
                      <w:rFonts w:ascii="Arial" w:eastAsia="Times New Roman" w:hAnsi="Arial"/>
                      <w:kern w:val="0"/>
                      <w:sz w:val="18"/>
                      <w:szCs w:val="20"/>
                      <w:lang w:val="en-GB" w:eastAsia="en-US"/>
                    </w:rPr>
                    <w:t>30</w:t>
                  </w:r>
                </w:p>
                <w:p w:rsidR="00184889" w:rsidRPr="00B26A2C" w:rsidRDefault="00184889" w:rsidP="00FD5B96">
                  <w:pPr>
                    <w:keepNext/>
                    <w:keepLines/>
                    <w:widowControl/>
                    <w:wordWrap/>
                    <w:autoSpaceDE/>
                    <w:autoSpaceDN/>
                    <w:adjustRightInd w:val="0"/>
                    <w:snapToGrid w:val="0"/>
                    <w:spacing w:after="180"/>
                    <w:jc w:val="center"/>
                    <w:rPr>
                      <w:rFonts w:ascii="Arial" w:eastAsia="Times New Roman" w:hAnsi="Arial"/>
                      <w:kern w:val="0"/>
                      <w:sz w:val="18"/>
                      <w:szCs w:val="20"/>
                      <w:lang w:val="en-GB" w:eastAsia="en-US"/>
                    </w:rPr>
                  </w:pPr>
                  <w:r w:rsidRPr="00B26A2C">
                    <w:rPr>
                      <w:rFonts w:ascii="Arial" w:eastAsia="Times New Roman" w:hAnsi="Arial"/>
                      <w:kern w:val="0"/>
                      <w:sz w:val="18"/>
                      <w:szCs w:val="20"/>
                      <w:lang w:val="en-GB" w:eastAsia="en-US"/>
                    </w:rPr>
                    <w:t>devices</w:t>
                  </w:r>
                </w:p>
                <w:p w:rsidR="00184889" w:rsidRPr="00B26A2C" w:rsidRDefault="00184889" w:rsidP="00FD5B96">
                  <w:pPr>
                    <w:keepNext/>
                    <w:keepLines/>
                    <w:widowControl/>
                    <w:wordWrap/>
                    <w:autoSpaceDE/>
                    <w:autoSpaceDN/>
                    <w:adjustRightInd w:val="0"/>
                    <w:snapToGrid w:val="0"/>
                    <w:spacing w:after="180"/>
                    <w:jc w:val="center"/>
                    <w:rPr>
                      <w:rFonts w:ascii="Arial" w:eastAsia="Times New Roman" w:hAnsi="Arial"/>
                      <w:kern w:val="0"/>
                      <w:sz w:val="18"/>
                      <w:szCs w:val="20"/>
                      <w:lang w:val="en-GB" w:eastAsia="en-US"/>
                    </w:rPr>
                  </w:pPr>
                  <w:r w:rsidRPr="00B26A2C">
                    <w:rPr>
                      <w:rFonts w:ascii="Arial" w:eastAsia="Times New Roman" w:hAnsi="Arial"/>
                      <w:kern w:val="0"/>
                      <w:sz w:val="18"/>
                      <w:szCs w:val="20"/>
                      <w:lang w:val="en-GB" w:eastAsia="en-US"/>
                    </w:rPr>
                    <w:t>/building</w:t>
                  </w:r>
                </w:p>
              </w:tc>
              <w:tc>
                <w:tcPr>
                  <w:tcW w:w="769" w:type="dxa"/>
                  <w:shd w:val="clear" w:color="auto" w:fill="auto"/>
                </w:tcPr>
                <w:p w:rsidR="00184889" w:rsidRPr="00162FCB" w:rsidRDefault="00184889" w:rsidP="00FD5B96">
                  <w:pPr>
                    <w:keepNext/>
                    <w:keepLines/>
                    <w:widowControl/>
                    <w:wordWrap/>
                    <w:autoSpaceDE/>
                    <w:autoSpaceDN/>
                    <w:adjustRightInd w:val="0"/>
                    <w:snapToGrid w:val="0"/>
                    <w:jc w:val="center"/>
                    <w:rPr>
                      <w:rFonts w:ascii="Arial" w:eastAsia="Times New Roman" w:hAnsi="Arial"/>
                      <w:kern w:val="0"/>
                      <w:sz w:val="18"/>
                      <w:szCs w:val="20"/>
                      <w:lang w:val="en-GB" w:eastAsia="en-US"/>
                    </w:rPr>
                  </w:pPr>
                  <w:r w:rsidRPr="00162FCB">
                    <w:rPr>
                      <w:rFonts w:ascii="Arial" w:eastAsia="Times New Roman" w:hAnsi="Arial"/>
                      <w:kern w:val="0"/>
                      <w:sz w:val="18"/>
                      <w:szCs w:val="20"/>
                      <w:lang w:eastAsia="en-US"/>
                    </w:rPr>
                    <w:t>100 m x 100 m – 3 floors</w:t>
                  </w:r>
                </w:p>
              </w:tc>
              <w:tc>
                <w:tcPr>
                  <w:tcW w:w="591" w:type="dxa"/>
                </w:tcPr>
                <w:p w:rsidR="00184889" w:rsidRPr="00162FCB" w:rsidRDefault="00184889" w:rsidP="00FD5B96">
                  <w:pPr>
                    <w:keepNext/>
                    <w:keepLines/>
                    <w:widowControl/>
                    <w:wordWrap/>
                    <w:autoSpaceDE/>
                    <w:autoSpaceDN/>
                    <w:adjustRightInd w:val="0"/>
                    <w:snapToGrid w:val="0"/>
                    <w:jc w:val="center"/>
                    <w:rPr>
                      <w:rFonts w:ascii="Arial" w:eastAsia="Times New Roman" w:hAnsi="Arial"/>
                      <w:kern w:val="0"/>
                      <w:sz w:val="18"/>
                      <w:szCs w:val="20"/>
                      <w:lang w:eastAsia="en-US"/>
                    </w:rPr>
                  </w:pPr>
                  <w:r w:rsidRPr="00162FCB">
                    <w:rPr>
                      <w:rFonts w:ascii="Arial" w:eastAsia="Times New Roman" w:hAnsi="Arial"/>
                      <w:kern w:val="0"/>
                      <w:sz w:val="18"/>
                      <w:szCs w:val="20"/>
                      <w:lang w:eastAsia="en-US"/>
                    </w:rPr>
                    <w:t>&gt; 50 m indoor (floor or stairwell)</w:t>
                  </w:r>
                </w:p>
              </w:tc>
              <w:tc>
                <w:tcPr>
                  <w:tcW w:w="620" w:type="dxa"/>
                </w:tcPr>
                <w:p w:rsidR="00184889" w:rsidRPr="00162FCB" w:rsidRDefault="00184889" w:rsidP="00FD5B96">
                  <w:pPr>
                    <w:keepNext/>
                    <w:keepLines/>
                    <w:widowControl/>
                    <w:wordWrap/>
                    <w:autoSpaceDE/>
                    <w:autoSpaceDN/>
                    <w:jc w:val="center"/>
                    <w:rPr>
                      <w:rFonts w:ascii="Arial" w:eastAsia="Times New Roman" w:hAnsi="Arial"/>
                      <w:kern w:val="0"/>
                      <w:sz w:val="18"/>
                      <w:szCs w:val="20"/>
                      <w:lang w:eastAsia="en-US"/>
                    </w:rPr>
                  </w:pPr>
                  <w:r w:rsidRPr="00162FCB">
                    <w:rPr>
                      <w:rFonts w:ascii="Arial" w:eastAsia="Times New Roman" w:hAnsi="Arial"/>
                      <w:kern w:val="0"/>
                      <w:sz w:val="18"/>
                      <w:szCs w:val="20"/>
                      <w:lang w:eastAsia="en-US"/>
                    </w:rPr>
                    <w:t>2 to 4</w:t>
                  </w:r>
                </w:p>
              </w:tc>
            </w:tr>
          </w:tbl>
          <w:p w:rsidR="00184889" w:rsidRPr="00132C28" w:rsidRDefault="00184889" w:rsidP="00FD5B96">
            <w:pPr>
              <w:widowControl/>
              <w:wordWrap/>
              <w:rPr>
                <w:rFonts w:ascii="Calibri" w:hAnsi="Calibri" w:cs="Calibri"/>
                <w:sz w:val="22"/>
                <w:szCs w:val="22"/>
              </w:rPr>
            </w:pPr>
          </w:p>
        </w:tc>
      </w:tr>
      <w:tr w:rsidR="00970EE2" w:rsidRPr="00132C28" w:rsidTr="00087643">
        <w:tc>
          <w:tcPr>
            <w:tcW w:w="1030" w:type="dxa"/>
          </w:tcPr>
          <w:p w:rsidR="00970EE2" w:rsidRPr="001C15C5" w:rsidRDefault="00970EE2"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lastRenderedPageBreak/>
              <w:t>Samsung</w:t>
            </w:r>
          </w:p>
        </w:tc>
        <w:tc>
          <w:tcPr>
            <w:tcW w:w="859" w:type="dxa"/>
          </w:tcPr>
          <w:p w:rsidR="00970EE2" w:rsidRDefault="00970EE2"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473" w:type="dxa"/>
          </w:tcPr>
          <w:p w:rsidR="00970EE2" w:rsidRDefault="00970EE2" w:rsidP="00FD5B96">
            <w:pPr>
              <w:widowControl/>
              <w:wordWrap/>
              <w:rPr>
                <w:rFonts w:ascii="Calibri" w:eastAsia="SimSun" w:hAnsi="Calibri" w:cs="Calibri"/>
                <w:sz w:val="22"/>
                <w:szCs w:val="22"/>
                <w:lang w:eastAsia="zh-CN"/>
              </w:rPr>
            </w:pPr>
          </w:p>
        </w:tc>
      </w:tr>
      <w:tr w:rsidR="00FD5B96" w:rsidRPr="00132C28" w:rsidTr="00087643">
        <w:tc>
          <w:tcPr>
            <w:tcW w:w="1030" w:type="dxa"/>
          </w:tcPr>
          <w:p w:rsidR="00FD5B96" w:rsidRDefault="00FD5B96"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Qualcomm</w:t>
            </w:r>
          </w:p>
        </w:tc>
        <w:tc>
          <w:tcPr>
            <w:tcW w:w="859" w:type="dxa"/>
          </w:tcPr>
          <w:p w:rsidR="00FD5B96" w:rsidRDefault="00FD5B96"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7473" w:type="dxa"/>
          </w:tcPr>
          <w:p w:rsidR="00FD5B96" w:rsidRDefault="00FD5B96" w:rsidP="00FD5B96">
            <w:pPr>
              <w:pStyle w:val="af7"/>
              <w:widowControl/>
              <w:numPr>
                <w:ilvl w:val="0"/>
                <w:numId w:val="19"/>
              </w:numPr>
              <w:tabs>
                <w:tab w:val="left" w:pos="432"/>
                <w:tab w:val="num" w:pos="2070"/>
              </w:tabs>
              <w:wordWrap/>
              <w:spacing w:after="0"/>
              <w:ind w:leftChars="0"/>
              <w:rPr>
                <w:rFonts w:ascii="Calibri" w:hAnsi="Calibri" w:cs="Calibri"/>
                <w:sz w:val="22"/>
              </w:rPr>
            </w:pPr>
            <w:r>
              <w:rPr>
                <w:rFonts w:ascii="Calibri" w:hAnsi="Calibri" w:cs="Calibri"/>
                <w:sz w:val="22"/>
              </w:rPr>
              <w:t xml:space="preserve">For public safety use case, the VoIP model given in </w:t>
            </w:r>
            <w:r w:rsidRPr="001F2C0C">
              <w:rPr>
                <w:rFonts w:ascii="Calibri" w:hAnsi="Calibri" w:cs="Calibri"/>
                <w:sz w:val="22"/>
              </w:rPr>
              <w:t>Table A.2.1.3-1</w:t>
            </w:r>
            <w:r>
              <w:rPr>
                <w:rFonts w:ascii="Calibri" w:hAnsi="Calibri" w:cs="Calibri"/>
                <w:sz w:val="22"/>
              </w:rPr>
              <w:t xml:space="preserve"> can be updated with the parameters presented in </w:t>
            </w:r>
            <w:r w:rsidRPr="001F2C0C">
              <w:rPr>
                <w:rFonts w:ascii="Calibri" w:hAnsi="Calibri" w:cs="Calibri"/>
                <w:sz w:val="22"/>
              </w:rPr>
              <w:t>TS 23.501</w:t>
            </w:r>
            <w:r>
              <w:rPr>
                <w:rFonts w:ascii="Calibri" w:hAnsi="Calibri" w:cs="Calibri"/>
                <w:sz w:val="22"/>
              </w:rPr>
              <w:t xml:space="preserve"> to cover mission critical PTT voice communications. Therefore, the packet delay budget can be assumed to be 75 </w:t>
            </w:r>
            <w:proofErr w:type="spellStart"/>
            <w:r>
              <w:rPr>
                <w:rFonts w:ascii="Calibri" w:hAnsi="Calibri" w:cs="Calibri"/>
                <w:sz w:val="22"/>
              </w:rPr>
              <w:t>ms</w:t>
            </w:r>
            <w:proofErr w:type="spellEnd"/>
            <w:r>
              <w:rPr>
                <w:rFonts w:ascii="Calibri" w:hAnsi="Calibri" w:cs="Calibri"/>
                <w:sz w:val="22"/>
              </w:rPr>
              <w:t xml:space="preserve"> and the packet error rate (outage parameter in TR 36.843) should be smaller than 0.01. Video traffic can be optional.</w:t>
            </w:r>
          </w:p>
          <w:p w:rsidR="00FD5B96" w:rsidRDefault="00FD5B96" w:rsidP="00FD5B96">
            <w:pPr>
              <w:pStyle w:val="af7"/>
              <w:widowControl/>
              <w:numPr>
                <w:ilvl w:val="0"/>
                <w:numId w:val="19"/>
              </w:numPr>
              <w:tabs>
                <w:tab w:val="left" w:pos="432"/>
                <w:tab w:val="num" w:pos="2070"/>
              </w:tabs>
              <w:wordWrap/>
              <w:spacing w:after="0"/>
              <w:ind w:leftChars="0"/>
              <w:rPr>
                <w:rFonts w:ascii="Calibri" w:hAnsi="Calibri" w:cs="Calibri"/>
                <w:sz w:val="22"/>
              </w:rPr>
            </w:pPr>
            <w:r>
              <w:rPr>
                <w:rFonts w:ascii="Calibri" w:hAnsi="Calibri" w:cs="Calibri"/>
                <w:sz w:val="22"/>
              </w:rPr>
              <w:t xml:space="preserve">For commercial use case, the full buffer and FTP2 can be evaluated as in TR 36.843. Traffic with lower latency requirement (packet delay budget being equal to 5ms to 20 </w:t>
            </w:r>
            <w:proofErr w:type="spellStart"/>
            <w:r>
              <w:rPr>
                <w:rFonts w:ascii="Calibri" w:hAnsi="Calibri" w:cs="Calibri"/>
                <w:sz w:val="22"/>
              </w:rPr>
              <w:t>ms</w:t>
            </w:r>
            <w:proofErr w:type="spellEnd"/>
            <w:r>
              <w:rPr>
                <w:rFonts w:ascii="Calibri" w:hAnsi="Calibri" w:cs="Calibri"/>
                <w:sz w:val="22"/>
              </w:rPr>
              <w:t>) can be optional.</w:t>
            </w:r>
          </w:p>
          <w:p w:rsidR="00FD5B96" w:rsidRPr="00FD5B96" w:rsidRDefault="00FD5B96" w:rsidP="00FD5B96">
            <w:pPr>
              <w:pStyle w:val="af7"/>
              <w:widowControl/>
              <w:numPr>
                <w:ilvl w:val="0"/>
                <w:numId w:val="19"/>
              </w:numPr>
              <w:wordWrap/>
              <w:ind w:leftChars="0"/>
              <w:rPr>
                <w:rFonts w:ascii="Calibri" w:eastAsia="SimSun" w:hAnsi="Calibri" w:cs="Calibri"/>
                <w:sz w:val="22"/>
                <w:lang w:eastAsia="zh-CN"/>
              </w:rPr>
            </w:pPr>
            <w:r w:rsidRPr="00FD5B96">
              <w:rPr>
                <w:rFonts w:ascii="Calibri" w:hAnsi="Calibri" w:cs="Calibri"/>
                <w:sz w:val="22"/>
              </w:rPr>
              <w:t>For commercial use case, both periodic and aperiodic traffic generation patterns should be evaluated to cover different use case scenarios</w:t>
            </w:r>
          </w:p>
        </w:tc>
      </w:tr>
      <w:tr w:rsidR="001A6C21" w:rsidRPr="00132C28" w:rsidTr="00087643">
        <w:tc>
          <w:tcPr>
            <w:tcW w:w="1030" w:type="dxa"/>
          </w:tcPr>
          <w:p w:rsidR="001A6C21" w:rsidRDefault="001A6C21" w:rsidP="00FD5B96">
            <w:pPr>
              <w:widowControl/>
              <w:wordWrap/>
              <w:rPr>
                <w:rFonts w:ascii="Calibri" w:eastAsia="MS Mincho" w:hAnsi="Calibri" w:cs="Calibri"/>
                <w:sz w:val="22"/>
                <w:szCs w:val="22"/>
                <w:lang w:eastAsia="ja-JP"/>
              </w:rPr>
            </w:pPr>
            <w:proofErr w:type="spellStart"/>
            <w:r>
              <w:rPr>
                <w:rFonts w:ascii="Calibri" w:eastAsia="MS Mincho" w:hAnsi="Calibri" w:cs="Calibri"/>
                <w:sz w:val="22"/>
                <w:szCs w:val="22"/>
                <w:lang w:eastAsia="ja-JP"/>
              </w:rPr>
              <w:t>MediaTek</w:t>
            </w:r>
            <w:proofErr w:type="spellEnd"/>
          </w:p>
        </w:tc>
        <w:tc>
          <w:tcPr>
            <w:tcW w:w="859" w:type="dxa"/>
          </w:tcPr>
          <w:p w:rsidR="001A6C21" w:rsidRDefault="001A6C21"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7473" w:type="dxa"/>
          </w:tcPr>
          <w:p w:rsidR="001A6C21" w:rsidRPr="001A6C21" w:rsidRDefault="001A6C21" w:rsidP="001A6C21">
            <w:pPr>
              <w:widowControl/>
              <w:tabs>
                <w:tab w:val="left" w:pos="432"/>
                <w:tab w:val="num" w:pos="2070"/>
              </w:tabs>
              <w:wordWrap/>
              <w:rPr>
                <w:rFonts w:ascii="Calibri" w:hAnsi="Calibri" w:cs="Calibri"/>
                <w:sz w:val="22"/>
              </w:rPr>
            </w:pPr>
          </w:p>
        </w:tc>
      </w:tr>
      <w:tr w:rsidR="00087643" w:rsidTr="00087643">
        <w:tc>
          <w:tcPr>
            <w:tcW w:w="1030" w:type="dxa"/>
            <w:tcBorders>
              <w:top w:val="single" w:sz="4" w:space="0" w:color="auto"/>
              <w:left w:val="single" w:sz="4" w:space="0" w:color="auto"/>
              <w:bottom w:val="single" w:sz="4" w:space="0" w:color="auto"/>
              <w:right w:val="single" w:sz="4" w:space="0" w:color="auto"/>
            </w:tcBorders>
            <w:hideMark/>
          </w:tcPr>
          <w:p w:rsidR="00087643" w:rsidRDefault="00087643">
            <w:pPr>
              <w:widowControl/>
              <w:wordWrap/>
              <w:rPr>
                <w:rFonts w:ascii="Calibri" w:eastAsia="MS Mincho" w:hAnsi="Calibri" w:cs="Calibri"/>
                <w:sz w:val="22"/>
                <w:szCs w:val="22"/>
                <w:lang w:eastAsia="ja-JP"/>
              </w:rPr>
            </w:pPr>
            <w:proofErr w:type="spellStart"/>
            <w:r>
              <w:rPr>
                <w:rFonts w:ascii="Calibri" w:eastAsia="MS Mincho" w:hAnsi="Calibri" w:cs="Calibri"/>
                <w:sz w:val="22"/>
                <w:szCs w:val="22"/>
                <w:lang w:eastAsia="ja-JP"/>
              </w:rPr>
              <w:t>Futurewei</w:t>
            </w:r>
            <w:proofErr w:type="spellEnd"/>
          </w:p>
        </w:tc>
        <w:tc>
          <w:tcPr>
            <w:tcW w:w="859" w:type="dxa"/>
            <w:tcBorders>
              <w:top w:val="single" w:sz="4" w:space="0" w:color="auto"/>
              <w:left w:val="single" w:sz="4" w:space="0" w:color="auto"/>
              <w:bottom w:val="single" w:sz="4" w:space="0" w:color="auto"/>
              <w:right w:val="single" w:sz="4" w:space="0" w:color="auto"/>
            </w:tcBorders>
            <w:hideMark/>
          </w:tcPr>
          <w:p w:rsidR="00087643" w:rsidRDefault="00087643">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Y</w:t>
            </w:r>
          </w:p>
        </w:tc>
        <w:tc>
          <w:tcPr>
            <w:tcW w:w="7473" w:type="dxa"/>
            <w:tcBorders>
              <w:top w:val="single" w:sz="4" w:space="0" w:color="auto"/>
              <w:left w:val="single" w:sz="4" w:space="0" w:color="auto"/>
              <w:bottom w:val="single" w:sz="4" w:space="0" w:color="auto"/>
              <w:right w:val="single" w:sz="4" w:space="0" w:color="auto"/>
            </w:tcBorders>
            <w:hideMark/>
          </w:tcPr>
          <w:p w:rsidR="00087643" w:rsidRDefault="00087643">
            <w:pPr>
              <w:widowControl/>
              <w:wordWrap/>
              <w:rPr>
                <w:rFonts w:ascii="Calibri" w:hAnsi="Calibri" w:cs="Calibri"/>
                <w:sz w:val="22"/>
                <w:szCs w:val="22"/>
              </w:rPr>
            </w:pPr>
            <w:r>
              <w:rPr>
                <w:rFonts w:ascii="Calibri" w:hAnsi="Calibri" w:cs="Calibri"/>
                <w:sz w:val="22"/>
                <w:szCs w:val="22"/>
              </w:rPr>
              <w:t>The models look appropriate, but need confirmation of public safety community</w:t>
            </w:r>
          </w:p>
        </w:tc>
      </w:tr>
      <w:tr w:rsidR="00087643" w:rsidRPr="00132C28" w:rsidTr="00087643">
        <w:tc>
          <w:tcPr>
            <w:tcW w:w="1030" w:type="dxa"/>
          </w:tcPr>
          <w:p w:rsidR="00087643" w:rsidRDefault="00087643" w:rsidP="00FD5B96">
            <w:pPr>
              <w:widowControl/>
              <w:wordWrap/>
              <w:rPr>
                <w:rFonts w:ascii="Calibri" w:eastAsia="MS Mincho" w:hAnsi="Calibri" w:cs="Calibri"/>
                <w:sz w:val="22"/>
                <w:szCs w:val="22"/>
                <w:lang w:eastAsia="ja-JP"/>
              </w:rPr>
            </w:pPr>
          </w:p>
        </w:tc>
        <w:tc>
          <w:tcPr>
            <w:tcW w:w="859" w:type="dxa"/>
          </w:tcPr>
          <w:p w:rsidR="00087643" w:rsidRDefault="00087643" w:rsidP="00FD5B96">
            <w:pPr>
              <w:widowControl/>
              <w:wordWrap/>
              <w:rPr>
                <w:rFonts w:ascii="Calibri" w:eastAsia="MS Mincho" w:hAnsi="Calibri" w:cs="Calibri"/>
                <w:sz w:val="22"/>
                <w:szCs w:val="22"/>
                <w:lang w:eastAsia="ja-JP"/>
              </w:rPr>
            </w:pPr>
          </w:p>
        </w:tc>
        <w:tc>
          <w:tcPr>
            <w:tcW w:w="7473" w:type="dxa"/>
          </w:tcPr>
          <w:p w:rsidR="00087643" w:rsidRPr="001A6C21" w:rsidRDefault="00087643" w:rsidP="001A6C21">
            <w:pPr>
              <w:widowControl/>
              <w:tabs>
                <w:tab w:val="left" w:pos="432"/>
                <w:tab w:val="num" w:pos="2070"/>
              </w:tabs>
              <w:wordWrap/>
              <w:rPr>
                <w:rFonts w:ascii="Calibri" w:hAnsi="Calibri" w:cs="Calibri"/>
                <w:sz w:val="22"/>
              </w:rPr>
            </w:pPr>
          </w:p>
        </w:tc>
      </w:tr>
    </w:tbl>
    <w:p w:rsidR="00FC6EC4" w:rsidRDefault="00FC6EC4">
      <w:pPr>
        <w:pStyle w:val="af7"/>
        <w:widowControl/>
        <w:wordWrap/>
        <w:spacing w:before="0" w:after="0" w:line="240" w:lineRule="auto"/>
        <w:ind w:leftChars="0" w:left="400" w:firstLine="0"/>
        <w:rPr>
          <w:rFonts w:ascii="Calibri" w:hAnsi="Calibri" w:cs="Calibri"/>
          <w:sz w:val="22"/>
        </w:rPr>
      </w:pPr>
    </w:p>
    <w:p w:rsidR="00FC6EC4" w:rsidRDefault="00FC6EC4">
      <w:pPr>
        <w:pStyle w:val="af7"/>
        <w:widowControl/>
        <w:wordWrap/>
        <w:spacing w:before="0" w:after="0" w:line="240" w:lineRule="auto"/>
        <w:ind w:leftChars="0" w:left="400" w:firstLine="0"/>
        <w:rPr>
          <w:rFonts w:ascii="Calibri" w:hAnsi="Calibri" w:cs="Calibri"/>
          <w:sz w:val="22"/>
        </w:rPr>
      </w:pPr>
    </w:p>
    <w:p w:rsidR="00FC6EC4" w:rsidRDefault="001F6FC0">
      <w:pPr>
        <w:widowControl/>
        <w:wordWrap/>
        <w:outlineLvl w:val="0"/>
        <w:rPr>
          <w:rFonts w:ascii="Calibri" w:hAnsi="Calibri" w:cs="Calibri"/>
          <w:b/>
          <w:sz w:val="28"/>
          <w:szCs w:val="28"/>
        </w:rPr>
      </w:pPr>
      <w:r>
        <w:rPr>
          <w:rFonts w:ascii="Calibri" w:hAnsi="Calibri" w:cs="Calibri"/>
          <w:b/>
          <w:sz w:val="28"/>
          <w:szCs w:val="28"/>
        </w:rPr>
        <w:t>1.3.4</w:t>
      </w:r>
      <w:r>
        <w:rPr>
          <w:rFonts w:ascii="Calibri" w:hAnsi="Calibri" w:cs="Calibri"/>
          <w:b/>
          <w:sz w:val="28"/>
          <w:szCs w:val="28"/>
        </w:rPr>
        <w:tab/>
        <w:t>Performance evaluation metrics</w:t>
      </w:r>
    </w:p>
    <w:p w:rsidR="00FC6EC4" w:rsidRDefault="00FC6EC4">
      <w:pPr>
        <w:pStyle w:val="af7"/>
        <w:widowControl/>
        <w:wordWrap/>
        <w:spacing w:before="0" w:after="0" w:line="240" w:lineRule="auto"/>
        <w:ind w:leftChars="0" w:firstLine="0"/>
        <w:rPr>
          <w:rFonts w:ascii="Calibri" w:hAnsi="Calibri" w:cs="Calibri"/>
          <w:b/>
          <w:sz w:val="28"/>
          <w:szCs w:val="28"/>
        </w:rPr>
      </w:pPr>
    </w:p>
    <w:p w:rsidR="00FC6EC4" w:rsidRDefault="001F6FC0">
      <w:pPr>
        <w:pStyle w:val="af7"/>
        <w:widowControl/>
        <w:numPr>
          <w:ilvl w:val="3"/>
          <w:numId w:val="9"/>
        </w:numPr>
        <w:wordWrap/>
        <w:spacing w:before="0" w:after="0" w:line="240" w:lineRule="auto"/>
        <w:ind w:leftChars="0"/>
        <w:rPr>
          <w:rFonts w:ascii="Calibri" w:hAnsi="Calibri" w:cs="Calibri"/>
          <w:sz w:val="22"/>
        </w:rPr>
      </w:pPr>
      <w:r>
        <w:rPr>
          <w:rFonts w:ascii="Calibri" w:hAnsi="Calibri" w:cs="Calibri" w:hint="eastAsia"/>
          <w:sz w:val="22"/>
        </w:rPr>
        <w:t xml:space="preserve">Q1: Do you agree </w:t>
      </w:r>
      <w:r>
        <w:rPr>
          <w:rFonts w:ascii="Calibri" w:hAnsi="Calibri" w:cs="Calibri"/>
          <w:sz w:val="22"/>
        </w:rPr>
        <w:t>to</w:t>
      </w:r>
      <w:r>
        <w:rPr>
          <w:rFonts w:ascii="Calibri" w:hAnsi="Calibri" w:cs="Calibri" w:hint="eastAsia"/>
          <w:sz w:val="22"/>
        </w:rPr>
        <w:t xml:space="preserve"> </w:t>
      </w:r>
      <w:r>
        <w:rPr>
          <w:rFonts w:ascii="Calibri" w:hAnsi="Calibri" w:cs="Calibri"/>
          <w:sz w:val="22"/>
        </w:rPr>
        <w:t>reuse the parameters of “Performance evaluation metrics” specified in Section A.2.1.4 of TR 36.843 for the public safety/commercial use cases? In case when any modification is needed, please specify it in details.</w:t>
      </w:r>
    </w:p>
    <w:p w:rsidR="00FC6EC4" w:rsidRDefault="00FC6EC4">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480"/>
        <w:gridCol w:w="1261"/>
        <w:gridCol w:w="6609"/>
        <w:gridCol w:w="12"/>
      </w:tblGrid>
      <w:tr w:rsidR="00FC6EC4" w:rsidTr="00CE0A19">
        <w:tc>
          <w:tcPr>
            <w:tcW w:w="1480" w:type="dxa"/>
          </w:tcPr>
          <w:p w:rsidR="00FC6EC4" w:rsidRDefault="001F6FC0">
            <w:pPr>
              <w:widowControl/>
              <w:wordWrap/>
              <w:rPr>
                <w:rFonts w:ascii="Calibri" w:hAnsi="Calibri" w:cs="Calibri"/>
                <w:sz w:val="22"/>
                <w:szCs w:val="22"/>
              </w:rPr>
            </w:pPr>
            <w:r>
              <w:rPr>
                <w:rFonts w:ascii="Calibri" w:hAnsi="Calibri" w:cs="Calibri"/>
                <w:sz w:val="22"/>
                <w:szCs w:val="22"/>
              </w:rPr>
              <w:t>Company</w:t>
            </w:r>
          </w:p>
        </w:tc>
        <w:tc>
          <w:tcPr>
            <w:tcW w:w="1261" w:type="dxa"/>
          </w:tcPr>
          <w:p w:rsidR="00FC6EC4" w:rsidRDefault="001F6FC0">
            <w:pPr>
              <w:widowControl/>
              <w:wordWrap/>
              <w:rPr>
                <w:rFonts w:ascii="Calibri" w:hAnsi="Calibri" w:cs="Calibri"/>
                <w:sz w:val="22"/>
                <w:szCs w:val="22"/>
              </w:rPr>
            </w:pPr>
            <w:r>
              <w:rPr>
                <w:rFonts w:ascii="Calibri" w:hAnsi="Calibri" w:cs="Calibri"/>
                <w:sz w:val="22"/>
                <w:szCs w:val="22"/>
              </w:rPr>
              <w:t>Answer</w:t>
            </w:r>
          </w:p>
        </w:tc>
        <w:tc>
          <w:tcPr>
            <w:tcW w:w="6621" w:type="dxa"/>
            <w:gridSpan w:val="2"/>
          </w:tcPr>
          <w:p w:rsidR="00FC6EC4" w:rsidRDefault="001F6FC0">
            <w:pPr>
              <w:widowControl/>
              <w:wordWrap/>
              <w:rPr>
                <w:rFonts w:ascii="Calibri" w:hAnsi="Calibri" w:cs="Calibri"/>
                <w:sz w:val="22"/>
                <w:szCs w:val="22"/>
              </w:rPr>
            </w:pPr>
            <w:r>
              <w:rPr>
                <w:rFonts w:ascii="Calibri" w:hAnsi="Calibri" w:cs="Calibri"/>
                <w:sz w:val="22"/>
                <w:szCs w:val="22"/>
              </w:rPr>
              <w:t>Comment</w:t>
            </w:r>
          </w:p>
        </w:tc>
      </w:tr>
      <w:tr w:rsidR="00FC6EC4" w:rsidTr="00CE0A19">
        <w:tc>
          <w:tcPr>
            <w:tcW w:w="1480" w:type="dxa"/>
          </w:tcPr>
          <w:p w:rsidR="00FC6EC4" w:rsidRDefault="001F6FC0">
            <w:pPr>
              <w:widowControl/>
              <w:wordWrap/>
              <w:rPr>
                <w:rFonts w:ascii="Calibri" w:eastAsia="SimSun" w:hAnsi="Calibri" w:cs="Calibri"/>
                <w:sz w:val="22"/>
                <w:szCs w:val="22"/>
                <w:lang w:eastAsia="zh-CN"/>
              </w:rPr>
            </w:pPr>
            <w:proofErr w:type="spellStart"/>
            <w:r>
              <w:rPr>
                <w:rFonts w:ascii="Calibri" w:eastAsia="SimSun" w:hAnsi="Calibri" w:cs="Calibri" w:hint="eastAsia"/>
                <w:sz w:val="22"/>
                <w:szCs w:val="22"/>
                <w:lang w:eastAsia="zh-CN"/>
              </w:rPr>
              <w:t>ZTE,Sanechips</w:t>
            </w:r>
            <w:proofErr w:type="spellEnd"/>
          </w:p>
        </w:tc>
        <w:tc>
          <w:tcPr>
            <w:tcW w:w="1261" w:type="dxa"/>
          </w:tcPr>
          <w:p w:rsidR="00FC6EC4" w:rsidRDefault="00FC6EC4">
            <w:pPr>
              <w:widowControl/>
              <w:wordWrap/>
              <w:rPr>
                <w:rFonts w:ascii="Calibri" w:eastAsia="SimSun" w:hAnsi="Calibri" w:cs="Calibri"/>
                <w:sz w:val="22"/>
                <w:szCs w:val="22"/>
                <w:lang w:eastAsia="zh-CN"/>
              </w:rPr>
            </w:pPr>
          </w:p>
        </w:tc>
        <w:tc>
          <w:tcPr>
            <w:tcW w:w="6621" w:type="dxa"/>
            <w:gridSpan w:val="2"/>
          </w:tcPr>
          <w:p w:rsidR="00FC6EC4" w:rsidRDefault="00FC6EC4">
            <w:pPr>
              <w:widowControl/>
              <w:wordWrap/>
              <w:rPr>
                <w:rFonts w:ascii="Calibri" w:hAnsi="Calibri" w:cs="Calibri"/>
                <w:sz w:val="22"/>
                <w:szCs w:val="22"/>
              </w:rPr>
            </w:pPr>
          </w:p>
        </w:tc>
      </w:tr>
      <w:tr w:rsidR="009126C6" w:rsidTr="00CE0A19">
        <w:tc>
          <w:tcPr>
            <w:tcW w:w="1480" w:type="dxa"/>
          </w:tcPr>
          <w:p w:rsidR="009126C6" w:rsidRPr="00D71DDF" w:rsidRDefault="009126C6" w:rsidP="009126C6">
            <w:pPr>
              <w:widowControl/>
              <w:wordWrap/>
              <w:rPr>
                <w:rFonts w:ascii="Calibri" w:eastAsiaTheme="minorEastAsia" w:hAnsi="Calibri" w:cs="Calibri"/>
                <w:sz w:val="22"/>
                <w:szCs w:val="22"/>
              </w:rPr>
            </w:pPr>
            <w:r>
              <w:rPr>
                <w:rFonts w:ascii="Calibri" w:eastAsiaTheme="minorEastAsia" w:hAnsi="Calibri" w:cs="Calibri" w:hint="eastAsia"/>
                <w:sz w:val="22"/>
                <w:szCs w:val="22"/>
              </w:rPr>
              <w:t xml:space="preserve">LGE </w:t>
            </w:r>
          </w:p>
        </w:tc>
        <w:tc>
          <w:tcPr>
            <w:tcW w:w="1261" w:type="dxa"/>
          </w:tcPr>
          <w:p w:rsidR="009126C6" w:rsidRPr="00D71DDF" w:rsidRDefault="009126C6" w:rsidP="009126C6">
            <w:pPr>
              <w:widowControl/>
              <w:wordWrap/>
              <w:rPr>
                <w:rFonts w:ascii="Calibri" w:eastAsiaTheme="minorEastAsia" w:hAnsi="Calibri" w:cs="Calibri"/>
                <w:sz w:val="22"/>
                <w:szCs w:val="22"/>
              </w:rPr>
            </w:pPr>
            <w:r>
              <w:rPr>
                <w:rFonts w:ascii="Calibri" w:eastAsiaTheme="minorEastAsia" w:hAnsi="Calibri" w:cs="Calibri" w:hint="eastAsia"/>
                <w:sz w:val="22"/>
                <w:szCs w:val="22"/>
              </w:rPr>
              <w:t>Yes</w:t>
            </w:r>
          </w:p>
        </w:tc>
        <w:tc>
          <w:tcPr>
            <w:tcW w:w="6621" w:type="dxa"/>
            <w:gridSpan w:val="2"/>
          </w:tcPr>
          <w:p w:rsidR="009126C6" w:rsidRDefault="009126C6" w:rsidP="009126C6">
            <w:pPr>
              <w:widowControl/>
              <w:wordWrap/>
              <w:rPr>
                <w:rFonts w:ascii="Calibri" w:hAnsi="Calibri" w:cs="Calibri"/>
                <w:sz w:val="22"/>
                <w:szCs w:val="22"/>
              </w:rPr>
            </w:pPr>
          </w:p>
        </w:tc>
      </w:tr>
      <w:tr w:rsidR="00377FB1" w:rsidTr="00CE0A19">
        <w:tc>
          <w:tcPr>
            <w:tcW w:w="1480" w:type="dxa"/>
          </w:tcPr>
          <w:p w:rsidR="00377FB1" w:rsidRPr="008A749F" w:rsidRDefault="00377FB1" w:rsidP="00377FB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vivo</w:t>
            </w:r>
          </w:p>
        </w:tc>
        <w:tc>
          <w:tcPr>
            <w:tcW w:w="1261" w:type="dxa"/>
          </w:tcPr>
          <w:p w:rsidR="00377FB1" w:rsidRPr="00F257D7" w:rsidRDefault="00377FB1" w:rsidP="00377FB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No</w:t>
            </w:r>
          </w:p>
        </w:tc>
        <w:tc>
          <w:tcPr>
            <w:tcW w:w="6621" w:type="dxa"/>
            <w:gridSpan w:val="2"/>
          </w:tcPr>
          <w:p w:rsidR="00377FB1" w:rsidRDefault="00377FB1" w:rsidP="00377FB1">
            <w:pPr>
              <w:widowControl/>
              <w:wordWrap/>
              <w:rPr>
                <w:rFonts w:ascii="Calibri" w:eastAsia="SimSun" w:hAnsi="Calibri" w:cs="Calibri"/>
                <w:sz w:val="22"/>
                <w:szCs w:val="22"/>
                <w:lang w:eastAsia="zh-CN"/>
              </w:rPr>
            </w:pPr>
            <w:r>
              <w:rPr>
                <w:rFonts w:ascii="Calibri" w:eastAsia="SimSun" w:hAnsi="Calibri" w:cs="Calibri"/>
                <w:sz w:val="22"/>
                <w:szCs w:val="22"/>
                <w:lang w:eastAsia="zh-CN"/>
              </w:rPr>
              <w:t>The performance of discovery seems not relevant.</w:t>
            </w:r>
          </w:p>
          <w:p w:rsidR="00377FB1" w:rsidRDefault="00377FB1" w:rsidP="00377FB1">
            <w:pPr>
              <w:widowControl/>
              <w:wordWrap/>
              <w:rPr>
                <w:rFonts w:ascii="Calibri" w:eastAsia="SimSun" w:hAnsi="Calibri" w:cs="Calibri"/>
                <w:sz w:val="22"/>
                <w:szCs w:val="22"/>
                <w:lang w:eastAsia="zh-CN"/>
              </w:rPr>
            </w:pPr>
            <w:r>
              <w:rPr>
                <w:rFonts w:ascii="Calibri" w:eastAsia="SimSun" w:hAnsi="Calibri" w:cs="Calibri"/>
                <w:sz w:val="22"/>
                <w:szCs w:val="22"/>
                <w:lang w:eastAsia="zh-CN"/>
              </w:rPr>
              <w:t>For the communication performance, the existing performance metrics in TR37.885 can be reused (e.g., PRR, PIR, throughput,</w:t>
            </w:r>
            <w:r>
              <w:t xml:space="preserve"> </w:t>
            </w:r>
            <w:r w:rsidRPr="00F0620D">
              <w:rPr>
                <w:rFonts w:ascii="Calibri" w:eastAsia="SimSun" w:hAnsi="Calibri" w:cs="Calibri"/>
                <w:sz w:val="22"/>
                <w:szCs w:val="22"/>
                <w:lang w:eastAsia="zh-CN"/>
              </w:rPr>
              <w:t>Power consumption reduction</w:t>
            </w:r>
            <w:r>
              <w:rPr>
                <w:rFonts w:ascii="Calibri" w:eastAsia="SimSun" w:hAnsi="Calibri" w:cs="Calibri"/>
                <w:sz w:val="22"/>
                <w:szCs w:val="22"/>
                <w:lang w:eastAsia="zh-CN"/>
              </w:rPr>
              <w:t>).</w:t>
            </w:r>
          </w:p>
          <w:p w:rsidR="00377FB1" w:rsidRPr="003B40F1" w:rsidRDefault="00377FB1" w:rsidP="00377FB1">
            <w:pPr>
              <w:widowControl/>
              <w:wordWrap/>
              <w:rPr>
                <w:rFonts w:ascii="Calibri" w:eastAsia="SimSun" w:hAnsi="Calibri" w:cs="Calibri"/>
                <w:sz w:val="22"/>
                <w:szCs w:val="22"/>
                <w:lang w:eastAsia="zh-CN"/>
              </w:rPr>
            </w:pPr>
          </w:p>
        </w:tc>
      </w:tr>
      <w:tr w:rsidR="003E2AB0" w:rsidTr="00CE0A19">
        <w:tc>
          <w:tcPr>
            <w:tcW w:w="1480" w:type="dxa"/>
          </w:tcPr>
          <w:p w:rsidR="003E2AB0" w:rsidRDefault="003E2AB0" w:rsidP="003E2AB0">
            <w:pPr>
              <w:widowControl/>
              <w:wordWrap/>
              <w:rPr>
                <w:rFonts w:ascii="Calibri" w:eastAsia="SimSun" w:hAnsi="Calibri" w:cs="Calibri"/>
                <w:sz w:val="22"/>
                <w:szCs w:val="22"/>
                <w:lang w:eastAsia="zh-CN"/>
              </w:rPr>
            </w:pPr>
            <w:r>
              <w:rPr>
                <w:rFonts w:ascii="Calibri" w:eastAsia="SimSun" w:hAnsi="Calibri" w:cs="Calibri"/>
                <w:sz w:val="22"/>
                <w:szCs w:val="22"/>
                <w:lang w:eastAsia="zh-CN"/>
              </w:rPr>
              <w:t>Intel</w:t>
            </w:r>
          </w:p>
        </w:tc>
        <w:tc>
          <w:tcPr>
            <w:tcW w:w="1261" w:type="dxa"/>
          </w:tcPr>
          <w:p w:rsidR="003E2AB0" w:rsidRDefault="003E2AB0" w:rsidP="003E2AB0">
            <w:pPr>
              <w:widowControl/>
              <w:wordWrap/>
              <w:rPr>
                <w:rFonts w:ascii="Calibri" w:eastAsia="SimSun" w:hAnsi="Calibri" w:cs="Calibri"/>
                <w:sz w:val="22"/>
                <w:szCs w:val="22"/>
                <w:lang w:eastAsia="zh-CN"/>
              </w:rPr>
            </w:pPr>
            <w:r>
              <w:rPr>
                <w:rFonts w:ascii="Calibri" w:eastAsia="SimSun" w:hAnsi="Calibri" w:cs="Calibri"/>
                <w:sz w:val="22"/>
                <w:szCs w:val="22"/>
                <w:lang w:eastAsia="zh-CN"/>
              </w:rPr>
              <w:t>Yes with clarification</w:t>
            </w:r>
          </w:p>
        </w:tc>
        <w:tc>
          <w:tcPr>
            <w:tcW w:w="6621" w:type="dxa"/>
            <w:gridSpan w:val="2"/>
          </w:tcPr>
          <w:p w:rsidR="003E2AB0" w:rsidRDefault="003E2AB0" w:rsidP="003E2AB0">
            <w:pPr>
              <w:widowControl/>
              <w:wordWrap/>
              <w:rPr>
                <w:rFonts w:ascii="Calibri" w:hAnsi="Calibri" w:cs="Calibri"/>
                <w:sz w:val="22"/>
                <w:szCs w:val="22"/>
              </w:rPr>
            </w:pPr>
            <w:r>
              <w:rPr>
                <w:rFonts w:ascii="Calibri" w:hAnsi="Calibri" w:cs="Calibri"/>
                <w:sz w:val="22"/>
                <w:szCs w:val="22"/>
              </w:rPr>
              <w:t>We assume no special metric and evaluation for discovery. Thus, we would like to restrict the reuse of metrics to only A.2.1.4.2 of TR 36.843 and exclude the discovery related metrics in A.2.1.4.1.</w:t>
            </w:r>
          </w:p>
        </w:tc>
      </w:tr>
      <w:tr w:rsidR="00CE0A19" w:rsidTr="00CE0A19">
        <w:tc>
          <w:tcPr>
            <w:tcW w:w="1480" w:type="dxa"/>
          </w:tcPr>
          <w:p w:rsidR="00CE0A19" w:rsidRPr="00054BA1" w:rsidRDefault="00CE0A19" w:rsidP="00CE0A19">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Ericsson</w:t>
            </w:r>
          </w:p>
        </w:tc>
        <w:tc>
          <w:tcPr>
            <w:tcW w:w="1261" w:type="dxa"/>
          </w:tcPr>
          <w:p w:rsidR="00CE0A19" w:rsidRPr="00054BA1" w:rsidRDefault="00CE0A19" w:rsidP="00CE0A19">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6621" w:type="dxa"/>
            <w:gridSpan w:val="2"/>
          </w:tcPr>
          <w:p w:rsidR="00CE0A19" w:rsidRDefault="00CE0A19" w:rsidP="00CE0A19">
            <w:pPr>
              <w:widowControl/>
              <w:wordWrap/>
              <w:rPr>
                <w:rFonts w:ascii="Calibri" w:hAnsi="Calibri" w:cs="Calibri"/>
                <w:sz w:val="22"/>
                <w:szCs w:val="22"/>
              </w:rPr>
            </w:pPr>
          </w:p>
        </w:tc>
      </w:tr>
      <w:tr w:rsidR="00CC7E4D" w:rsidTr="00CE0A19">
        <w:tc>
          <w:tcPr>
            <w:tcW w:w="1480" w:type="dxa"/>
          </w:tcPr>
          <w:p w:rsidR="00CC7E4D" w:rsidRPr="00CC7E4D" w:rsidRDefault="00CC7E4D" w:rsidP="00CE0A19">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ATT</w:t>
            </w:r>
          </w:p>
        </w:tc>
        <w:tc>
          <w:tcPr>
            <w:tcW w:w="1261" w:type="dxa"/>
          </w:tcPr>
          <w:p w:rsidR="00CC7E4D" w:rsidRPr="00CC7E4D" w:rsidRDefault="00CC7E4D" w:rsidP="00CE0A19">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621" w:type="dxa"/>
            <w:gridSpan w:val="2"/>
          </w:tcPr>
          <w:p w:rsidR="00CC7E4D" w:rsidRPr="00CC7E4D" w:rsidRDefault="00CC7E4D" w:rsidP="00CE0A19">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share the similar views as vivo and </w:t>
            </w:r>
            <w:proofErr w:type="spellStart"/>
            <w:r>
              <w:rPr>
                <w:rFonts w:ascii="Calibri" w:eastAsiaTheme="minorEastAsia" w:hAnsi="Calibri" w:cs="Calibri"/>
                <w:sz w:val="22"/>
                <w:szCs w:val="22"/>
                <w:lang w:eastAsia="zh-CN"/>
              </w:rPr>
              <w:t>intel</w:t>
            </w:r>
            <w:proofErr w:type="spellEnd"/>
            <w:r>
              <w:rPr>
                <w:rFonts w:ascii="Calibri" w:eastAsiaTheme="minorEastAsia" w:hAnsi="Calibri" w:cs="Calibri"/>
                <w:sz w:val="22"/>
                <w:szCs w:val="22"/>
                <w:lang w:eastAsia="zh-CN"/>
              </w:rPr>
              <w:t xml:space="preserve">, only reuse the metrics for </w:t>
            </w:r>
            <w:proofErr w:type="gramStart"/>
            <w:r>
              <w:rPr>
                <w:rFonts w:ascii="Calibri" w:eastAsiaTheme="minorEastAsia" w:hAnsi="Calibri" w:cs="Calibri"/>
                <w:sz w:val="22"/>
                <w:szCs w:val="22"/>
                <w:lang w:eastAsia="zh-CN"/>
              </w:rPr>
              <w:t>communication(</w:t>
            </w:r>
            <w:proofErr w:type="gramEnd"/>
            <w:r>
              <w:rPr>
                <w:rFonts w:ascii="Calibri" w:eastAsiaTheme="minorEastAsia" w:hAnsi="Calibri" w:cs="Calibri"/>
                <w:sz w:val="22"/>
                <w:szCs w:val="22"/>
                <w:lang w:eastAsia="zh-CN"/>
              </w:rPr>
              <w:t>A2.1.4.2 of TR38.843).</w:t>
            </w:r>
          </w:p>
        </w:tc>
      </w:tr>
      <w:tr w:rsidR="00853577" w:rsidTr="00CE0A19">
        <w:tc>
          <w:tcPr>
            <w:tcW w:w="1480" w:type="dxa"/>
          </w:tcPr>
          <w:p w:rsidR="00853577" w:rsidRPr="00132C28" w:rsidRDefault="00853577" w:rsidP="00853577">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NTT DOCOMO</w:t>
            </w:r>
          </w:p>
        </w:tc>
        <w:tc>
          <w:tcPr>
            <w:tcW w:w="1261" w:type="dxa"/>
          </w:tcPr>
          <w:p w:rsidR="00853577" w:rsidRPr="00132C28" w:rsidRDefault="00853577" w:rsidP="00853577">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6621" w:type="dxa"/>
            <w:gridSpan w:val="2"/>
          </w:tcPr>
          <w:p w:rsidR="00853577" w:rsidRPr="00132C28" w:rsidRDefault="00853577" w:rsidP="00853577">
            <w:pPr>
              <w:widowControl/>
              <w:wordWrap/>
              <w:rPr>
                <w:rFonts w:ascii="Calibri" w:eastAsia="MS Mincho" w:hAnsi="Calibri" w:cs="Calibri"/>
                <w:sz w:val="22"/>
                <w:szCs w:val="22"/>
                <w:lang w:eastAsia="ja-JP"/>
              </w:rPr>
            </w:pPr>
          </w:p>
        </w:tc>
      </w:tr>
      <w:tr w:rsidR="00184889" w:rsidRPr="00E618A7" w:rsidTr="00184889">
        <w:tc>
          <w:tcPr>
            <w:tcW w:w="1480" w:type="dxa"/>
          </w:tcPr>
          <w:p w:rsidR="00184889" w:rsidRPr="00132C28" w:rsidRDefault="00184889" w:rsidP="00FD5B96">
            <w:pPr>
              <w:widowControl/>
              <w:wordWrap/>
              <w:rPr>
                <w:rFonts w:ascii="Calibri" w:eastAsia="MS Mincho" w:hAnsi="Calibri" w:cs="Calibri"/>
                <w:sz w:val="22"/>
                <w:szCs w:val="22"/>
                <w:lang w:eastAsia="ja-JP"/>
              </w:rPr>
            </w:pPr>
            <w:r w:rsidRPr="006323E5">
              <w:rPr>
                <w:rFonts w:ascii="Calibri" w:eastAsia="MS Mincho" w:hAnsi="Calibri" w:cs="Calibri"/>
                <w:sz w:val="22"/>
                <w:szCs w:val="22"/>
                <w:lang w:eastAsia="ja-JP"/>
              </w:rPr>
              <w:t xml:space="preserve">Huawei, </w:t>
            </w:r>
            <w:proofErr w:type="spellStart"/>
            <w:r>
              <w:rPr>
                <w:rFonts w:ascii="Calibri" w:eastAsia="MS Mincho" w:hAnsi="Calibri" w:cs="Calibri"/>
                <w:sz w:val="22"/>
                <w:szCs w:val="22"/>
                <w:lang w:eastAsia="ja-JP"/>
              </w:rPr>
              <w:t>HiSilicon</w:t>
            </w:r>
            <w:proofErr w:type="spellEnd"/>
          </w:p>
        </w:tc>
        <w:tc>
          <w:tcPr>
            <w:tcW w:w="1261" w:type="dxa"/>
          </w:tcPr>
          <w:p w:rsidR="00184889" w:rsidRPr="00132C28" w:rsidRDefault="00184889"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Agree</w:t>
            </w:r>
          </w:p>
        </w:tc>
        <w:tc>
          <w:tcPr>
            <w:tcW w:w="6621" w:type="dxa"/>
            <w:gridSpan w:val="2"/>
          </w:tcPr>
          <w:p w:rsidR="00184889" w:rsidRDefault="00184889" w:rsidP="00FD5B96">
            <w:pPr>
              <w:widowControl/>
              <w:wordWrap/>
              <w:rPr>
                <w:rFonts w:ascii="Calibri" w:hAnsi="Calibri" w:cs="Calibri"/>
                <w:sz w:val="22"/>
                <w:szCs w:val="22"/>
              </w:rPr>
            </w:pPr>
            <w:r>
              <w:rPr>
                <w:rFonts w:ascii="Calibri" w:hAnsi="Calibri" w:cs="Calibri"/>
                <w:sz w:val="22"/>
                <w:szCs w:val="22"/>
              </w:rPr>
              <w:t>We are ok the reuse the metrics in TR36.843, but need to ask if all of them are needed:</w:t>
            </w:r>
          </w:p>
          <w:p w:rsidR="00184889" w:rsidRDefault="00184889" w:rsidP="00FD5B96">
            <w:pPr>
              <w:pStyle w:val="af7"/>
              <w:widowControl/>
              <w:numPr>
                <w:ilvl w:val="0"/>
                <w:numId w:val="20"/>
              </w:numPr>
              <w:wordWrap/>
              <w:ind w:leftChars="0"/>
              <w:rPr>
                <w:rFonts w:ascii="Calibri" w:hAnsi="Calibri" w:cs="Calibri"/>
                <w:sz w:val="22"/>
              </w:rPr>
            </w:pPr>
            <w:r>
              <w:rPr>
                <w:rFonts w:ascii="Calibri" w:hAnsi="Calibri" w:cs="Calibri" w:hint="eastAsia"/>
                <w:sz w:val="22"/>
              </w:rPr>
              <w:t>C</w:t>
            </w:r>
            <w:r>
              <w:rPr>
                <w:rFonts w:ascii="Calibri" w:hAnsi="Calibri" w:cs="Calibri"/>
                <w:sz w:val="22"/>
              </w:rPr>
              <w:t>ertainly, those for discovery are not included.</w:t>
            </w:r>
          </w:p>
          <w:p w:rsidR="00184889" w:rsidRPr="00E618A7" w:rsidRDefault="00184889" w:rsidP="00FD5B96">
            <w:pPr>
              <w:pStyle w:val="af7"/>
              <w:widowControl/>
              <w:numPr>
                <w:ilvl w:val="0"/>
                <w:numId w:val="20"/>
              </w:numPr>
              <w:wordWrap/>
              <w:ind w:leftChars="0"/>
              <w:rPr>
                <w:rFonts w:ascii="Calibri" w:hAnsi="Calibri" w:cs="Calibri"/>
                <w:sz w:val="22"/>
              </w:rPr>
            </w:pPr>
            <w:r>
              <w:rPr>
                <w:rFonts w:ascii="Calibri" w:hAnsi="Calibri" w:cs="Calibri"/>
                <w:sz w:val="22"/>
              </w:rPr>
              <w:t>Do companies see value in including call set up latency and WAN impact? We suggest not including those unless a company says they intend to include them.</w:t>
            </w:r>
          </w:p>
        </w:tc>
      </w:tr>
      <w:tr w:rsidR="00970EE2" w:rsidRPr="00E618A7" w:rsidTr="00184889">
        <w:tc>
          <w:tcPr>
            <w:tcW w:w="1480" w:type="dxa"/>
          </w:tcPr>
          <w:p w:rsidR="00970EE2" w:rsidRPr="006323E5" w:rsidRDefault="00970EE2"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261" w:type="dxa"/>
          </w:tcPr>
          <w:p w:rsidR="00970EE2" w:rsidRDefault="00970EE2"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6621" w:type="dxa"/>
            <w:gridSpan w:val="2"/>
          </w:tcPr>
          <w:p w:rsidR="00970EE2" w:rsidRDefault="00970EE2" w:rsidP="00FD5B96">
            <w:pPr>
              <w:widowControl/>
              <w:wordWrap/>
              <w:rPr>
                <w:rFonts w:ascii="Calibri" w:hAnsi="Calibri" w:cs="Calibri"/>
                <w:sz w:val="22"/>
                <w:szCs w:val="22"/>
              </w:rPr>
            </w:pPr>
            <w:r>
              <w:rPr>
                <w:rFonts w:ascii="Calibri" w:hAnsi="Calibri" w:cs="Calibri"/>
                <w:sz w:val="22"/>
                <w:szCs w:val="22"/>
              </w:rPr>
              <w:t>In RAN1#102-e, we agreed on the following performance metrics: PRR, PIR and power consumption reduction ratio. We think that these metrics are sufficient for the evaluation of commercial and public safety use cases.</w:t>
            </w:r>
          </w:p>
        </w:tc>
      </w:tr>
      <w:tr w:rsidR="00FD5B96" w:rsidRPr="00E618A7" w:rsidTr="00184889">
        <w:tc>
          <w:tcPr>
            <w:tcW w:w="1480" w:type="dxa"/>
          </w:tcPr>
          <w:p w:rsidR="00FD5B96" w:rsidRDefault="00FD5B96"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Qualcomm</w:t>
            </w:r>
          </w:p>
        </w:tc>
        <w:tc>
          <w:tcPr>
            <w:tcW w:w="1261" w:type="dxa"/>
          </w:tcPr>
          <w:p w:rsidR="00FD5B96" w:rsidRDefault="00FD5B96"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Partially</w:t>
            </w:r>
          </w:p>
        </w:tc>
        <w:tc>
          <w:tcPr>
            <w:tcW w:w="6621" w:type="dxa"/>
            <w:gridSpan w:val="2"/>
          </w:tcPr>
          <w:p w:rsidR="00FD5B96" w:rsidRDefault="00FD5B96" w:rsidP="00FD5B96">
            <w:pPr>
              <w:pStyle w:val="af7"/>
              <w:widowControl/>
              <w:numPr>
                <w:ilvl w:val="0"/>
                <w:numId w:val="19"/>
              </w:numPr>
              <w:tabs>
                <w:tab w:val="left" w:pos="432"/>
                <w:tab w:val="num" w:pos="2070"/>
              </w:tabs>
              <w:wordWrap/>
              <w:spacing w:after="0"/>
              <w:ind w:leftChars="0"/>
              <w:rPr>
                <w:rFonts w:ascii="Calibri" w:hAnsi="Calibri" w:cs="Calibri"/>
                <w:sz w:val="22"/>
              </w:rPr>
            </w:pPr>
            <w:r>
              <w:rPr>
                <w:rFonts w:ascii="Calibri" w:hAnsi="Calibri" w:cs="Calibri"/>
                <w:sz w:val="22"/>
              </w:rPr>
              <w:t xml:space="preserve">Instead of the number of discovered UEs, a similar and simpler metric can be based on UE association for a given traffic type. As an example, the number of UEs associated to a </w:t>
            </w:r>
            <w:proofErr w:type="spellStart"/>
            <w:r>
              <w:rPr>
                <w:rFonts w:ascii="Calibri" w:hAnsi="Calibri" w:cs="Calibri"/>
                <w:sz w:val="22"/>
              </w:rPr>
              <w:t>groupcast</w:t>
            </w:r>
            <w:proofErr w:type="spellEnd"/>
            <w:r>
              <w:rPr>
                <w:rFonts w:ascii="Calibri" w:hAnsi="Calibri" w:cs="Calibri"/>
                <w:sz w:val="22"/>
              </w:rPr>
              <w:t xml:space="preserve"> communication session might be a metric of evaluation.</w:t>
            </w:r>
          </w:p>
          <w:p w:rsidR="00FD5B96" w:rsidRDefault="00FD5B96" w:rsidP="00FD5B96">
            <w:pPr>
              <w:pStyle w:val="af7"/>
              <w:widowControl/>
              <w:numPr>
                <w:ilvl w:val="0"/>
                <w:numId w:val="19"/>
              </w:numPr>
              <w:tabs>
                <w:tab w:val="left" w:pos="432"/>
                <w:tab w:val="num" w:pos="2070"/>
              </w:tabs>
              <w:wordWrap/>
              <w:spacing w:after="0"/>
              <w:ind w:leftChars="0"/>
              <w:rPr>
                <w:rFonts w:ascii="Calibri" w:hAnsi="Calibri" w:cs="Calibri"/>
                <w:sz w:val="22"/>
              </w:rPr>
            </w:pPr>
            <w:r>
              <w:rPr>
                <w:rFonts w:ascii="Calibri" w:hAnsi="Calibri" w:cs="Calibri"/>
                <w:sz w:val="22"/>
              </w:rPr>
              <w:t xml:space="preserve">New reliability of communication requirements of different traffic types detailed in the traffic models section can be used for identification of the evaluation metrics. As an example, AR/VR-like traffic might necessitate a lower latency and higher packet reception ratio than mission critical PTT voice traffic of a public safety application.  </w:t>
            </w:r>
          </w:p>
          <w:p w:rsidR="00FD5B96" w:rsidRPr="00FD5B96" w:rsidRDefault="00FD5B96" w:rsidP="00FD5B96">
            <w:pPr>
              <w:pStyle w:val="af7"/>
              <w:widowControl/>
              <w:numPr>
                <w:ilvl w:val="0"/>
                <w:numId w:val="19"/>
              </w:numPr>
              <w:wordWrap/>
              <w:ind w:leftChars="0"/>
              <w:rPr>
                <w:rFonts w:ascii="Calibri" w:hAnsi="Calibri" w:cs="Calibri"/>
                <w:sz w:val="22"/>
              </w:rPr>
            </w:pPr>
            <w:r w:rsidRPr="00FD5B96">
              <w:rPr>
                <w:rFonts w:ascii="Calibri" w:hAnsi="Calibri" w:cs="Calibri"/>
                <w:sz w:val="22"/>
              </w:rPr>
              <w:t>Coupling loss is an important design metric. The performance metrics PRR (reliability) and throughput can be evaluated with respect to increasing distance and/or the coupling loss between the communicating UEs.</w:t>
            </w:r>
          </w:p>
        </w:tc>
      </w:tr>
      <w:tr w:rsidR="00850054" w:rsidRPr="00E618A7" w:rsidTr="00184889">
        <w:tc>
          <w:tcPr>
            <w:tcW w:w="1480" w:type="dxa"/>
          </w:tcPr>
          <w:p w:rsidR="00850054" w:rsidRDefault="00850054" w:rsidP="00FD5B96">
            <w:pPr>
              <w:widowControl/>
              <w:wordWrap/>
              <w:rPr>
                <w:rFonts w:ascii="Calibri" w:eastAsia="MS Mincho" w:hAnsi="Calibri" w:cs="Calibri"/>
                <w:sz w:val="22"/>
                <w:szCs w:val="22"/>
                <w:lang w:eastAsia="ja-JP"/>
              </w:rPr>
            </w:pPr>
            <w:proofErr w:type="spellStart"/>
            <w:r>
              <w:rPr>
                <w:rFonts w:ascii="Calibri" w:eastAsia="MS Mincho" w:hAnsi="Calibri" w:cs="Calibri"/>
                <w:sz w:val="22"/>
                <w:szCs w:val="22"/>
                <w:lang w:eastAsia="ja-JP"/>
              </w:rPr>
              <w:t>Convida</w:t>
            </w:r>
            <w:proofErr w:type="spellEnd"/>
            <w:r>
              <w:rPr>
                <w:rFonts w:ascii="Calibri" w:eastAsia="MS Mincho" w:hAnsi="Calibri" w:cs="Calibri"/>
                <w:sz w:val="22"/>
                <w:szCs w:val="22"/>
                <w:lang w:eastAsia="ja-JP"/>
              </w:rPr>
              <w:t xml:space="preserve"> Wireless</w:t>
            </w:r>
          </w:p>
        </w:tc>
        <w:tc>
          <w:tcPr>
            <w:tcW w:w="1261" w:type="dxa"/>
          </w:tcPr>
          <w:p w:rsidR="00850054" w:rsidRDefault="00850054"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6621" w:type="dxa"/>
            <w:gridSpan w:val="2"/>
          </w:tcPr>
          <w:p w:rsidR="00850054" w:rsidRPr="00850054" w:rsidRDefault="00850054" w:rsidP="00850054">
            <w:pPr>
              <w:widowControl/>
              <w:tabs>
                <w:tab w:val="left" w:pos="432"/>
              </w:tabs>
              <w:wordWrap/>
              <w:rPr>
                <w:rFonts w:ascii="Calibri" w:hAnsi="Calibri" w:cs="Calibri"/>
                <w:sz w:val="22"/>
              </w:rPr>
            </w:pPr>
          </w:p>
        </w:tc>
      </w:tr>
      <w:tr w:rsidR="00AF5A53" w:rsidRPr="00E618A7" w:rsidTr="00184889">
        <w:tc>
          <w:tcPr>
            <w:tcW w:w="1480" w:type="dxa"/>
          </w:tcPr>
          <w:p w:rsidR="00AF5A53" w:rsidRDefault="00AF5A53" w:rsidP="00FD5B96">
            <w:pPr>
              <w:widowControl/>
              <w:wordWrap/>
              <w:rPr>
                <w:rFonts w:ascii="Calibri" w:eastAsia="MS Mincho" w:hAnsi="Calibri" w:cs="Calibri"/>
                <w:sz w:val="22"/>
                <w:szCs w:val="22"/>
                <w:lang w:eastAsia="ja-JP"/>
              </w:rPr>
            </w:pPr>
            <w:proofErr w:type="spellStart"/>
            <w:r>
              <w:rPr>
                <w:rFonts w:ascii="Calibri" w:eastAsia="MS Mincho" w:hAnsi="Calibri" w:cs="Calibri"/>
                <w:sz w:val="22"/>
                <w:szCs w:val="22"/>
                <w:lang w:eastAsia="ja-JP"/>
              </w:rPr>
              <w:t>MediaTek</w:t>
            </w:r>
            <w:proofErr w:type="spellEnd"/>
          </w:p>
        </w:tc>
        <w:tc>
          <w:tcPr>
            <w:tcW w:w="1261" w:type="dxa"/>
          </w:tcPr>
          <w:p w:rsidR="00AF5A53" w:rsidRDefault="00AF5A53" w:rsidP="00FD5B96">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6621" w:type="dxa"/>
            <w:gridSpan w:val="2"/>
          </w:tcPr>
          <w:p w:rsidR="00AF5A53" w:rsidRPr="00850054" w:rsidRDefault="00AF5A53" w:rsidP="00850054">
            <w:pPr>
              <w:widowControl/>
              <w:tabs>
                <w:tab w:val="left" w:pos="432"/>
              </w:tabs>
              <w:wordWrap/>
              <w:rPr>
                <w:rFonts w:ascii="Calibri" w:hAnsi="Calibri" w:cs="Calibri"/>
                <w:sz w:val="22"/>
              </w:rPr>
            </w:pPr>
          </w:p>
        </w:tc>
      </w:tr>
      <w:tr w:rsidR="00087643" w:rsidTr="00087643">
        <w:trPr>
          <w:gridAfter w:val="1"/>
          <w:wAfter w:w="12" w:type="dxa"/>
        </w:trPr>
        <w:tc>
          <w:tcPr>
            <w:tcW w:w="1479" w:type="dxa"/>
            <w:tcBorders>
              <w:top w:val="single" w:sz="4" w:space="0" w:color="auto"/>
              <w:left w:val="single" w:sz="4" w:space="0" w:color="auto"/>
              <w:bottom w:val="single" w:sz="4" w:space="0" w:color="auto"/>
              <w:right w:val="single" w:sz="4" w:space="0" w:color="auto"/>
            </w:tcBorders>
            <w:hideMark/>
          </w:tcPr>
          <w:p w:rsidR="00087643" w:rsidRDefault="00087643">
            <w:pPr>
              <w:widowControl/>
              <w:wordWrap/>
              <w:rPr>
                <w:rFonts w:ascii="Calibri" w:eastAsia="MS Mincho" w:hAnsi="Calibri" w:cs="Calibri"/>
                <w:sz w:val="22"/>
                <w:szCs w:val="22"/>
                <w:lang w:eastAsia="ja-JP"/>
              </w:rPr>
            </w:pPr>
            <w:proofErr w:type="spellStart"/>
            <w:r>
              <w:rPr>
                <w:rFonts w:ascii="Calibri" w:eastAsia="MS Mincho" w:hAnsi="Calibri" w:cs="Calibri"/>
                <w:sz w:val="22"/>
                <w:szCs w:val="22"/>
                <w:lang w:eastAsia="ja-JP"/>
              </w:rPr>
              <w:t>Futurewei</w:t>
            </w:r>
            <w:proofErr w:type="spellEnd"/>
          </w:p>
        </w:tc>
        <w:tc>
          <w:tcPr>
            <w:tcW w:w="1260" w:type="dxa"/>
            <w:tcBorders>
              <w:top w:val="single" w:sz="4" w:space="0" w:color="auto"/>
              <w:left w:val="single" w:sz="4" w:space="0" w:color="auto"/>
              <w:bottom w:val="single" w:sz="4" w:space="0" w:color="auto"/>
              <w:right w:val="single" w:sz="4" w:space="0" w:color="auto"/>
            </w:tcBorders>
            <w:hideMark/>
          </w:tcPr>
          <w:p w:rsidR="00087643" w:rsidRDefault="00087643">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Yes</w:t>
            </w:r>
          </w:p>
        </w:tc>
        <w:tc>
          <w:tcPr>
            <w:tcW w:w="6611" w:type="dxa"/>
            <w:tcBorders>
              <w:top w:val="single" w:sz="4" w:space="0" w:color="auto"/>
              <w:left w:val="single" w:sz="4" w:space="0" w:color="auto"/>
              <w:bottom w:val="single" w:sz="4" w:space="0" w:color="auto"/>
              <w:right w:val="single" w:sz="4" w:space="0" w:color="auto"/>
            </w:tcBorders>
          </w:tcPr>
          <w:p w:rsidR="00087643" w:rsidRDefault="00087643">
            <w:pPr>
              <w:widowControl/>
              <w:wordWrap/>
              <w:rPr>
                <w:rFonts w:ascii="Calibri" w:hAnsi="Calibri" w:cs="Calibri"/>
                <w:sz w:val="22"/>
                <w:szCs w:val="22"/>
              </w:rPr>
            </w:pPr>
          </w:p>
        </w:tc>
      </w:tr>
      <w:tr w:rsidR="00087643" w:rsidRPr="00E618A7" w:rsidTr="00184889">
        <w:tc>
          <w:tcPr>
            <w:tcW w:w="1480" w:type="dxa"/>
          </w:tcPr>
          <w:p w:rsidR="00087643" w:rsidRDefault="00087643" w:rsidP="00FD5B96">
            <w:pPr>
              <w:widowControl/>
              <w:wordWrap/>
              <w:rPr>
                <w:rFonts w:ascii="Calibri" w:eastAsia="MS Mincho" w:hAnsi="Calibri" w:cs="Calibri"/>
                <w:sz w:val="22"/>
                <w:szCs w:val="22"/>
                <w:lang w:eastAsia="ja-JP"/>
              </w:rPr>
            </w:pPr>
          </w:p>
        </w:tc>
        <w:tc>
          <w:tcPr>
            <w:tcW w:w="1261" w:type="dxa"/>
          </w:tcPr>
          <w:p w:rsidR="00087643" w:rsidRDefault="00087643" w:rsidP="00FD5B96">
            <w:pPr>
              <w:widowControl/>
              <w:wordWrap/>
              <w:rPr>
                <w:rFonts w:ascii="Calibri" w:eastAsia="MS Mincho" w:hAnsi="Calibri" w:cs="Calibri"/>
                <w:sz w:val="22"/>
                <w:szCs w:val="22"/>
                <w:lang w:eastAsia="ja-JP"/>
              </w:rPr>
            </w:pPr>
          </w:p>
        </w:tc>
        <w:tc>
          <w:tcPr>
            <w:tcW w:w="6621" w:type="dxa"/>
            <w:gridSpan w:val="2"/>
          </w:tcPr>
          <w:p w:rsidR="00087643" w:rsidRPr="00850054" w:rsidRDefault="00087643" w:rsidP="00850054">
            <w:pPr>
              <w:widowControl/>
              <w:tabs>
                <w:tab w:val="left" w:pos="432"/>
              </w:tabs>
              <w:wordWrap/>
              <w:rPr>
                <w:rFonts w:ascii="Calibri" w:hAnsi="Calibri" w:cs="Calibri"/>
                <w:sz w:val="22"/>
              </w:rPr>
            </w:pPr>
          </w:p>
        </w:tc>
      </w:tr>
    </w:tbl>
    <w:p w:rsidR="00FC6EC4" w:rsidRDefault="00FC6EC4">
      <w:pPr>
        <w:widowControl/>
        <w:wordWrap/>
        <w:rPr>
          <w:rFonts w:ascii="Calibri" w:hAnsi="Calibri" w:cs="Calibri"/>
          <w:sz w:val="22"/>
        </w:rPr>
      </w:pPr>
    </w:p>
    <w:p w:rsidR="00FC6EC4" w:rsidRDefault="00FC6EC4">
      <w:pPr>
        <w:widowControl/>
        <w:wordWrap/>
        <w:rPr>
          <w:rFonts w:ascii="Calibri" w:hAnsi="Calibri" w:cs="Calibri"/>
          <w:sz w:val="22"/>
        </w:rPr>
      </w:pPr>
    </w:p>
    <w:p w:rsidR="00FC6EC4" w:rsidRDefault="001F6FC0">
      <w:pPr>
        <w:widowControl/>
        <w:wordWrap/>
        <w:outlineLvl w:val="0"/>
        <w:rPr>
          <w:rFonts w:ascii="Calibri" w:hAnsi="Calibri" w:cs="Calibri"/>
          <w:b/>
          <w:sz w:val="28"/>
          <w:szCs w:val="28"/>
        </w:rPr>
      </w:pPr>
      <w:r>
        <w:rPr>
          <w:rFonts w:ascii="Calibri" w:hAnsi="Calibri" w:cs="Calibri"/>
          <w:b/>
          <w:sz w:val="28"/>
          <w:szCs w:val="28"/>
        </w:rPr>
        <w:t>1.4</w:t>
      </w:r>
      <w:r>
        <w:rPr>
          <w:rFonts w:ascii="Calibri" w:hAnsi="Calibri" w:cs="Calibri"/>
          <w:b/>
          <w:sz w:val="28"/>
          <w:szCs w:val="28"/>
        </w:rPr>
        <w:tab/>
        <w:t>Others</w:t>
      </w:r>
    </w:p>
    <w:p w:rsidR="00FC6EC4" w:rsidRDefault="00FC6EC4">
      <w:pPr>
        <w:pStyle w:val="af7"/>
        <w:widowControl/>
        <w:wordWrap/>
        <w:spacing w:before="0" w:after="0" w:line="240" w:lineRule="auto"/>
        <w:ind w:leftChars="0" w:firstLine="0"/>
        <w:rPr>
          <w:rFonts w:ascii="Calibri" w:hAnsi="Calibri" w:cs="Calibri"/>
          <w:b/>
          <w:sz w:val="28"/>
          <w:szCs w:val="28"/>
        </w:rPr>
      </w:pPr>
    </w:p>
    <w:p w:rsidR="00FC6EC4" w:rsidRDefault="001F6FC0">
      <w:pPr>
        <w:pStyle w:val="af7"/>
        <w:widowControl/>
        <w:numPr>
          <w:ilvl w:val="3"/>
          <w:numId w:val="9"/>
        </w:numPr>
        <w:wordWrap/>
        <w:spacing w:before="0" w:after="0" w:line="240" w:lineRule="auto"/>
        <w:ind w:leftChars="0" w:left="800" w:hanging="800"/>
        <w:rPr>
          <w:rFonts w:ascii="Calibri" w:hAnsi="Calibri" w:cs="Calibri"/>
          <w:sz w:val="22"/>
        </w:rPr>
      </w:pPr>
      <w:r>
        <w:rPr>
          <w:rFonts w:ascii="Calibri" w:hAnsi="Calibri" w:cs="Calibri" w:hint="eastAsia"/>
          <w:sz w:val="22"/>
        </w:rPr>
        <w:t xml:space="preserve">Q1: </w:t>
      </w:r>
      <w:r>
        <w:rPr>
          <w:rFonts w:ascii="Calibri" w:hAnsi="Calibri" w:cs="Calibri"/>
          <w:sz w:val="22"/>
        </w:rPr>
        <w:t>In case when it is necessary to discuss/specify evaluation assumptions other than those in Section 1.1/1.2/1.3, please specify it in details.</w:t>
      </w:r>
    </w:p>
    <w:p w:rsidR="00FC6EC4" w:rsidRDefault="00FC6EC4">
      <w:pPr>
        <w:widowControl/>
        <w:wordWrap/>
        <w:rPr>
          <w:rFonts w:ascii="Calibri" w:hAnsi="Calibri" w:cs="Calibri"/>
          <w:sz w:val="22"/>
        </w:rPr>
      </w:pPr>
    </w:p>
    <w:tbl>
      <w:tblPr>
        <w:tblStyle w:val="af"/>
        <w:tblW w:w="0" w:type="auto"/>
        <w:tblLook w:val="04A0" w:firstRow="1" w:lastRow="0" w:firstColumn="1" w:lastColumn="0" w:noHBand="0" w:noVBand="1"/>
      </w:tblPr>
      <w:tblGrid>
        <w:gridCol w:w="1226"/>
        <w:gridCol w:w="7841"/>
      </w:tblGrid>
      <w:tr w:rsidR="00FC6EC4">
        <w:tc>
          <w:tcPr>
            <w:tcW w:w="1226" w:type="dxa"/>
          </w:tcPr>
          <w:p w:rsidR="00FC6EC4" w:rsidRDefault="001F6FC0">
            <w:pPr>
              <w:widowControl/>
              <w:wordWrap/>
              <w:rPr>
                <w:rFonts w:ascii="Calibri" w:hAnsi="Calibri" w:cs="Calibri"/>
                <w:sz w:val="22"/>
              </w:rPr>
            </w:pPr>
            <w:r>
              <w:rPr>
                <w:rFonts w:ascii="Calibri" w:hAnsi="Calibri" w:cs="Calibri" w:hint="eastAsia"/>
                <w:sz w:val="22"/>
              </w:rPr>
              <w:t>Company</w:t>
            </w:r>
          </w:p>
        </w:tc>
        <w:tc>
          <w:tcPr>
            <w:tcW w:w="7841" w:type="dxa"/>
          </w:tcPr>
          <w:p w:rsidR="00FC6EC4" w:rsidRDefault="001F6FC0">
            <w:pPr>
              <w:widowControl/>
              <w:wordWrap/>
              <w:rPr>
                <w:rFonts w:ascii="Calibri" w:hAnsi="Calibri" w:cs="Calibri"/>
                <w:sz w:val="22"/>
              </w:rPr>
            </w:pPr>
            <w:r>
              <w:rPr>
                <w:rFonts w:ascii="Calibri" w:hAnsi="Calibri" w:cs="Calibri" w:hint="eastAsia"/>
                <w:sz w:val="22"/>
              </w:rPr>
              <w:t>Comment</w:t>
            </w:r>
          </w:p>
        </w:tc>
      </w:tr>
      <w:tr w:rsidR="00FC6EC4">
        <w:tc>
          <w:tcPr>
            <w:tcW w:w="1226" w:type="dxa"/>
          </w:tcPr>
          <w:p w:rsidR="00FC6EC4" w:rsidRDefault="001F6FC0">
            <w:pPr>
              <w:widowControl/>
              <w:wordWrap/>
              <w:rPr>
                <w:rFonts w:ascii="Calibri" w:eastAsia="SimSun" w:hAnsi="Calibri" w:cs="Calibri"/>
                <w:sz w:val="22"/>
                <w:lang w:eastAsia="zh-CN"/>
              </w:rPr>
            </w:pPr>
            <w:r>
              <w:rPr>
                <w:rFonts w:ascii="Calibri" w:eastAsia="SimSun" w:hAnsi="Calibri" w:cs="Calibri" w:hint="eastAsia"/>
                <w:sz w:val="22"/>
                <w:lang w:eastAsia="zh-CN"/>
              </w:rPr>
              <w:t xml:space="preserve">ZTE, </w:t>
            </w:r>
            <w:proofErr w:type="spellStart"/>
            <w:r>
              <w:rPr>
                <w:rFonts w:ascii="Calibri" w:eastAsia="SimSun" w:hAnsi="Calibri" w:cs="Calibri" w:hint="eastAsia"/>
                <w:sz w:val="22"/>
                <w:lang w:eastAsia="zh-CN"/>
              </w:rPr>
              <w:t>Sanechips</w:t>
            </w:r>
            <w:proofErr w:type="spellEnd"/>
          </w:p>
        </w:tc>
        <w:tc>
          <w:tcPr>
            <w:tcW w:w="7841" w:type="dxa"/>
          </w:tcPr>
          <w:p w:rsidR="00FC6EC4" w:rsidRPr="006A227B" w:rsidRDefault="001F6FC0" w:rsidP="006A227B">
            <w:pPr>
              <w:pStyle w:val="af7"/>
              <w:widowControl/>
              <w:numPr>
                <w:ilvl w:val="0"/>
                <w:numId w:val="16"/>
              </w:numPr>
              <w:wordWrap/>
              <w:ind w:leftChars="0"/>
              <w:rPr>
                <w:rFonts w:ascii="Calibri" w:eastAsia="SimSun" w:hAnsi="Calibri" w:cs="Calibri"/>
                <w:sz w:val="22"/>
                <w:lang w:eastAsia="zh-CN"/>
              </w:rPr>
            </w:pPr>
            <w:r w:rsidRPr="006A227B">
              <w:rPr>
                <w:rFonts w:ascii="Calibri" w:eastAsia="SimSun" w:hAnsi="Calibri" w:cs="Calibri" w:hint="eastAsia"/>
                <w:sz w:val="22"/>
                <w:lang w:eastAsia="zh-CN"/>
              </w:rPr>
              <w:t>It's preferred that a conclusion on whether/how to model the in-band emission is reached given this would have an impact on the results.</w:t>
            </w:r>
          </w:p>
          <w:p w:rsidR="00FC6EC4" w:rsidRDefault="001F6FC0" w:rsidP="006A227B">
            <w:pPr>
              <w:pStyle w:val="af7"/>
              <w:widowControl/>
              <w:numPr>
                <w:ilvl w:val="0"/>
                <w:numId w:val="16"/>
              </w:numPr>
              <w:wordWrap/>
              <w:ind w:leftChars="0"/>
              <w:rPr>
                <w:rFonts w:ascii="Calibri" w:eastAsia="SimSun" w:hAnsi="Calibri" w:cs="Calibri"/>
                <w:sz w:val="22"/>
                <w:lang w:eastAsia="zh-CN"/>
              </w:rPr>
            </w:pPr>
            <w:r w:rsidRPr="006A227B">
              <w:rPr>
                <w:rFonts w:ascii="Calibri" w:eastAsia="SimSun" w:hAnsi="Calibri" w:cs="Calibri" w:hint="eastAsia"/>
                <w:sz w:val="22"/>
                <w:lang w:eastAsia="zh-CN"/>
              </w:rPr>
              <w:lastRenderedPageBreak/>
              <w:t xml:space="preserve">It would be better to have a discussion in terms of the evaluation prioritization in terms of V2X and public safety/commercial use cases. Our preference is to consider the V2X evaluation as baseline and public safety/commercial use cases can be optional given we should strive to specify the schemes with the most </w:t>
            </w:r>
            <w:r w:rsidRPr="006A227B">
              <w:rPr>
                <w:rFonts w:ascii="Calibri" w:eastAsia="SimSun" w:hAnsi="Calibri" w:cs="Calibri"/>
                <w:sz w:val="22"/>
                <w:lang w:eastAsia="zh-CN"/>
              </w:rPr>
              <w:t>commonality</w:t>
            </w:r>
            <w:r w:rsidRPr="006A227B">
              <w:rPr>
                <w:rFonts w:ascii="Calibri" w:eastAsia="SimSun" w:hAnsi="Calibri" w:cs="Calibri" w:hint="eastAsia"/>
                <w:sz w:val="22"/>
                <w:lang w:eastAsia="zh-CN"/>
              </w:rPr>
              <w:t xml:space="preserve"> in terms of the scenarios</w:t>
            </w:r>
          </w:p>
          <w:p w:rsidR="006A227B" w:rsidRPr="006A227B" w:rsidRDefault="006A227B" w:rsidP="006A227B">
            <w:pPr>
              <w:pStyle w:val="af7"/>
              <w:widowControl/>
              <w:numPr>
                <w:ilvl w:val="0"/>
                <w:numId w:val="16"/>
              </w:numPr>
              <w:wordWrap/>
              <w:ind w:leftChars="0"/>
              <w:rPr>
                <w:rFonts w:ascii="Calibri" w:eastAsia="SimSun" w:hAnsi="Calibri" w:cs="Calibri"/>
                <w:sz w:val="22"/>
                <w:lang w:eastAsia="zh-CN"/>
              </w:rPr>
            </w:pPr>
            <w:proofErr w:type="gramStart"/>
            <w:r>
              <w:rPr>
                <w:rFonts w:ascii="Calibri" w:eastAsia="SimSun" w:hAnsi="Calibri" w:cs="Calibri" w:hint="eastAsia"/>
                <w:sz w:val="22"/>
                <w:lang w:eastAsia="zh-CN"/>
              </w:rPr>
              <w:t>the</w:t>
            </w:r>
            <w:proofErr w:type="gramEnd"/>
            <w:r>
              <w:rPr>
                <w:rFonts w:ascii="Calibri" w:eastAsia="SimSun" w:hAnsi="Calibri" w:cs="Calibri" w:hint="eastAsia"/>
                <w:sz w:val="22"/>
                <w:lang w:eastAsia="zh-CN"/>
              </w:rPr>
              <w:t xml:space="preserve"> methods for PUE dropping should be discussed.</w:t>
            </w:r>
          </w:p>
        </w:tc>
      </w:tr>
      <w:tr w:rsidR="00377FB1">
        <w:tc>
          <w:tcPr>
            <w:tcW w:w="1226" w:type="dxa"/>
          </w:tcPr>
          <w:p w:rsidR="00377FB1" w:rsidRPr="00970DD8" w:rsidRDefault="00377FB1" w:rsidP="00377FB1">
            <w:pPr>
              <w:widowControl/>
              <w:wordWrap/>
              <w:rPr>
                <w:rFonts w:ascii="Calibri" w:eastAsia="SimSun" w:hAnsi="Calibri" w:cs="Calibri"/>
                <w:sz w:val="22"/>
                <w:lang w:eastAsia="zh-CN"/>
              </w:rPr>
            </w:pPr>
            <w:r>
              <w:rPr>
                <w:rFonts w:ascii="Calibri" w:eastAsia="SimSun" w:hAnsi="Calibri" w:cs="Calibri" w:hint="eastAsia"/>
                <w:sz w:val="22"/>
                <w:lang w:eastAsia="zh-CN"/>
              </w:rPr>
              <w:lastRenderedPageBreak/>
              <w:t>vivo</w:t>
            </w:r>
          </w:p>
        </w:tc>
        <w:tc>
          <w:tcPr>
            <w:tcW w:w="7841" w:type="dxa"/>
          </w:tcPr>
          <w:p w:rsidR="00377FB1" w:rsidRDefault="00377FB1" w:rsidP="00377FB1">
            <w:pPr>
              <w:widowControl/>
              <w:wordWrap/>
              <w:rPr>
                <w:rFonts w:ascii="Calibri" w:eastAsia="SimSun" w:hAnsi="Calibri" w:cs="Calibri"/>
                <w:sz w:val="22"/>
                <w:lang w:eastAsia="zh-CN"/>
              </w:rPr>
            </w:pPr>
            <w:r>
              <w:rPr>
                <w:rFonts w:ascii="Calibri" w:eastAsia="SimSun" w:hAnsi="Calibri" w:cs="Calibri"/>
                <w:sz w:val="22"/>
                <w:lang w:eastAsia="zh-CN"/>
              </w:rPr>
              <w:t xml:space="preserve">The power control scheme should be defined for evaluation (e.g., whether to apply DL or SL </w:t>
            </w:r>
            <w:proofErr w:type="spellStart"/>
            <w:r>
              <w:rPr>
                <w:rFonts w:ascii="Calibri" w:eastAsia="SimSun" w:hAnsi="Calibri" w:cs="Calibri"/>
                <w:sz w:val="22"/>
                <w:lang w:eastAsia="zh-CN"/>
              </w:rPr>
              <w:t>pathloss</w:t>
            </w:r>
            <w:proofErr w:type="spellEnd"/>
            <w:r>
              <w:rPr>
                <w:rFonts w:ascii="Calibri" w:eastAsia="SimSun" w:hAnsi="Calibri" w:cs="Calibri"/>
                <w:sz w:val="22"/>
                <w:lang w:eastAsia="zh-CN"/>
              </w:rPr>
              <w:t>? Etc.)</w:t>
            </w:r>
          </w:p>
          <w:p w:rsidR="00377FB1" w:rsidRDefault="00377FB1" w:rsidP="00377FB1">
            <w:pPr>
              <w:widowControl/>
              <w:wordWrap/>
              <w:rPr>
                <w:rFonts w:ascii="Calibri" w:eastAsia="SimSun" w:hAnsi="Calibri" w:cs="Calibri"/>
                <w:sz w:val="22"/>
                <w:lang w:eastAsia="zh-CN"/>
              </w:rPr>
            </w:pPr>
          </w:p>
          <w:p w:rsidR="00377FB1" w:rsidRDefault="00377FB1" w:rsidP="00377FB1">
            <w:pPr>
              <w:widowControl/>
              <w:wordWrap/>
              <w:rPr>
                <w:rFonts w:ascii="Calibri" w:eastAsia="SimSun" w:hAnsi="Calibri" w:cs="Calibri"/>
                <w:sz w:val="22"/>
                <w:lang w:eastAsia="zh-CN"/>
              </w:rPr>
            </w:pPr>
            <w:r>
              <w:rPr>
                <w:rFonts w:ascii="Calibri" w:eastAsia="SimSun" w:hAnsi="Calibri" w:cs="Calibri"/>
                <w:sz w:val="22"/>
                <w:lang w:eastAsia="zh-CN"/>
              </w:rPr>
              <w:t>Moreover, how to address the remaining issues from previous meeting? For example, :</w:t>
            </w:r>
          </w:p>
          <w:p w:rsidR="00377FB1" w:rsidRDefault="00377FB1" w:rsidP="00377FB1">
            <w:pPr>
              <w:pStyle w:val="af7"/>
              <w:widowControl/>
              <w:numPr>
                <w:ilvl w:val="3"/>
                <w:numId w:val="17"/>
              </w:numPr>
              <w:wordWrap/>
              <w:spacing w:before="0" w:after="0"/>
              <w:ind w:leftChars="0" w:left="403" w:hanging="403"/>
              <w:rPr>
                <w:rFonts w:ascii="Calibri" w:eastAsia="SimSun" w:hAnsi="Calibri" w:cs="Calibri"/>
                <w:sz w:val="22"/>
                <w:lang w:eastAsia="zh-CN"/>
              </w:rPr>
            </w:pPr>
            <w:r w:rsidRPr="007C5CBF">
              <w:rPr>
                <w:rFonts w:ascii="Calibri" w:eastAsia="SimSun" w:hAnsi="Calibri" w:cs="Calibri"/>
                <w:sz w:val="22"/>
                <w:lang w:eastAsia="zh-CN"/>
              </w:rPr>
              <w:t xml:space="preserve">the power consumption of PSCCH+PSSCH TX/RX in PSFCH slot </w:t>
            </w:r>
          </w:p>
          <w:p w:rsidR="00377FB1" w:rsidRPr="007C5CBF" w:rsidRDefault="00377FB1" w:rsidP="00377FB1">
            <w:pPr>
              <w:pStyle w:val="af7"/>
              <w:widowControl/>
              <w:numPr>
                <w:ilvl w:val="3"/>
                <w:numId w:val="17"/>
              </w:numPr>
              <w:wordWrap/>
              <w:spacing w:before="0" w:after="0"/>
              <w:ind w:leftChars="0" w:left="403" w:hanging="403"/>
              <w:rPr>
                <w:rFonts w:ascii="Calibri" w:eastAsia="SimSun" w:hAnsi="Calibri" w:cs="Calibri"/>
                <w:sz w:val="22"/>
                <w:lang w:eastAsia="zh-CN"/>
              </w:rPr>
            </w:pPr>
            <w:r w:rsidRPr="007C5CBF">
              <w:rPr>
                <w:rFonts w:ascii="Calibri" w:eastAsia="SimSun" w:hAnsi="Calibri" w:cs="Calibri"/>
                <w:sz w:val="22"/>
                <w:lang w:eastAsia="zh-CN"/>
              </w:rPr>
              <w:t>t</w:t>
            </w:r>
            <w:r w:rsidRPr="007C5CBF">
              <w:rPr>
                <w:rFonts w:ascii="Calibri" w:eastAsia="SimSun" w:hAnsi="Calibri" w:cs="Calibri" w:hint="eastAsia"/>
                <w:sz w:val="22"/>
                <w:lang w:eastAsia="zh-CN"/>
              </w:rPr>
              <w:t xml:space="preserve">he </w:t>
            </w:r>
            <w:r w:rsidRPr="007C5CBF">
              <w:rPr>
                <w:rFonts w:ascii="Calibri" w:eastAsia="SimSun" w:hAnsi="Calibri" w:cs="Calibri"/>
                <w:sz w:val="22"/>
                <w:lang w:eastAsia="zh-CN"/>
              </w:rPr>
              <w:t xml:space="preserve">power consumption level of different combinations </w:t>
            </w:r>
          </w:p>
          <w:p w:rsidR="00377FB1" w:rsidRPr="007C5CBF" w:rsidRDefault="00377FB1" w:rsidP="00377FB1">
            <w:pPr>
              <w:pStyle w:val="af7"/>
              <w:widowControl/>
              <w:numPr>
                <w:ilvl w:val="3"/>
                <w:numId w:val="17"/>
              </w:numPr>
              <w:wordWrap/>
              <w:spacing w:before="0" w:after="0"/>
              <w:ind w:leftChars="0" w:left="403" w:hanging="403"/>
              <w:rPr>
                <w:rFonts w:ascii="Calibri" w:eastAsia="SimSun" w:hAnsi="Calibri" w:cs="Calibri"/>
                <w:sz w:val="22"/>
                <w:lang w:eastAsia="zh-CN"/>
              </w:rPr>
            </w:pPr>
            <w:r w:rsidRPr="007C5CBF">
              <w:rPr>
                <w:rFonts w:ascii="Calibri" w:eastAsia="SimSun" w:hAnsi="Calibri" w:cs="Calibri"/>
                <w:sz w:val="22"/>
                <w:lang w:eastAsia="zh-CN"/>
              </w:rPr>
              <w:t xml:space="preserve">the scaling factor for different TX power </w:t>
            </w:r>
          </w:p>
          <w:p w:rsidR="00377FB1" w:rsidRPr="007C5CBF" w:rsidRDefault="00377FB1" w:rsidP="00377FB1">
            <w:pPr>
              <w:pStyle w:val="af7"/>
              <w:widowControl/>
              <w:numPr>
                <w:ilvl w:val="3"/>
                <w:numId w:val="17"/>
              </w:numPr>
              <w:wordWrap/>
              <w:spacing w:before="0" w:after="0"/>
              <w:ind w:leftChars="0" w:left="403" w:hanging="403"/>
              <w:rPr>
                <w:rFonts w:ascii="Calibri" w:eastAsia="SimSun" w:hAnsi="Calibri" w:cs="Calibri"/>
                <w:sz w:val="22"/>
                <w:lang w:eastAsia="zh-CN"/>
              </w:rPr>
            </w:pPr>
            <w:r w:rsidRPr="007C5CBF">
              <w:rPr>
                <w:rFonts w:ascii="Calibri" w:eastAsia="SimSun" w:hAnsi="Calibri" w:cs="Calibri"/>
                <w:sz w:val="22"/>
                <w:lang w:eastAsia="zh-CN"/>
              </w:rPr>
              <w:t xml:space="preserve">the modulation </w:t>
            </w:r>
            <w:r>
              <w:rPr>
                <w:rFonts w:ascii="Calibri" w:eastAsia="SimSun" w:hAnsi="Calibri" w:cs="Calibri"/>
                <w:sz w:val="22"/>
                <w:lang w:eastAsia="zh-CN"/>
              </w:rPr>
              <w:t>order</w:t>
            </w:r>
          </w:p>
        </w:tc>
      </w:tr>
      <w:tr w:rsidR="003E2AB0">
        <w:tc>
          <w:tcPr>
            <w:tcW w:w="1226" w:type="dxa"/>
          </w:tcPr>
          <w:p w:rsidR="003E2AB0" w:rsidRDefault="003E2AB0" w:rsidP="003E2AB0">
            <w:pPr>
              <w:widowControl/>
              <w:wordWrap/>
              <w:rPr>
                <w:rFonts w:ascii="Calibri" w:eastAsia="MS Mincho" w:hAnsi="Calibri" w:cs="Calibri"/>
                <w:sz w:val="22"/>
                <w:lang w:eastAsia="ja-JP"/>
              </w:rPr>
            </w:pPr>
            <w:r>
              <w:rPr>
                <w:rFonts w:ascii="Calibri" w:eastAsia="MS Mincho" w:hAnsi="Calibri" w:cs="Calibri"/>
                <w:sz w:val="22"/>
                <w:lang w:eastAsia="ja-JP"/>
              </w:rPr>
              <w:t>Intel</w:t>
            </w:r>
          </w:p>
        </w:tc>
        <w:tc>
          <w:tcPr>
            <w:tcW w:w="7841" w:type="dxa"/>
          </w:tcPr>
          <w:p w:rsidR="003E2AB0" w:rsidRDefault="003E2AB0" w:rsidP="003E2AB0">
            <w:pPr>
              <w:widowControl/>
              <w:wordWrap/>
              <w:rPr>
                <w:rFonts w:ascii="Calibri" w:hAnsi="Calibri" w:cs="Calibri"/>
                <w:sz w:val="22"/>
              </w:rPr>
            </w:pPr>
            <w:r>
              <w:rPr>
                <w:rFonts w:ascii="Calibri" w:hAnsi="Calibri" w:cs="Calibri"/>
                <w:sz w:val="22"/>
              </w:rPr>
              <w:t xml:space="preserve">RAN1 need to define </w:t>
            </w:r>
            <w:proofErr w:type="spellStart"/>
            <w:r>
              <w:rPr>
                <w:rFonts w:ascii="Calibri" w:hAnsi="Calibri" w:cs="Calibri"/>
                <w:sz w:val="22"/>
              </w:rPr>
              <w:t>subchannel</w:t>
            </w:r>
            <w:proofErr w:type="spellEnd"/>
            <w:r>
              <w:rPr>
                <w:rFonts w:ascii="Calibri" w:hAnsi="Calibri" w:cs="Calibri"/>
                <w:sz w:val="22"/>
              </w:rPr>
              <w:t xml:space="preserve"> size for reference configuration.</w:t>
            </w:r>
          </w:p>
          <w:p w:rsidR="003E2AB0" w:rsidRDefault="003E2AB0" w:rsidP="003E2AB0">
            <w:pPr>
              <w:widowControl/>
              <w:wordWrap/>
              <w:rPr>
                <w:rFonts w:ascii="Calibri" w:eastAsia="MS Mincho" w:hAnsi="Calibri" w:cs="Calibri"/>
                <w:sz w:val="22"/>
                <w:lang w:eastAsia="ja-JP"/>
              </w:rPr>
            </w:pPr>
            <w:r>
              <w:rPr>
                <w:rFonts w:ascii="Calibri" w:hAnsi="Calibri" w:cs="Calibri"/>
                <w:sz w:val="22"/>
              </w:rPr>
              <w:t>RAN1 need to discuss scaling of the power consumption regarding number of the 1</w:t>
            </w:r>
            <w:r w:rsidRPr="003C3795">
              <w:rPr>
                <w:rFonts w:ascii="Calibri" w:hAnsi="Calibri" w:cs="Calibri"/>
                <w:sz w:val="22"/>
                <w:vertAlign w:val="superscript"/>
              </w:rPr>
              <w:t>st</w:t>
            </w:r>
            <w:r>
              <w:rPr>
                <w:rFonts w:ascii="Calibri" w:hAnsi="Calibri" w:cs="Calibri"/>
                <w:sz w:val="22"/>
              </w:rPr>
              <w:t xml:space="preserve"> SCI/2</w:t>
            </w:r>
            <w:r w:rsidRPr="003C3795">
              <w:rPr>
                <w:rFonts w:ascii="Calibri" w:hAnsi="Calibri" w:cs="Calibri"/>
                <w:sz w:val="22"/>
                <w:vertAlign w:val="superscript"/>
              </w:rPr>
              <w:t>nd</w:t>
            </w:r>
            <w:r>
              <w:rPr>
                <w:rFonts w:ascii="Calibri" w:hAnsi="Calibri" w:cs="Calibri"/>
                <w:sz w:val="22"/>
              </w:rPr>
              <w:t xml:space="preserve"> SCI decoding as well as the PSSCH demodulation size should be specified. Agreeing on these would make it easier to compare the power consumption metrics from different companies. There should be dependency of power consumption </w:t>
            </w:r>
            <w:proofErr w:type="spellStart"/>
            <w:r>
              <w:rPr>
                <w:rFonts w:ascii="Calibri" w:hAnsi="Calibri" w:cs="Calibri"/>
                <w:sz w:val="22"/>
              </w:rPr>
              <w:t>vs</w:t>
            </w:r>
            <w:proofErr w:type="spellEnd"/>
            <w:r>
              <w:rPr>
                <w:rFonts w:ascii="Calibri" w:hAnsi="Calibri" w:cs="Calibri"/>
                <w:sz w:val="22"/>
              </w:rPr>
              <w:t xml:space="preserve"> the number of decoding attempts for SCI-1 and SCI-2 as well as for PSSCH.</w:t>
            </w:r>
          </w:p>
        </w:tc>
      </w:tr>
      <w:tr w:rsidR="00CE0A19">
        <w:tc>
          <w:tcPr>
            <w:tcW w:w="1226" w:type="dxa"/>
          </w:tcPr>
          <w:p w:rsidR="00CE0A19" w:rsidRPr="00054BA1" w:rsidRDefault="00CE0A19" w:rsidP="00CE0A19">
            <w:pPr>
              <w:widowControl/>
              <w:wordWrap/>
              <w:rPr>
                <w:rFonts w:ascii="Calibri" w:eastAsia="MS Mincho" w:hAnsi="Calibri" w:cs="Calibri"/>
                <w:sz w:val="22"/>
                <w:lang w:eastAsia="ja-JP"/>
              </w:rPr>
            </w:pPr>
            <w:r>
              <w:rPr>
                <w:rFonts w:ascii="Calibri" w:eastAsia="MS Mincho" w:hAnsi="Calibri" w:cs="Calibri"/>
                <w:sz w:val="22"/>
                <w:lang w:eastAsia="ja-JP"/>
              </w:rPr>
              <w:t>Ericsson</w:t>
            </w:r>
          </w:p>
        </w:tc>
        <w:tc>
          <w:tcPr>
            <w:tcW w:w="7841" w:type="dxa"/>
          </w:tcPr>
          <w:p w:rsidR="00CE0A19" w:rsidRDefault="00CE0A19" w:rsidP="00CE0A19">
            <w:pPr>
              <w:widowControl/>
              <w:wordWrap/>
              <w:rPr>
                <w:rFonts w:ascii="Calibri" w:hAnsi="Calibri" w:cs="Calibri"/>
                <w:sz w:val="22"/>
              </w:rPr>
            </w:pPr>
            <w:r>
              <w:rPr>
                <w:rFonts w:ascii="Calibri" w:hAnsi="Calibri" w:cs="Calibri"/>
                <w:sz w:val="22"/>
              </w:rPr>
              <w:t xml:space="preserve">In our view, in order to evaluate accurately the public safety use cases, an additional reference configuration for power consumption model is needed. As indicated in the second note of the first agreement from RAN1#102-e, SCS = 15 kHz should be included as an additional reference configuration. We have results is our paper contribution [14] including the power consumption model in FR1 @ SCS = 15 KHz and SL BWP = 20 </w:t>
            </w:r>
            <w:proofErr w:type="spellStart"/>
            <w:r>
              <w:rPr>
                <w:rFonts w:ascii="Calibri" w:hAnsi="Calibri" w:cs="Calibri"/>
                <w:sz w:val="22"/>
              </w:rPr>
              <w:t>MHz.</w:t>
            </w:r>
            <w:proofErr w:type="spellEnd"/>
          </w:p>
          <w:p w:rsidR="00F7493E" w:rsidRDefault="00F7493E" w:rsidP="00CE0A19">
            <w:pPr>
              <w:widowControl/>
              <w:wordWrap/>
              <w:rPr>
                <w:rFonts w:ascii="Calibri" w:hAnsi="Calibri" w:cs="Calibri"/>
                <w:sz w:val="22"/>
              </w:rPr>
            </w:pPr>
          </w:p>
          <w:p w:rsidR="00CE0A19" w:rsidRPr="00054BA1" w:rsidRDefault="00CE0A19" w:rsidP="00CE0A19">
            <w:pPr>
              <w:widowControl/>
              <w:wordWrap/>
              <w:rPr>
                <w:rFonts w:ascii="Calibri" w:hAnsi="Calibri" w:cs="Calibri"/>
                <w:sz w:val="22"/>
              </w:rPr>
            </w:pPr>
            <w:r>
              <w:rPr>
                <w:rFonts w:ascii="Calibri" w:hAnsi="Calibri" w:cs="Calibri"/>
                <w:sz w:val="22"/>
              </w:rPr>
              <w:t>Another argument to define an additional reference configuration is that using the current agreed reference SCS, i.e., SL BWP = 100 MHz, it is not possible to obtain the power consumption model @SCS = 15 KHz which is essential for public safety use cases by using the scaling formula, and therefore, and additional/optional reference consumption model is needed @SCS = 15 KHz.</w:t>
            </w:r>
          </w:p>
        </w:tc>
      </w:tr>
      <w:tr w:rsidR="00184889" w:rsidRPr="004F26F6" w:rsidTr="00184889">
        <w:tc>
          <w:tcPr>
            <w:tcW w:w="1226" w:type="dxa"/>
          </w:tcPr>
          <w:p w:rsidR="00184889" w:rsidRPr="004F26F6" w:rsidRDefault="00184889" w:rsidP="00FD5B96">
            <w:pPr>
              <w:widowControl/>
              <w:wordWrap/>
              <w:rPr>
                <w:rFonts w:ascii="Calibri" w:eastAsia="MS Mincho" w:hAnsi="Calibri" w:cs="Calibri"/>
                <w:sz w:val="22"/>
                <w:lang w:eastAsia="ja-JP"/>
              </w:rPr>
            </w:pPr>
            <w:r w:rsidRPr="00A75F8A">
              <w:rPr>
                <w:rFonts w:ascii="Calibri" w:eastAsia="MS Mincho" w:hAnsi="Calibri" w:cs="Calibri"/>
                <w:sz w:val="22"/>
                <w:lang w:eastAsia="ja-JP"/>
              </w:rPr>
              <w:t xml:space="preserve">Huawei, </w:t>
            </w:r>
            <w:proofErr w:type="spellStart"/>
            <w:r>
              <w:rPr>
                <w:rFonts w:ascii="Calibri" w:eastAsia="MS Mincho" w:hAnsi="Calibri" w:cs="Calibri"/>
                <w:sz w:val="22"/>
                <w:lang w:eastAsia="ja-JP"/>
              </w:rPr>
              <w:t>HiSilicon</w:t>
            </w:r>
            <w:proofErr w:type="spellEnd"/>
          </w:p>
        </w:tc>
        <w:tc>
          <w:tcPr>
            <w:tcW w:w="7841" w:type="dxa"/>
          </w:tcPr>
          <w:p w:rsidR="00184889" w:rsidRDefault="00184889" w:rsidP="00FD5B96">
            <w:pPr>
              <w:widowControl/>
              <w:wordWrap/>
              <w:rPr>
                <w:rFonts w:ascii="Calibri" w:eastAsia="MS Mincho" w:hAnsi="Calibri" w:cs="Calibri"/>
                <w:sz w:val="22"/>
                <w:lang w:eastAsia="ja-JP"/>
              </w:rPr>
            </w:pPr>
            <w:r w:rsidRPr="00A75F8A">
              <w:rPr>
                <w:rFonts w:ascii="Calibri" w:eastAsia="MS Mincho" w:hAnsi="Calibri" w:cs="Calibri"/>
                <w:sz w:val="22"/>
                <w:lang w:eastAsia="ja-JP"/>
              </w:rPr>
              <w:t xml:space="preserve">According to the WID, FR2 is </w:t>
            </w:r>
            <w:r>
              <w:rPr>
                <w:rFonts w:ascii="Calibri" w:eastAsia="MS Mincho" w:hAnsi="Calibri" w:cs="Calibri"/>
                <w:sz w:val="22"/>
                <w:lang w:eastAsia="ja-JP"/>
              </w:rPr>
              <w:t xml:space="preserve">definitely in the scope and </w:t>
            </w:r>
            <w:r w:rsidRPr="00A75F8A">
              <w:rPr>
                <w:rFonts w:ascii="Calibri" w:eastAsia="MS Mincho" w:hAnsi="Calibri" w:cs="Calibri"/>
                <w:sz w:val="22"/>
                <w:lang w:eastAsia="ja-JP"/>
              </w:rPr>
              <w:t xml:space="preserve">considered to support new </w:t>
            </w:r>
            <w:proofErr w:type="spellStart"/>
            <w:r w:rsidRPr="00A75F8A">
              <w:rPr>
                <w:rFonts w:ascii="Calibri" w:eastAsia="MS Mincho" w:hAnsi="Calibri" w:cs="Calibri"/>
                <w:sz w:val="22"/>
                <w:lang w:eastAsia="ja-JP"/>
              </w:rPr>
              <w:t>sidelink</w:t>
            </w:r>
            <w:proofErr w:type="spellEnd"/>
            <w:r w:rsidRPr="00A75F8A">
              <w:rPr>
                <w:rFonts w:ascii="Calibri" w:eastAsia="MS Mincho" w:hAnsi="Calibri" w:cs="Calibri"/>
                <w:sz w:val="22"/>
                <w:lang w:eastAsia="ja-JP"/>
              </w:rPr>
              <w:t xml:space="preserve"> frequency bands for single-carrier operation, so </w:t>
            </w:r>
            <w:r>
              <w:rPr>
                <w:rFonts w:ascii="Calibri" w:eastAsia="MS Mincho" w:hAnsi="Calibri" w:cs="Calibri"/>
                <w:sz w:val="22"/>
                <w:lang w:eastAsia="ja-JP"/>
              </w:rPr>
              <w:t xml:space="preserve">the configurations in FR2 </w:t>
            </w:r>
            <w:r w:rsidRPr="00A75F8A">
              <w:rPr>
                <w:rFonts w:ascii="Calibri" w:eastAsia="MS Mincho" w:hAnsi="Calibri" w:cs="Calibri"/>
                <w:sz w:val="22"/>
                <w:lang w:eastAsia="ja-JP"/>
              </w:rPr>
              <w:t xml:space="preserve"> needs</w:t>
            </w:r>
            <w:r>
              <w:rPr>
                <w:rFonts w:ascii="Calibri" w:eastAsia="MS Mincho" w:hAnsi="Calibri" w:cs="Calibri"/>
                <w:sz w:val="22"/>
                <w:lang w:eastAsia="ja-JP"/>
              </w:rPr>
              <w:t xml:space="preserve"> to be specified. The configurations are explained in our paper </w:t>
            </w:r>
            <w:r w:rsidRPr="000C2AB2">
              <w:rPr>
                <w:rFonts w:ascii="Calibri" w:eastAsia="MS Mincho" w:hAnsi="Calibri" w:cs="Calibri"/>
                <w:sz w:val="22"/>
                <w:lang w:eastAsia="ja-JP"/>
              </w:rPr>
              <w:t>R1-2007614</w:t>
            </w:r>
            <w:r>
              <w:rPr>
                <w:rFonts w:ascii="Calibri" w:eastAsia="MS Mincho" w:hAnsi="Calibri" w:cs="Calibri"/>
                <w:sz w:val="22"/>
                <w:lang w:eastAsia="ja-JP"/>
              </w:rPr>
              <w:t>.   and we copy them as follow:</w:t>
            </w:r>
          </w:p>
          <w:tbl>
            <w:tblPr>
              <w:tblStyle w:val="13"/>
              <w:tblW w:w="6136" w:type="dxa"/>
              <w:tblInd w:w="713" w:type="dxa"/>
              <w:tblLook w:val="0420" w:firstRow="1" w:lastRow="0" w:firstColumn="0" w:lastColumn="0" w:noHBand="0" w:noVBand="1"/>
            </w:tblPr>
            <w:tblGrid>
              <w:gridCol w:w="2973"/>
              <w:gridCol w:w="3163"/>
            </w:tblGrid>
            <w:tr w:rsidR="00184889" w:rsidRPr="00977DF5" w:rsidTr="00FD5B96">
              <w:trPr>
                <w:trHeight w:val="248"/>
              </w:trPr>
              <w:tc>
                <w:tcPr>
                  <w:tcW w:w="2973" w:type="dxa"/>
                  <w:hideMark/>
                </w:tcPr>
                <w:p w:rsidR="00184889" w:rsidRPr="00162FCB" w:rsidRDefault="00184889" w:rsidP="00FD5B96">
                  <w:pPr>
                    <w:autoSpaceDE/>
                    <w:autoSpaceDN/>
                    <w:jc w:val="center"/>
                    <w:rPr>
                      <w:rFonts w:ascii="Calibri" w:eastAsia="MS Mincho" w:hAnsi="Calibri" w:cs="Calibri"/>
                      <w:b/>
                      <w:sz w:val="22"/>
                      <w:lang w:val="en-US" w:eastAsia="ja-JP"/>
                    </w:rPr>
                  </w:pPr>
                  <w:r w:rsidRPr="00162FCB">
                    <w:rPr>
                      <w:rFonts w:ascii="Calibri" w:eastAsia="MS Mincho" w:hAnsi="Calibri" w:cs="Calibri"/>
                      <w:b/>
                      <w:sz w:val="22"/>
                      <w:lang w:eastAsia="ja-JP"/>
                    </w:rPr>
                    <w:t>Parameters</w:t>
                  </w:r>
                </w:p>
              </w:tc>
              <w:tc>
                <w:tcPr>
                  <w:tcW w:w="3163" w:type="dxa"/>
                </w:tcPr>
                <w:p w:rsidR="00184889" w:rsidRPr="00162FCB" w:rsidRDefault="00184889" w:rsidP="00FD5B96">
                  <w:pPr>
                    <w:autoSpaceDE/>
                    <w:autoSpaceDN/>
                    <w:jc w:val="center"/>
                    <w:rPr>
                      <w:rFonts w:ascii="Calibri" w:eastAsia="MS Mincho" w:hAnsi="Calibri" w:cs="Calibri"/>
                      <w:b/>
                      <w:sz w:val="22"/>
                      <w:lang w:val="en-US" w:eastAsia="ja-JP"/>
                    </w:rPr>
                  </w:pPr>
                  <w:r w:rsidRPr="00162FCB">
                    <w:rPr>
                      <w:rFonts w:ascii="Calibri" w:eastAsia="MS Mincho" w:hAnsi="Calibri" w:cs="Calibri"/>
                      <w:b/>
                      <w:sz w:val="22"/>
                      <w:lang w:eastAsia="ja-JP"/>
                    </w:rPr>
                    <w:t>Characterization for FR2</w:t>
                  </w:r>
                </w:p>
              </w:tc>
            </w:tr>
            <w:tr w:rsidR="00184889" w:rsidRPr="007A538F" w:rsidTr="00FD5B96">
              <w:trPr>
                <w:trHeight w:val="248"/>
              </w:trPr>
              <w:tc>
                <w:tcPr>
                  <w:tcW w:w="2973" w:type="dxa"/>
                </w:tcPr>
                <w:p w:rsidR="00184889" w:rsidRPr="00162FCB" w:rsidRDefault="00184889" w:rsidP="00FD5B96">
                  <w:pPr>
                    <w:autoSpaceDE/>
                    <w:autoSpaceDN/>
                    <w:jc w:val="center"/>
                    <w:rPr>
                      <w:rFonts w:ascii="Calibri" w:eastAsia="MS Mincho" w:hAnsi="Calibri" w:cs="Calibri"/>
                      <w:sz w:val="22"/>
                      <w:lang w:val="en-US" w:eastAsia="ja-JP"/>
                    </w:rPr>
                  </w:pPr>
                  <w:r w:rsidRPr="00162FCB">
                    <w:rPr>
                      <w:rFonts w:ascii="Calibri" w:eastAsia="MS Mincho" w:hAnsi="Calibri" w:cs="Calibri"/>
                      <w:sz w:val="22"/>
                      <w:lang w:eastAsia="ja-JP"/>
                    </w:rPr>
                    <w:t>Subcarrier spacing (SCS)</w:t>
                  </w:r>
                </w:p>
              </w:tc>
              <w:tc>
                <w:tcPr>
                  <w:tcW w:w="3163" w:type="dxa"/>
                </w:tcPr>
                <w:p w:rsidR="00184889" w:rsidRPr="00162FCB" w:rsidRDefault="00184889" w:rsidP="00FD5B96">
                  <w:pPr>
                    <w:autoSpaceDE/>
                    <w:autoSpaceDN/>
                    <w:jc w:val="center"/>
                    <w:rPr>
                      <w:rFonts w:ascii="Calibri" w:eastAsia="MS Mincho" w:hAnsi="Calibri" w:cs="Calibri"/>
                      <w:sz w:val="22"/>
                      <w:lang w:val="en-US" w:eastAsia="ja-JP"/>
                    </w:rPr>
                  </w:pPr>
                  <w:r w:rsidRPr="00162FCB">
                    <w:rPr>
                      <w:rFonts w:ascii="Calibri" w:eastAsia="MS Mincho" w:hAnsi="Calibri" w:cs="Calibri"/>
                      <w:sz w:val="22"/>
                      <w:lang w:eastAsia="ja-JP"/>
                    </w:rPr>
                    <w:t>120 KHz</w:t>
                  </w:r>
                </w:p>
              </w:tc>
            </w:tr>
            <w:tr w:rsidR="00184889" w:rsidRPr="007A538F" w:rsidTr="00FD5B96">
              <w:trPr>
                <w:trHeight w:val="248"/>
              </w:trPr>
              <w:tc>
                <w:tcPr>
                  <w:tcW w:w="2973" w:type="dxa"/>
                  <w:hideMark/>
                </w:tcPr>
                <w:p w:rsidR="00184889" w:rsidRPr="00162FCB" w:rsidRDefault="00184889" w:rsidP="00FD5B96">
                  <w:pPr>
                    <w:autoSpaceDE/>
                    <w:autoSpaceDN/>
                    <w:jc w:val="center"/>
                    <w:rPr>
                      <w:rFonts w:ascii="Calibri" w:eastAsia="MS Mincho" w:hAnsi="Calibri" w:cs="Calibri"/>
                      <w:sz w:val="22"/>
                      <w:lang w:val="en-US" w:eastAsia="ja-JP"/>
                    </w:rPr>
                  </w:pPr>
                  <w:r w:rsidRPr="00162FCB">
                    <w:rPr>
                      <w:rFonts w:ascii="Calibri" w:eastAsia="MS Mincho" w:hAnsi="Calibri" w:cs="Calibri"/>
                      <w:sz w:val="22"/>
                      <w:lang w:eastAsia="ja-JP"/>
                    </w:rPr>
                    <w:t>System Bandwidth</w:t>
                  </w:r>
                </w:p>
              </w:tc>
              <w:tc>
                <w:tcPr>
                  <w:tcW w:w="3163" w:type="dxa"/>
                </w:tcPr>
                <w:p w:rsidR="00184889" w:rsidRPr="00162FCB" w:rsidRDefault="00184889" w:rsidP="00FD5B96">
                  <w:pPr>
                    <w:autoSpaceDE/>
                    <w:autoSpaceDN/>
                    <w:jc w:val="center"/>
                    <w:rPr>
                      <w:rFonts w:ascii="Calibri" w:eastAsia="MS Mincho" w:hAnsi="Calibri" w:cs="Calibri"/>
                      <w:sz w:val="22"/>
                      <w:lang w:val="en-US" w:eastAsia="ja-JP"/>
                    </w:rPr>
                  </w:pPr>
                  <w:r w:rsidRPr="00162FCB">
                    <w:rPr>
                      <w:rFonts w:ascii="Calibri" w:eastAsia="MS Mincho" w:hAnsi="Calibri" w:cs="Calibri"/>
                      <w:sz w:val="22"/>
                      <w:lang w:eastAsia="ja-JP"/>
                    </w:rPr>
                    <w:t>100 MHz</w:t>
                  </w:r>
                </w:p>
              </w:tc>
            </w:tr>
            <w:tr w:rsidR="00184889" w:rsidRPr="007A538F" w:rsidTr="00FD5B96">
              <w:trPr>
                <w:trHeight w:val="248"/>
              </w:trPr>
              <w:tc>
                <w:tcPr>
                  <w:tcW w:w="2973" w:type="dxa"/>
                </w:tcPr>
                <w:p w:rsidR="00184889" w:rsidRPr="00162FCB" w:rsidRDefault="00184889" w:rsidP="00FD5B96">
                  <w:pPr>
                    <w:autoSpaceDE/>
                    <w:autoSpaceDN/>
                    <w:jc w:val="center"/>
                    <w:rPr>
                      <w:rFonts w:ascii="Calibri" w:eastAsia="MS Mincho" w:hAnsi="Calibri" w:cs="Calibri"/>
                      <w:sz w:val="22"/>
                      <w:lang w:val="en-US" w:eastAsia="ja-JP"/>
                    </w:rPr>
                  </w:pPr>
                  <w:r w:rsidRPr="00162FCB">
                    <w:rPr>
                      <w:rFonts w:ascii="Calibri" w:eastAsia="MS Mincho" w:hAnsi="Calibri" w:cs="Calibri"/>
                      <w:sz w:val="22"/>
                      <w:lang w:eastAsia="ja-JP"/>
                    </w:rPr>
                    <w:t>SL BWP</w:t>
                  </w:r>
                </w:p>
              </w:tc>
              <w:tc>
                <w:tcPr>
                  <w:tcW w:w="3163" w:type="dxa"/>
                </w:tcPr>
                <w:p w:rsidR="00184889" w:rsidRPr="00162FCB" w:rsidRDefault="00184889" w:rsidP="00FD5B96">
                  <w:pPr>
                    <w:autoSpaceDE/>
                    <w:autoSpaceDN/>
                    <w:jc w:val="center"/>
                    <w:rPr>
                      <w:rFonts w:ascii="Calibri" w:eastAsia="MS Mincho" w:hAnsi="Calibri" w:cs="Calibri"/>
                      <w:sz w:val="22"/>
                      <w:lang w:val="en-US" w:eastAsia="ja-JP"/>
                    </w:rPr>
                  </w:pPr>
                  <w:r w:rsidRPr="00162FCB">
                    <w:rPr>
                      <w:rFonts w:ascii="Calibri" w:eastAsia="MS Mincho" w:hAnsi="Calibri" w:cs="Calibri"/>
                      <w:sz w:val="22"/>
                      <w:lang w:eastAsia="ja-JP"/>
                    </w:rPr>
                    <w:t>100 MHz</w:t>
                  </w:r>
                </w:p>
              </w:tc>
            </w:tr>
            <w:tr w:rsidR="00184889" w:rsidTr="00FD5B96">
              <w:trPr>
                <w:trHeight w:val="248"/>
              </w:trPr>
              <w:tc>
                <w:tcPr>
                  <w:tcW w:w="2973" w:type="dxa"/>
                  <w:hideMark/>
                </w:tcPr>
                <w:p w:rsidR="00184889" w:rsidRPr="00162FCB" w:rsidRDefault="00184889" w:rsidP="00FD5B96">
                  <w:pPr>
                    <w:autoSpaceDE/>
                    <w:autoSpaceDN/>
                    <w:jc w:val="center"/>
                    <w:rPr>
                      <w:rFonts w:ascii="Calibri" w:eastAsia="MS Mincho" w:hAnsi="Calibri" w:cs="Calibri"/>
                      <w:sz w:val="22"/>
                      <w:lang w:val="en-US" w:eastAsia="ja-JP"/>
                    </w:rPr>
                  </w:pPr>
                  <w:r w:rsidRPr="00162FCB">
                    <w:rPr>
                      <w:rFonts w:ascii="Calibri" w:eastAsia="MS Mincho" w:hAnsi="Calibri" w:cs="Calibri"/>
                      <w:sz w:val="22"/>
                      <w:lang w:eastAsia="ja-JP"/>
                    </w:rPr>
                    <w:t>PSCCH</w:t>
                  </w:r>
                </w:p>
              </w:tc>
              <w:tc>
                <w:tcPr>
                  <w:tcW w:w="3163" w:type="dxa"/>
                </w:tcPr>
                <w:p w:rsidR="00184889" w:rsidRPr="00162FCB" w:rsidRDefault="00184889" w:rsidP="00FD5B96">
                  <w:pPr>
                    <w:autoSpaceDE/>
                    <w:autoSpaceDN/>
                    <w:jc w:val="center"/>
                    <w:rPr>
                      <w:rFonts w:ascii="Calibri" w:eastAsia="MS Mincho" w:hAnsi="Calibri" w:cs="Calibri"/>
                      <w:sz w:val="22"/>
                      <w:lang w:val="en-US" w:eastAsia="ja-JP"/>
                    </w:rPr>
                  </w:pPr>
                  <w:r w:rsidRPr="00162FCB">
                    <w:rPr>
                      <w:rFonts w:ascii="Calibri" w:eastAsia="MS Mincho" w:hAnsi="Calibri" w:cs="Calibri"/>
                      <w:sz w:val="22"/>
                      <w:lang w:eastAsia="ja-JP"/>
                    </w:rPr>
                    <w:t>2 symbols</w:t>
                  </w:r>
                </w:p>
              </w:tc>
            </w:tr>
            <w:tr w:rsidR="00184889" w:rsidRPr="007A538F" w:rsidTr="00FD5B96">
              <w:trPr>
                <w:trHeight w:val="248"/>
              </w:trPr>
              <w:tc>
                <w:tcPr>
                  <w:tcW w:w="2973" w:type="dxa"/>
                  <w:hideMark/>
                </w:tcPr>
                <w:p w:rsidR="00184889" w:rsidRPr="00162FCB" w:rsidRDefault="00184889" w:rsidP="00FD5B96">
                  <w:pPr>
                    <w:autoSpaceDE/>
                    <w:autoSpaceDN/>
                    <w:jc w:val="center"/>
                    <w:rPr>
                      <w:rFonts w:ascii="Calibri" w:eastAsia="MS Mincho" w:hAnsi="Calibri" w:cs="Calibri"/>
                      <w:sz w:val="22"/>
                      <w:lang w:val="en-US" w:eastAsia="ja-JP"/>
                    </w:rPr>
                  </w:pPr>
                  <w:r w:rsidRPr="00162FCB">
                    <w:rPr>
                      <w:rFonts w:ascii="Calibri" w:eastAsia="MS Mincho" w:hAnsi="Calibri" w:cs="Calibri"/>
                      <w:sz w:val="22"/>
                      <w:lang w:eastAsia="ja-JP"/>
                    </w:rPr>
                    <w:t>Number of SL symbols per slot</w:t>
                  </w:r>
                </w:p>
              </w:tc>
              <w:tc>
                <w:tcPr>
                  <w:tcW w:w="3163" w:type="dxa"/>
                </w:tcPr>
                <w:p w:rsidR="00184889" w:rsidRPr="00162FCB" w:rsidRDefault="00184889" w:rsidP="00FD5B96">
                  <w:pPr>
                    <w:autoSpaceDE/>
                    <w:autoSpaceDN/>
                    <w:jc w:val="center"/>
                    <w:rPr>
                      <w:rFonts w:ascii="Calibri" w:eastAsia="MS Mincho" w:hAnsi="Calibri" w:cs="Calibri"/>
                      <w:sz w:val="22"/>
                      <w:lang w:val="en-US" w:eastAsia="ja-JP"/>
                    </w:rPr>
                  </w:pPr>
                  <w:r w:rsidRPr="00162FCB">
                    <w:rPr>
                      <w:rFonts w:ascii="Calibri" w:eastAsia="MS Mincho" w:hAnsi="Calibri" w:cs="Calibri"/>
                      <w:sz w:val="22"/>
                      <w:lang w:eastAsia="ja-JP"/>
                    </w:rPr>
                    <w:t>14</w:t>
                  </w:r>
                </w:p>
              </w:tc>
            </w:tr>
            <w:tr w:rsidR="00184889" w:rsidRPr="007A538F" w:rsidTr="00FD5B96">
              <w:trPr>
                <w:trHeight w:val="248"/>
              </w:trPr>
              <w:tc>
                <w:tcPr>
                  <w:tcW w:w="2973" w:type="dxa"/>
                  <w:hideMark/>
                </w:tcPr>
                <w:p w:rsidR="00184889" w:rsidRPr="00162FCB" w:rsidRDefault="00184889" w:rsidP="00FD5B96">
                  <w:pPr>
                    <w:autoSpaceDE/>
                    <w:autoSpaceDN/>
                    <w:jc w:val="center"/>
                    <w:rPr>
                      <w:rFonts w:ascii="Calibri" w:eastAsia="MS Mincho" w:hAnsi="Calibri" w:cs="Calibri"/>
                      <w:sz w:val="22"/>
                      <w:lang w:val="en-US" w:eastAsia="ja-JP"/>
                    </w:rPr>
                  </w:pPr>
                  <w:proofErr w:type="spellStart"/>
                  <w:r w:rsidRPr="00162FCB">
                    <w:rPr>
                      <w:rFonts w:ascii="Calibri" w:eastAsia="MS Mincho" w:hAnsi="Calibri" w:cs="Calibri"/>
                      <w:sz w:val="22"/>
                      <w:lang w:eastAsia="ja-JP"/>
                    </w:rPr>
                    <w:t>Tx</w:t>
                  </w:r>
                  <w:proofErr w:type="spellEnd"/>
                  <w:r w:rsidRPr="00162FCB">
                    <w:rPr>
                      <w:rFonts w:ascii="Calibri" w:eastAsia="MS Mincho" w:hAnsi="Calibri" w:cs="Calibri"/>
                      <w:sz w:val="22"/>
                      <w:lang w:eastAsia="ja-JP"/>
                    </w:rPr>
                    <w:t xml:space="preserve"> antenna configuration</w:t>
                  </w:r>
                </w:p>
              </w:tc>
              <w:tc>
                <w:tcPr>
                  <w:tcW w:w="3163" w:type="dxa"/>
                </w:tcPr>
                <w:p w:rsidR="00184889" w:rsidRPr="00162FCB" w:rsidRDefault="00184889" w:rsidP="00FD5B96">
                  <w:pPr>
                    <w:autoSpaceDE/>
                    <w:autoSpaceDN/>
                    <w:jc w:val="center"/>
                    <w:rPr>
                      <w:rFonts w:ascii="Calibri" w:eastAsia="MS Mincho" w:hAnsi="Calibri" w:cs="Calibri"/>
                      <w:sz w:val="22"/>
                      <w:lang w:val="en-US" w:eastAsia="ja-JP"/>
                    </w:rPr>
                  </w:pPr>
                  <w:r w:rsidRPr="00162FCB">
                    <w:rPr>
                      <w:rFonts w:ascii="Calibri" w:eastAsia="MS Mincho" w:hAnsi="Calibri" w:cs="Calibri"/>
                      <w:sz w:val="22"/>
                      <w:lang w:eastAsia="ja-JP"/>
                    </w:rPr>
                    <w:t>1 TX</w:t>
                  </w:r>
                </w:p>
              </w:tc>
            </w:tr>
            <w:tr w:rsidR="00184889" w:rsidRPr="00977DF5" w:rsidTr="00FD5B96">
              <w:trPr>
                <w:trHeight w:val="248"/>
              </w:trPr>
              <w:tc>
                <w:tcPr>
                  <w:tcW w:w="2973" w:type="dxa"/>
                </w:tcPr>
                <w:p w:rsidR="00184889" w:rsidRPr="00162FCB" w:rsidRDefault="00184889" w:rsidP="00FD5B96">
                  <w:pPr>
                    <w:autoSpaceDE/>
                    <w:autoSpaceDN/>
                    <w:jc w:val="center"/>
                    <w:rPr>
                      <w:rFonts w:ascii="Calibri" w:eastAsia="MS Mincho" w:hAnsi="Calibri" w:cs="Calibri"/>
                      <w:sz w:val="22"/>
                      <w:lang w:val="en-US" w:eastAsia="ja-JP"/>
                    </w:rPr>
                  </w:pPr>
                  <w:r w:rsidRPr="00162FCB">
                    <w:rPr>
                      <w:rFonts w:ascii="Calibri" w:eastAsia="MS Mincho" w:hAnsi="Calibri" w:cs="Calibri"/>
                      <w:sz w:val="22"/>
                      <w:lang w:eastAsia="ja-JP"/>
                    </w:rPr>
                    <w:t>Rx antenna configuration</w:t>
                  </w:r>
                </w:p>
              </w:tc>
              <w:tc>
                <w:tcPr>
                  <w:tcW w:w="3163" w:type="dxa"/>
                </w:tcPr>
                <w:p w:rsidR="00184889" w:rsidRPr="00162FCB" w:rsidRDefault="00184889" w:rsidP="00FD5B96">
                  <w:pPr>
                    <w:autoSpaceDE/>
                    <w:autoSpaceDN/>
                    <w:jc w:val="center"/>
                    <w:rPr>
                      <w:rFonts w:ascii="Calibri" w:eastAsia="MS Mincho" w:hAnsi="Calibri" w:cs="Calibri"/>
                      <w:sz w:val="22"/>
                      <w:lang w:val="en-US" w:eastAsia="ja-JP"/>
                    </w:rPr>
                  </w:pPr>
                  <w:r w:rsidRPr="00162FCB">
                    <w:rPr>
                      <w:rFonts w:ascii="Calibri" w:eastAsia="MS Mincho" w:hAnsi="Calibri" w:cs="Calibri"/>
                      <w:sz w:val="22"/>
                      <w:lang w:eastAsia="ja-JP"/>
                    </w:rPr>
                    <w:t>2 RX</w:t>
                  </w:r>
                </w:p>
              </w:tc>
            </w:tr>
          </w:tbl>
          <w:p w:rsidR="00184889" w:rsidRPr="004F26F6" w:rsidRDefault="00184889" w:rsidP="00FD5B96">
            <w:pPr>
              <w:pStyle w:val="af7"/>
              <w:rPr>
                <w:rFonts w:ascii="Calibri" w:eastAsia="MS Mincho" w:hAnsi="Calibri" w:cs="Calibri"/>
                <w:sz w:val="22"/>
                <w:lang w:eastAsia="ja-JP"/>
              </w:rPr>
            </w:pPr>
          </w:p>
        </w:tc>
      </w:tr>
      <w:tr w:rsidR="00970EE2" w:rsidRPr="004F26F6" w:rsidTr="00184889">
        <w:tc>
          <w:tcPr>
            <w:tcW w:w="1226" w:type="dxa"/>
          </w:tcPr>
          <w:p w:rsidR="00970EE2" w:rsidRPr="00A75F8A" w:rsidRDefault="00970EE2" w:rsidP="00FD5B96">
            <w:pPr>
              <w:widowControl/>
              <w:wordWrap/>
              <w:rPr>
                <w:rFonts w:ascii="Calibri" w:eastAsia="MS Mincho" w:hAnsi="Calibri" w:cs="Calibri"/>
                <w:sz w:val="22"/>
                <w:lang w:eastAsia="ja-JP"/>
              </w:rPr>
            </w:pPr>
            <w:r>
              <w:rPr>
                <w:rFonts w:ascii="Calibri" w:eastAsia="MS Mincho" w:hAnsi="Calibri" w:cs="Calibri"/>
                <w:sz w:val="22"/>
                <w:lang w:eastAsia="ja-JP"/>
              </w:rPr>
              <w:t>Samsung</w:t>
            </w:r>
          </w:p>
        </w:tc>
        <w:tc>
          <w:tcPr>
            <w:tcW w:w="7841" w:type="dxa"/>
          </w:tcPr>
          <w:p w:rsidR="00970EE2" w:rsidRDefault="00970EE2" w:rsidP="00970EE2">
            <w:pPr>
              <w:widowControl/>
              <w:wordWrap/>
              <w:rPr>
                <w:rFonts w:ascii="Calibri" w:hAnsi="Calibri" w:cs="Calibri"/>
                <w:sz w:val="22"/>
              </w:rPr>
            </w:pPr>
            <w:r>
              <w:rPr>
                <w:rFonts w:ascii="Calibri" w:hAnsi="Calibri" w:cs="Calibri"/>
                <w:sz w:val="22"/>
              </w:rPr>
              <w:t>To reduce the simulation burden, it would be good to have a common evaluation methodology for V2X and public safety commercial use cases. To this end, we propose to have common parameters for:</w:t>
            </w:r>
          </w:p>
          <w:p w:rsidR="00970EE2" w:rsidRDefault="00970EE2" w:rsidP="00970EE2">
            <w:pPr>
              <w:pStyle w:val="af7"/>
              <w:widowControl/>
              <w:numPr>
                <w:ilvl w:val="0"/>
                <w:numId w:val="18"/>
              </w:numPr>
              <w:wordWrap/>
              <w:spacing w:before="0" w:after="0" w:line="240" w:lineRule="auto"/>
              <w:ind w:leftChars="0"/>
              <w:rPr>
                <w:rFonts w:ascii="Calibri" w:hAnsi="Calibri" w:cs="Calibri"/>
                <w:sz w:val="22"/>
              </w:rPr>
            </w:pPr>
            <w:r>
              <w:rPr>
                <w:rFonts w:ascii="Calibri" w:hAnsi="Calibri" w:cs="Calibri"/>
                <w:sz w:val="22"/>
              </w:rPr>
              <w:t>Channel models</w:t>
            </w:r>
          </w:p>
          <w:p w:rsidR="00970EE2" w:rsidRDefault="00970EE2" w:rsidP="00970EE2">
            <w:pPr>
              <w:pStyle w:val="af7"/>
              <w:widowControl/>
              <w:numPr>
                <w:ilvl w:val="0"/>
                <w:numId w:val="18"/>
              </w:numPr>
              <w:wordWrap/>
              <w:spacing w:before="0" w:after="0" w:line="240" w:lineRule="auto"/>
              <w:ind w:leftChars="0"/>
              <w:rPr>
                <w:rFonts w:ascii="Calibri" w:hAnsi="Calibri" w:cs="Calibri"/>
                <w:sz w:val="22"/>
              </w:rPr>
            </w:pPr>
            <w:r>
              <w:rPr>
                <w:rFonts w:ascii="Calibri" w:hAnsi="Calibri" w:cs="Calibri"/>
                <w:sz w:val="22"/>
              </w:rPr>
              <w:t>Evaluation metrics</w:t>
            </w:r>
          </w:p>
          <w:p w:rsidR="00970EE2" w:rsidRPr="00A75F8A" w:rsidRDefault="00970EE2" w:rsidP="00970EE2">
            <w:pPr>
              <w:widowControl/>
              <w:wordWrap/>
              <w:rPr>
                <w:rFonts w:ascii="Calibri" w:eastAsia="MS Mincho" w:hAnsi="Calibri" w:cs="Calibri"/>
                <w:sz w:val="22"/>
                <w:lang w:eastAsia="ja-JP"/>
              </w:rPr>
            </w:pPr>
            <w:r>
              <w:rPr>
                <w:rFonts w:ascii="Calibri" w:hAnsi="Calibri" w:cs="Calibri"/>
                <w:sz w:val="22"/>
              </w:rPr>
              <w:t>Only the traffic models would be different.</w:t>
            </w:r>
          </w:p>
        </w:tc>
      </w:tr>
      <w:tr w:rsidR="00FD5B96" w:rsidRPr="004F26F6" w:rsidTr="00184889">
        <w:tc>
          <w:tcPr>
            <w:tcW w:w="1226" w:type="dxa"/>
          </w:tcPr>
          <w:p w:rsidR="00FD5B96" w:rsidRDefault="00FD5B96" w:rsidP="00FD5B96">
            <w:pPr>
              <w:widowControl/>
              <w:wordWrap/>
              <w:rPr>
                <w:rFonts w:ascii="Calibri" w:eastAsia="MS Mincho" w:hAnsi="Calibri" w:cs="Calibri"/>
                <w:sz w:val="22"/>
                <w:lang w:eastAsia="ja-JP"/>
              </w:rPr>
            </w:pPr>
            <w:r>
              <w:rPr>
                <w:rFonts w:ascii="Calibri" w:eastAsia="MS Mincho" w:hAnsi="Calibri" w:cs="Calibri"/>
                <w:sz w:val="22"/>
                <w:lang w:eastAsia="ja-JP"/>
              </w:rPr>
              <w:lastRenderedPageBreak/>
              <w:t>Qualcomm</w:t>
            </w:r>
          </w:p>
        </w:tc>
        <w:tc>
          <w:tcPr>
            <w:tcW w:w="7841" w:type="dxa"/>
          </w:tcPr>
          <w:p w:rsidR="00FD5B96" w:rsidRDefault="00FD5B96" w:rsidP="00FD5B96">
            <w:pPr>
              <w:widowControl/>
              <w:wordWrap/>
              <w:rPr>
                <w:rFonts w:ascii="Calibri" w:hAnsi="Calibri" w:cs="Calibri"/>
                <w:sz w:val="22"/>
              </w:rPr>
            </w:pPr>
            <w:r>
              <w:rPr>
                <w:rFonts w:ascii="Calibri" w:hAnsi="Calibri" w:cs="Calibri"/>
                <w:sz w:val="22"/>
              </w:rPr>
              <w:t>To better reflect pedestrian density in urban settings, the number of pedestrian UEs can be increased compared to the LTE assumption of 500.</w:t>
            </w:r>
          </w:p>
          <w:p w:rsidR="00FD5B96" w:rsidRDefault="00FD5B96" w:rsidP="00FD5B96">
            <w:pPr>
              <w:widowControl/>
              <w:wordWrap/>
              <w:rPr>
                <w:rFonts w:ascii="Calibri" w:hAnsi="Calibri" w:cs="Calibri"/>
                <w:sz w:val="22"/>
              </w:rPr>
            </w:pPr>
          </w:p>
          <w:p w:rsidR="00FD5B96" w:rsidRDefault="00FD5B96" w:rsidP="00FD5B96">
            <w:pPr>
              <w:widowControl/>
              <w:wordWrap/>
              <w:rPr>
                <w:rFonts w:ascii="Calibri" w:hAnsi="Calibri" w:cs="Calibri"/>
                <w:sz w:val="22"/>
              </w:rPr>
            </w:pPr>
            <w:r>
              <w:rPr>
                <w:rFonts w:ascii="Calibri" w:hAnsi="Calibri" w:cs="Calibri"/>
                <w:sz w:val="22"/>
              </w:rPr>
              <w:t>The power model in 38.840 assumed a maximum modulation order of 256-QAM. However, for public safety and for V2X, the maximum modulation order will likely be 64-QAM or less. The power model should be adjusted accordingly, otherwise, transmission/reception will have an unnecessarily increased power cost compared to sleep.</w:t>
            </w:r>
          </w:p>
          <w:p w:rsidR="00FD5B96" w:rsidRDefault="00FD5B96" w:rsidP="00FD5B96">
            <w:pPr>
              <w:widowControl/>
              <w:wordWrap/>
              <w:rPr>
                <w:rFonts w:ascii="Calibri" w:hAnsi="Calibri" w:cs="Calibri"/>
                <w:sz w:val="22"/>
              </w:rPr>
            </w:pPr>
          </w:p>
          <w:p w:rsidR="00FD5B96" w:rsidRDefault="00FD5B96" w:rsidP="00FD5B96">
            <w:pPr>
              <w:widowControl/>
              <w:wordWrap/>
              <w:rPr>
                <w:rFonts w:ascii="Calibri" w:hAnsi="Calibri" w:cs="Calibri"/>
                <w:sz w:val="22"/>
              </w:rPr>
            </w:pPr>
            <w:r>
              <w:rPr>
                <w:rFonts w:ascii="Calibri" w:hAnsi="Calibri" w:cs="Calibri"/>
                <w:sz w:val="22"/>
              </w:rPr>
              <w:t>We also share the view on the need to define the missing states in the power consumption model.</w:t>
            </w:r>
          </w:p>
        </w:tc>
      </w:tr>
      <w:tr w:rsidR="00926CDA" w:rsidRPr="004F26F6" w:rsidTr="00184889">
        <w:tc>
          <w:tcPr>
            <w:tcW w:w="1226" w:type="dxa"/>
          </w:tcPr>
          <w:p w:rsidR="00926CDA" w:rsidRDefault="00926CDA" w:rsidP="00926CDA">
            <w:pPr>
              <w:widowControl/>
              <w:wordWrap/>
              <w:rPr>
                <w:rFonts w:ascii="Calibri" w:eastAsia="MS Mincho" w:hAnsi="Calibri" w:cs="Calibri"/>
                <w:sz w:val="22"/>
                <w:lang w:eastAsia="ja-JP"/>
              </w:rPr>
            </w:pPr>
            <w:proofErr w:type="spellStart"/>
            <w:r>
              <w:rPr>
                <w:rFonts w:ascii="Calibri" w:eastAsia="MS Mincho" w:hAnsi="Calibri" w:cs="Calibri"/>
                <w:sz w:val="22"/>
                <w:lang w:eastAsia="ja-JP"/>
              </w:rPr>
              <w:t>MediaTek</w:t>
            </w:r>
            <w:proofErr w:type="spellEnd"/>
          </w:p>
        </w:tc>
        <w:tc>
          <w:tcPr>
            <w:tcW w:w="7841" w:type="dxa"/>
          </w:tcPr>
          <w:p w:rsidR="00926CDA" w:rsidRDefault="00926CDA" w:rsidP="00926CDA">
            <w:pPr>
              <w:widowControl/>
              <w:wordWrap/>
              <w:rPr>
                <w:rFonts w:ascii="Calibri" w:hAnsi="Calibri" w:cs="Calibri"/>
                <w:sz w:val="22"/>
              </w:rPr>
            </w:pPr>
            <w:r>
              <w:rPr>
                <w:rFonts w:ascii="Calibri" w:hAnsi="Calibri" w:cs="Calibri"/>
                <w:sz w:val="22"/>
              </w:rPr>
              <w:t xml:space="preserve">The RX power state for simultaneous reception of S-SSB and PSCCH/PSSCH should be considered. Considering the full SL sync search due to </w:t>
            </w:r>
            <w:proofErr w:type="spellStart"/>
            <w:r>
              <w:rPr>
                <w:rFonts w:ascii="Calibri" w:hAnsi="Calibri" w:cs="Calibri"/>
                <w:sz w:val="22"/>
              </w:rPr>
              <w:t>asynced</w:t>
            </w:r>
            <w:proofErr w:type="spellEnd"/>
            <w:r>
              <w:rPr>
                <w:rFonts w:ascii="Calibri" w:hAnsi="Calibri" w:cs="Calibri"/>
                <w:sz w:val="22"/>
              </w:rPr>
              <w:t xml:space="preserve"> </w:t>
            </w:r>
            <w:proofErr w:type="spellStart"/>
            <w:r>
              <w:rPr>
                <w:rFonts w:ascii="Calibri" w:hAnsi="Calibri" w:cs="Calibri"/>
                <w:sz w:val="22"/>
              </w:rPr>
              <w:t>SyncRef</w:t>
            </w:r>
            <w:proofErr w:type="spellEnd"/>
            <w:r>
              <w:rPr>
                <w:rFonts w:ascii="Calibri" w:hAnsi="Calibri" w:cs="Calibri"/>
                <w:sz w:val="22"/>
              </w:rPr>
              <w:t>, SL synchronization behavior should be considered for evaluation of the PS performance.</w:t>
            </w:r>
          </w:p>
        </w:tc>
      </w:tr>
    </w:tbl>
    <w:p w:rsidR="00FC6EC4" w:rsidRDefault="00FC6EC4">
      <w:pPr>
        <w:widowControl/>
        <w:wordWrap/>
        <w:rPr>
          <w:rFonts w:ascii="Calibri" w:hAnsi="Calibri" w:cs="Calibri"/>
          <w:sz w:val="22"/>
        </w:rPr>
      </w:pPr>
    </w:p>
    <w:p w:rsidR="00706D95" w:rsidRDefault="00706D95" w:rsidP="00706D95">
      <w:pPr>
        <w:pStyle w:val="af7"/>
        <w:widowControl/>
        <w:numPr>
          <w:ilvl w:val="0"/>
          <w:numId w:val="9"/>
        </w:numPr>
        <w:wordWrap/>
        <w:ind w:leftChars="0"/>
        <w:outlineLvl w:val="0"/>
        <w:rPr>
          <w:rFonts w:ascii="Calibri" w:hAnsi="Calibri" w:cs="Calibri"/>
          <w:b/>
          <w:sz w:val="28"/>
          <w:szCs w:val="28"/>
        </w:rPr>
      </w:pPr>
      <w:r>
        <w:rPr>
          <w:rFonts w:ascii="Calibri" w:hAnsi="Calibri" w:cs="Calibri"/>
          <w:b/>
          <w:sz w:val="28"/>
          <w:szCs w:val="28"/>
        </w:rPr>
        <w:t>Email discussion for 2</w:t>
      </w:r>
      <w:r w:rsidRPr="00706D95">
        <w:rPr>
          <w:rFonts w:ascii="Calibri" w:hAnsi="Calibri" w:cs="Calibri"/>
          <w:b/>
          <w:sz w:val="28"/>
          <w:szCs w:val="28"/>
          <w:vertAlign w:val="superscript"/>
        </w:rPr>
        <w:t>nd</w:t>
      </w:r>
      <w:r>
        <w:rPr>
          <w:rFonts w:ascii="Calibri" w:hAnsi="Calibri" w:cs="Calibri"/>
          <w:b/>
          <w:sz w:val="28"/>
          <w:szCs w:val="28"/>
        </w:rPr>
        <w:t xml:space="preserve"> round</w:t>
      </w:r>
    </w:p>
    <w:p w:rsidR="001A25F4" w:rsidRDefault="001A25F4" w:rsidP="001A25F4">
      <w:pPr>
        <w:widowControl/>
        <w:wordWrap/>
        <w:ind w:firstLine="360"/>
        <w:rPr>
          <w:rFonts w:ascii="Calibri" w:hAnsi="Calibri" w:cs="Calibri"/>
          <w:sz w:val="22"/>
          <w:lang w:val="en-GB"/>
        </w:rPr>
      </w:pPr>
      <w:r>
        <w:rPr>
          <w:rFonts w:ascii="Calibri" w:hAnsi="Calibri" w:cs="Calibri"/>
          <w:sz w:val="22"/>
        </w:rPr>
        <w:t>Please provide your view on the questions in Section 2.1/</w:t>
      </w:r>
      <w:r w:rsidR="001370BC">
        <w:rPr>
          <w:rFonts w:ascii="Calibri" w:hAnsi="Calibri" w:cs="Calibri"/>
          <w:sz w:val="22"/>
        </w:rPr>
        <w:t>2</w:t>
      </w:r>
      <w:r>
        <w:rPr>
          <w:rFonts w:ascii="Calibri" w:hAnsi="Calibri" w:cs="Calibri"/>
          <w:sz w:val="22"/>
        </w:rPr>
        <w:t xml:space="preserve">.2 </w:t>
      </w:r>
      <w:r>
        <w:rPr>
          <w:rFonts w:ascii="Calibri" w:hAnsi="Calibri" w:cs="Calibri"/>
          <w:b/>
          <w:color w:val="C00000"/>
          <w:sz w:val="22"/>
        </w:rPr>
        <w:t>by November 9</w:t>
      </w:r>
      <w:r>
        <w:rPr>
          <w:rFonts w:ascii="Calibri" w:hAnsi="Calibri" w:cs="Calibri"/>
          <w:b/>
          <w:color w:val="C00000"/>
          <w:sz w:val="22"/>
          <w:vertAlign w:val="superscript"/>
        </w:rPr>
        <w:t>th</w:t>
      </w:r>
      <w:r>
        <w:rPr>
          <w:rFonts w:ascii="Calibri" w:hAnsi="Calibri" w:cs="Calibri"/>
          <w:b/>
          <w:color w:val="C00000"/>
          <w:sz w:val="22"/>
        </w:rPr>
        <w:t>, 4:59pm UTC</w:t>
      </w:r>
      <w:r>
        <w:rPr>
          <w:rFonts w:ascii="Calibri" w:hAnsi="Calibri" w:cs="Calibri"/>
          <w:sz w:val="22"/>
        </w:rPr>
        <w:t xml:space="preserve">. Based on the collected view, I’ll make a set of proposals that will be discussed and finalized </w:t>
      </w:r>
      <w:r>
        <w:rPr>
          <w:rFonts w:ascii="Calibri" w:hAnsi="Calibri" w:cs="Calibri"/>
          <w:b/>
          <w:color w:val="C00000"/>
          <w:sz w:val="22"/>
        </w:rPr>
        <w:t>by November 10</w:t>
      </w:r>
      <w:r>
        <w:rPr>
          <w:rFonts w:ascii="Calibri" w:hAnsi="Calibri" w:cs="Calibri"/>
          <w:b/>
          <w:color w:val="C00000"/>
          <w:sz w:val="22"/>
          <w:vertAlign w:val="superscript"/>
        </w:rPr>
        <w:t>th</w:t>
      </w:r>
      <w:r>
        <w:rPr>
          <w:rFonts w:ascii="Calibri" w:hAnsi="Calibri" w:cs="Calibri"/>
          <w:sz w:val="22"/>
        </w:rPr>
        <w:t xml:space="preserve">.  </w:t>
      </w:r>
      <w:r w:rsidR="00047DC3">
        <w:rPr>
          <w:rFonts w:ascii="Calibri" w:hAnsi="Calibri" w:cs="Calibri"/>
          <w:sz w:val="22"/>
        </w:rPr>
        <w:t>Note that depending on GTW schedule/Chairman’s request, it could be possible to make FL’s proposals before the deadline mentioned above.</w:t>
      </w:r>
      <w:r w:rsidR="00603C57">
        <w:rPr>
          <w:rFonts w:ascii="Calibri" w:hAnsi="Calibri" w:cs="Calibri"/>
          <w:sz w:val="22"/>
        </w:rPr>
        <w:t xml:space="preserve"> Considering this possibility, it would be highly appreciated if companies provide their inputs as soon as possible.</w:t>
      </w:r>
    </w:p>
    <w:p w:rsidR="001A25F4" w:rsidRPr="00603C57" w:rsidRDefault="001A25F4" w:rsidP="001A25F4">
      <w:pPr>
        <w:widowControl/>
        <w:wordWrap/>
        <w:rPr>
          <w:rFonts w:ascii="Calibri" w:hAnsi="Calibri" w:cs="Calibri"/>
          <w:b/>
          <w:i/>
          <w:color w:val="808080" w:themeColor="background1" w:themeShade="80"/>
          <w:sz w:val="22"/>
          <w:lang w:val="en-GB"/>
        </w:rPr>
      </w:pPr>
    </w:p>
    <w:p w:rsidR="001A25F4" w:rsidRDefault="001A25F4" w:rsidP="001A25F4">
      <w:pPr>
        <w:pStyle w:val="af7"/>
        <w:widowControl/>
        <w:numPr>
          <w:ilvl w:val="3"/>
          <w:numId w:val="9"/>
        </w:numPr>
        <w:wordWrap/>
        <w:spacing w:before="0" w:after="0" w:line="240" w:lineRule="auto"/>
        <w:ind w:leftChars="0" w:left="426" w:hanging="426"/>
        <w:rPr>
          <w:rFonts w:ascii="Calibri" w:hAnsi="Calibri" w:cs="Calibri"/>
          <w:i/>
          <w:kern w:val="0"/>
          <w:sz w:val="22"/>
          <w:lang w:val="en-GB"/>
        </w:rPr>
      </w:pPr>
      <w:r>
        <w:rPr>
          <w:rFonts w:ascii="Calibri" w:hAnsi="Calibri" w:cs="Calibri"/>
          <w:i/>
          <w:kern w:val="0"/>
          <w:sz w:val="22"/>
          <w:highlight w:val="cyan"/>
          <w:lang w:val="en-GB"/>
        </w:rPr>
        <w:t xml:space="preserve">[103-e-NR-Sidelink-Enh-01] Email discussion/approval for remaining issues for </w:t>
      </w:r>
      <w:proofErr w:type="spellStart"/>
      <w:r>
        <w:rPr>
          <w:rFonts w:ascii="Calibri" w:hAnsi="Calibri" w:cs="Calibri"/>
          <w:i/>
          <w:kern w:val="0"/>
          <w:sz w:val="22"/>
          <w:highlight w:val="cyan"/>
          <w:lang w:val="en-GB"/>
        </w:rPr>
        <w:t>sidelink</w:t>
      </w:r>
      <w:proofErr w:type="spellEnd"/>
      <w:r>
        <w:rPr>
          <w:rFonts w:ascii="Calibri" w:hAnsi="Calibri" w:cs="Calibri"/>
          <w:i/>
          <w:kern w:val="0"/>
          <w:sz w:val="22"/>
          <w:highlight w:val="cyan"/>
          <w:lang w:val="en-GB"/>
        </w:rPr>
        <w:t xml:space="preserve"> evaluation methodology update for power saving – Seungmin (LGE)</w:t>
      </w:r>
    </w:p>
    <w:p w:rsidR="001A25F4" w:rsidRDefault="001A25F4" w:rsidP="001A25F4">
      <w:pPr>
        <w:widowControl/>
        <w:numPr>
          <w:ilvl w:val="0"/>
          <w:numId w:val="10"/>
        </w:numPr>
        <w:wordWrap/>
        <w:spacing w:line="240" w:lineRule="exact"/>
        <w:jc w:val="left"/>
        <w:rPr>
          <w:rFonts w:ascii="Calibri" w:hAnsi="Calibri" w:cs="Calibri"/>
          <w:i/>
          <w:kern w:val="0"/>
          <w:sz w:val="22"/>
          <w:szCs w:val="22"/>
          <w:lang w:val="en-GB"/>
        </w:rPr>
      </w:pPr>
      <w:r>
        <w:rPr>
          <w:rFonts w:ascii="Calibri" w:hAnsi="Calibri" w:cs="Calibri"/>
          <w:i/>
          <w:kern w:val="0"/>
          <w:sz w:val="22"/>
          <w:szCs w:val="22"/>
          <w:highlight w:val="cyan"/>
          <w:lang w:val="en-GB"/>
        </w:rPr>
        <w:t>1</w:t>
      </w:r>
      <w:r>
        <w:rPr>
          <w:rFonts w:ascii="Calibri" w:hAnsi="Calibri" w:cs="Calibri"/>
          <w:i/>
          <w:kern w:val="0"/>
          <w:sz w:val="22"/>
          <w:szCs w:val="22"/>
          <w:highlight w:val="cyan"/>
          <w:vertAlign w:val="superscript"/>
          <w:lang w:val="en-GB"/>
        </w:rPr>
        <w:t>st</w:t>
      </w:r>
      <w:r>
        <w:rPr>
          <w:rFonts w:ascii="Calibri" w:hAnsi="Calibri" w:cs="Calibri"/>
          <w:i/>
          <w:kern w:val="0"/>
          <w:sz w:val="22"/>
          <w:szCs w:val="22"/>
          <w:highlight w:val="cyan"/>
          <w:lang w:val="en-GB"/>
        </w:rPr>
        <w:t xml:space="preserve"> check point: 11/5</w:t>
      </w:r>
    </w:p>
    <w:p w:rsidR="001A25F4" w:rsidRDefault="001A25F4" w:rsidP="001A25F4">
      <w:pPr>
        <w:widowControl/>
        <w:numPr>
          <w:ilvl w:val="0"/>
          <w:numId w:val="10"/>
        </w:numPr>
        <w:wordWrap/>
        <w:spacing w:line="240" w:lineRule="exact"/>
        <w:jc w:val="left"/>
        <w:rPr>
          <w:rFonts w:ascii="Calibri" w:hAnsi="Calibri" w:cs="Calibri"/>
          <w:i/>
          <w:kern w:val="0"/>
          <w:sz w:val="22"/>
          <w:szCs w:val="22"/>
          <w:lang w:val="en-GB"/>
        </w:rPr>
      </w:pPr>
      <w:r>
        <w:rPr>
          <w:rFonts w:ascii="Calibri" w:hAnsi="Calibri" w:cs="Calibri"/>
          <w:i/>
          <w:kern w:val="0"/>
          <w:sz w:val="22"/>
          <w:szCs w:val="22"/>
          <w:highlight w:val="cyan"/>
          <w:lang w:val="en-GB"/>
        </w:rPr>
        <w:t>2</w:t>
      </w:r>
      <w:r>
        <w:rPr>
          <w:rFonts w:ascii="Calibri" w:hAnsi="Calibri" w:cs="Calibri"/>
          <w:i/>
          <w:kern w:val="0"/>
          <w:sz w:val="22"/>
          <w:szCs w:val="22"/>
          <w:highlight w:val="cyan"/>
          <w:vertAlign w:val="superscript"/>
          <w:lang w:val="en-GB"/>
        </w:rPr>
        <w:t>nd</w:t>
      </w:r>
      <w:r>
        <w:rPr>
          <w:rFonts w:ascii="Calibri" w:hAnsi="Calibri" w:cs="Calibri"/>
          <w:i/>
          <w:kern w:val="0"/>
          <w:sz w:val="22"/>
          <w:szCs w:val="22"/>
          <w:highlight w:val="cyan"/>
          <w:lang w:val="en-GB"/>
        </w:rPr>
        <w:t xml:space="preserve"> check point: 11/10</w:t>
      </w:r>
    </w:p>
    <w:p w:rsidR="001A25F4" w:rsidRDefault="001A25F4" w:rsidP="001A25F4">
      <w:pPr>
        <w:widowControl/>
        <w:numPr>
          <w:ilvl w:val="0"/>
          <w:numId w:val="10"/>
        </w:numPr>
        <w:wordWrap/>
        <w:spacing w:line="240" w:lineRule="exact"/>
        <w:jc w:val="left"/>
        <w:rPr>
          <w:rFonts w:ascii="Calibri" w:hAnsi="Calibri" w:cs="Calibri"/>
          <w:i/>
          <w:kern w:val="0"/>
          <w:sz w:val="22"/>
          <w:szCs w:val="22"/>
          <w:lang w:val="en-GB"/>
        </w:rPr>
      </w:pPr>
      <w:r>
        <w:rPr>
          <w:rFonts w:ascii="Calibri" w:hAnsi="Calibri" w:cs="Calibri"/>
          <w:i/>
          <w:kern w:val="0"/>
          <w:sz w:val="22"/>
          <w:szCs w:val="22"/>
          <w:highlight w:val="cyan"/>
          <w:lang w:val="en-GB"/>
        </w:rPr>
        <w:t>3</w:t>
      </w:r>
      <w:r>
        <w:rPr>
          <w:rFonts w:ascii="Calibri" w:hAnsi="Calibri" w:cs="Calibri"/>
          <w:i/>
          <w:kern w:val="0"/>
          <w:sz w:val="22"/>
          <w:szCs w:val="22"/>
          <w:highlight w:val="cyan"/>
          <w:vertAlign w:val="superscript"/>
          <w:lang w:val="en-GB"/>
        </w:rPr>
        <w:t>rd</w:t>
      </w:r>
      <w:r>
        <w:rPr>
          <w:rFonts w:ascii="Calibri" w:hAnsi="Calibri" w:cs="Calibri"/>
          <w:i/>
          <w:kern w:val="0"/>
          <w:sz w:val="22"/>
          <w:szCs w:val="22"/>
          <w:highlight w:val="cyan"/>
          <w:lang w:val="en-GB"/>
        </w:rPr>
        <w:t xml:space="preserve"> check point: 11/12</w:t>
      </w:r>
    </w:p>
    <w:p w:rsidR="001A25F4" w:rsidRPr="001A25F4" w:rsidRDefault="001A25F4" w:rsidP="001A25F4">
      <w:pPr>
        <w:widowControl/>
        <w:wordWrap/>
        <w:ind w:firstLine="360"/>
        <w:rPr>
          <w:rFonts w:ascii="Calibri" w:hAnsi="Calibri" w:cs="Calibri"/>
          <w:b/>
          <w:sz w:val="28"/>
          <w:szCs w:val="28"/>
        </w:rPr>
      </w:pPr>
    </w:p>
    <w:p w:rsidR="00706D95" w:rsidRPr="00706D95" w:rsidRDefault="00706D95" w:rsidP="00706D95">
      <w:pPr>
        <w:widowControl/>
        <w:wordWrap/>
        <w:outlineLvl w:val="0"/>
        <w:rPr>
          <w:rFonts w:ascii="Calibri" w:hAnsi="Calibri" w:cs="Calibri"/>
          <w:b/>
          <w:sz w:val="28"/>
          <w:szCs w:val="28"/>
        </w:rPr>
      </w:pPr>
      <w:r>
        <w:rPr>
          <w:rFonts w:ascii="Calibri" w:hAnsi="Calibri" w:cs="Calibri"/>
          <w:b/>
          <w:sz w:val="28"/>
          <w:szCs w:val="28"/>
        </w:rPr>
        <w:t>2</w:t>
      </w:r>
      <w:r w:rsidRPr="00706D95">
        <w:rPr>
          <w:rFonts w:ascii="Calibri" w:hAnsi="Calibri" w:cs="Calibri"/>
          <w:b/>
          <w:sz w:val="28"/>
          <w:szCs w:val="28"/>
        </w:rPr>
        <w:t>.1</w:t>
      </w:r>
      <w:r w:rsidRPr="00706D95">
        <w:rPr>
          <w:rFonts w:ascii="Calibri" w:hAnsi="Calibri" w:cs="Calibri"/>
          <w:b/>
          <w:sz w:val="28"/>
          <w:szCs w:val="28"/>
        </w:rPr>
        <w:tab/>
        <w:t xml:space="preserve">Remaining aspects on </w:t>
      </w:r>
      <w:proofErr w:type="spellStart"/>
      <w:r w:rsidRPr="00706D95">
        <w:rPr>
          <w:rFonts w:ascii="Calibri" w:hAnsi="Calibri" w:cs="Calibri"/>
          <w:b/>
          <w:sz w:val="28"/>
          <w:szCs w:val="28"/>
        </w:rPr>
        <w:t>sidelink</w:t>
      </w:r>
      <w:proofErr w:type="spellEnd"/>
      <w:r w:rsidRPr="00706D95">
        <w:rPr>
          <w:rFonts w:ascii="Calibri" w:hAnsi="Calibri" w:cs="Calibri"/>
          <w:b/>
          <w:sz w:val="28"/>
          <w:szCs w:val="28"/>
        </w:rPr>
        <w:t xml:space="preserve"> evaluation methodology for V2P/P2V/P2P</w:t>
      </w:r>
    </w:p>
    <w:p w:rsidR="00706D95" w:rsidRPr="00706D95" w:rsidRDefault="00706D95" w:rsidP="00706D95">
      <w:pPr>
        <w:widowControl/>
        <w:wordWrap/>
        <w:outlineLvl w:val="0"/>
        <w:rPr>
          <w:rFonts w:ascii="Calibri" w:hAnsi="Calibri" w:cs="Calibri"/>
          <w:b/>
          <w:sz w:val="28"/>
          <w:szCs w:val="28"/>
        </w:rPr>
      </w:pPr>
      <w:r>
        <w:rPr>
          <w:rFonts w:ascii="Calibri" w:hAnsi="Calibri" w:cs="Calibri"/>
          <w:b/>
          <w:sz w:val="28"/>
          <w:szCs w:val="28"/>
        </w:rPr>
        <w:t>2</w:t>
      </w:r>
      <w:r w:rsidRPr="00706D95">
        <w:rPr>
          <w:rFonts w:ascii="Calibri" w:hAnsi="Calibri" w:cs="Calibri"/>
          <w:b/>
          <w:sz w:val="28"/>
          <w:szCs w:val="28"/>
        </w:rPr>
        <w:t>.1.1</w:t>
      </w:r>
      <w:r w:rsidRPr="00706D95">
        <w:rPr>
          <w:rFonts w:ascii="Calibri" w:hAnsi="Calibri" w:cs="Calibri"/>
          <w:b/>
          <w:sz w:val="28"/>
          <w:szCs w:val="28"/>
        </w:rPr>
        <w:tab/>
        <w:t>Traffic models</w:t>
      </w:r>
    </w:p>
    <w:p w:rsidR="00706D95" w:rsidRDefault="00706D95" w:rsidP="00706D95">
      <w:pPr>
        <w:pStyle w:val="af7"/>
        <w:widowControl/>
        <w:wordWrap/>
        <w:spacing w:before="0" w:after="0" w:line="240" w:lineRule="auto"/>
        <w:ind w:leftChars="0" w:firstLine="0"/>
        <w:rPr>
          <w:rFonts w:ascii="Calibri" w:hAnsi="Calibri" w:cs="Calibri"/>
          <w:b/>
          <w:sz w:val="28"/>
          <w:szCs w:val="28"/>
        </w:rPr>
      </w:pPr>
    </w:p>
    <w:p w:rsidR="00706D95" w:rsidRDefault="00706D95" w:rsidP="00706D95">
      <w:pPr>
        <w:pStyle w:val="af7"/>
        <w:widowControl/>
        <w:numPr>
          <w:ilvl w:val="3"/>
          <w:numId w:val="9"/>
        </w:numPr>
        <w:wordWrap/>
        <w:spacing w:before="0" w:after="0" w:line="240" w:lineRule="auto"/>
        <w:ind w:leftChars="0" w:left="800" w:hanging="800"/>
        <w:rPr>
          <w:rFonts w:ascii="Calibri" w:hAnsi="Calibri" w:cs="Calibri"/>
          <w:sz w:val="22"/>
        </w:rPr>
      </w:pPr>
      <w:r>
        <w:rPr>
          <w:rFonts w:ascii="Calibri" w:hAnsi="Calibri" w:cs="Calibri"/>
          <w:sz w:val="22"/>
        </w:rPr>
        <w:t>Q1: Which option(s) are supported in traffic model for V2P?</w:t>
      </w:r>
    </w:p>
    <w:p w:rsidR="00706D95" w:rsidRPr="00516FF2" w:rsidRDefault="00706D95" w:rsidP="00706D95">
      <w:pPr>
        <w:widowControl/>
        <w:wordWrap/>
        <w:rPr>
          <w:rFonts w:ascii="Calibri" w:hAnsi="Calibri" w:cs="Calibri"/>
          <w:sz w:val="22"/>
          <w:szCs w:val="22"/>
        </w:rPr>
      </w:pPr>
    </w:p>
    <w:p w:rsidR="00706D95" w:rsidRPr="00516FF2" w:rsidRDefault="00706D95" w:rsidP="00706D95">
      <w:pPr>
        <w:widowControl/>
        <w:numPr>
          <w:ilvl w:val="0"/>
          <w:numId w:val="10"/>
        </w:numPr>
        <w:wordWrap/>
        <w:spacing w:line="240" w:lineRule="exact"/>
        <w:jc w:val="left"/>
        <w:rPr>
          <w:rFonts w:ascii="Calibri" w:hAnsi="Calibri" w:cs="Calibri"/>
          <w:sz w:val="22"/>
          <w:szCs w:val="22"/>
        </w:rPr>
      </w:pPr>
      <w:r w:rsidRPr="00516FF2">
        <w:rPr>
          <w:rFonts w:ascii="Calibri" w:hAnsi="Calibri" w:cs="Calibri" w:hint="eastAsia"/>
          <w:sz w:val="22"/>
          <w:szCs w:val="22"/>
        </w:rPr>
        <w:t xml:space="preserve">Option 1: </w:t>
      </w:r>
      <w:r w:rsidRPr="00516FF2">
        <w:rPr>
          <w:rFonts w:ascii="Calibri" w:hAnsi="Calibri" w:cs="Calibri"/>
          <w:sz w:val="22"/>
          <w:szCs w:val="22"/>
        </w:rPr>
        <w:t>Periodic Mode</w:t>
      </w:r>
      <w:r w:rsidR="00DB7874" w:rsidRPr="009E0654">
        <w:rPr>
          <w:rFonts w:ascii="Calibri" w:hAnsi="Calibri" w:cs="Calibri"/>
          <w:color w:val="FF0000"/>
          <w:sz w:val="22"/>
          <w:szCs w:val="22"/>
          <w:u w:val="single"/>
        </w:rPr>
        <w:t>l</w:t>
      </w:r>
      <w:r w:rsidRPr="00516FF2">
        <w:rPr>
          <w:rFonts w:ascii="Calibri" w:hAnsi="Calibri" w:cs="Calibri"/>
          <w:sz w:val="22"/>
          <w:szCs w:val="22"/>
        </w:rPr>
        <w:t xml:space="preserve"> 1</w:t>
      </w:r>
      <w:r w:rsidRPr="00516FF2">
        <w:rPr>
          <w:rFonts w:ascii="Calibri" w:hAnsi="Calibri" w:cs="Calibri" w:hint="eastAsia"/>
          <w:sz w:val="22"/>
          <w:szCs w:val="22"/>
        </w:rPr>
        <w:t xml:space="preserve"> </w:t>
      </w:r>
      <w:r w:rsidRPr="00516FF2">
        <w:rPr>
          <w:rFonts w:ascii="Calibri" w:hAnsi="Calibri" w:cs="Calibri"/>
          <w:sz w:val="22"/>
          <w:szCs w:val="22"/>
        </w:rPr>
        <w:t xml:space="preserve">and its latency requirements </w:t>
      </w:r>
      <w:r w:rsidRPr="00516FF2">
        <w:rPr>
          <w:rFonts w:ascii="Calibri" w:hAnsi="Calibri" w:cs="Calibri" w:hint="eastAsia"/>
          <w:sz w:val="22"/>
          <w:szCs w:val="22"/>
        </w:rPr>
        <w:t>specified in TR3</w:t>
      </w:r>
      <w:r w:rsidRPr="00516FF2">
        <w:rPr>
          <w:rFonts w:ascii="Calibri" w:hAnsi="Calibri" w:cs="Calibri"/>
          <w:sz w:val="22"/>
          <w:szCs w:val="22"/>
        </w:rPr>
        <w:t>7</w:t>
      </w:r>
      <w:r w:rsidRPr="00516FF2">
        <w:rPr>
          <w:rFonts w:ascii="Calibri" w:hAnsi="Calibri" w:cs="Calibri" w:hint="eastAsia"/>
          <w:sz w:val="22"/>
          <w:szCs w:val="22"/>
        </w:rPr>
        <w:t>.885</w:t>
      </w:r>
    </w:p>
    <w:p w:rsidR="00706D95" w:rsidRPr="00516FF2" w:rsidRDefault="00706D95" w:rsidP="00706D95">
      <w:pPr>
        <w:widowControl/>
        <w:numPr>
          <w:ilvl w:val="0"/>
          <w:numId w:val="10"/>
        </w:numPr>
        <w:wordWrap/>
        <w:spacing w:line="240" w:lineRule="exact"/>
        <w:jc w:val="left"/>
        <w:rPr>
          <w:rFonts w:ascii="Calibri" w:hAnsi="Calibri" w:cs="Calibri"/>
          <w:sz w:val="22"/>
          <w:szCs w:val="22"/>
        </w:rPr>
      </w:pPr>
      <w:r w:rsidRPr="00516FF2">
        <w:rPr>
          <w:rFonts w:ascii="Calibri" w:hAnsi="Calibri" w:cs="Calibri" w:hint="eastAsia"/>
          <w:sz w:val="22"/>
          <w:szCs w:val="22"/>
        </w:rPr>
        <w:t xml:space="preserve">Option </w:t>
      </w:r>
      <w:r w:rsidRPr="00516FF2">
        <w:rPr>
          <w:rFonts w:ascii="Calibri" w:hAnsi="Calibri" w:cs="Calibri"/>
          <w:sz w:val="22"/>
          <w:szCs w:val="22"/>
        </w:rPr>
        <w:t>2</w:t>
      </w:r>
      <w:r w:rsidRPr="00516FF2">
        <w:rPr>
          <w:rFonts w:ascii="Calibri" w:hAnsi="Calibri" w:cs="Calibri" w:hint="eastAsia"/>
          <w:sz w:val="22"/>
          <w:szCs w:val="22"/>
        </w:rPr>
        <w:t xml:space="preserve">: </w:t>
      </w:r>
      <w:r w:rsidRPr="00516FF2">
        <w:rPr>
          <w:rFonts w:ascii="Calibri" w:hAnsi="Calibri" w:cs="Calibri"/>
          <w:sz w:val="22"/>
          <w:szCs w:val="22"/>
        </w:rPr>
        <w:t>Periodic Mode</w:t>
      </w:r>
      <w:r w:rsidR="00DB7874" w:rsidRPr="009E0654">
        <w:rPr>
          <w:rFonts w:ascii="Calibri" w:hAnsi="Calibri" w:cs="Calibri"/>
          <w:color w:val="FF0000"/>
          <w:sz w:val="22"/>
          <w:szCs w:val="22"/>
          <w:u w:val="single"/>
        </w:rPr>
        <w:t>l</w:t>
      </w:r>
      <w:r w:rsidRPr="00516FF2">
        <w:rPr>
          <w:rFonts w:ascii="Calibri" w:hAnsi="Calibri" w:cs="Calibri"/>
          <w:sz w:val="22"/>
          <w:szCs w:val="22"/>
        </w:rPr>
        <w:t xml:space="preserve"> 2</w:t>
      </w:r>
      <w:r w:rsidRPr="00516FF2">
        <w:rPr>
          <w:rFonts w:ascii="Calibri" w:hAnsi="Calibri" w:cs="Calibri" w:hint="eastAsia"/>
          <w:sz w:val="22"/>
          <w:szCs w:val="22"/>
        </w:rPr>
        <w:t xml:space="preserve"> </w:t>
      </w:r>
      <w:r w:rsidRPr="00516FF2">
        <w:rPr>
          <w:rFonts w:ascii="Calibri" w:hAnsi="Calibri" w:cs="Calibri"/>
          <w:sz w:val="22"/>
          <w:szCs w:val="22"/>
        </w:rPr>
        <w:t xml:space="preserve">and its latency requirements </w:t>
      </w:r>
      <w:r w:rsidRPr="00516FF2">
        <w:rPr>
          <w:rFonts w:ascii="Calibri" w:hAnsi="Calibri" w:cs="Calibri" w:hint="eastAsia"/>
          <w:sz w:val="22"/>
          <w:szCs w:val="22"/>
        </w:rPr>
        <w:t>specified in TR3</w:t>
      </w:r>
      <w:r w:rsidRPr="00516FF2">
        <w:rPr>
          <w:rFonts w:ascii="Calibri" w:hAnsi="Calibri" w:cs="Calibri"/>
          <w:sz w:val="22"/>
          <w:szCs w:val="22"/>
        </w:rPr>
        <w:t>7</w:t>
      </w:r>
      <w:r w:rsidRPr="00516FF2">
        <w:rPr>
          <w:rFonts w:ascii="Calibri" w:hAnsi="Calibri" w:cs="Calibri" w:hint="eastAsia"/>
          <w:sz w:val="22"/>
          <w:szCs w:val="22"/>
        </w:rPr>
        <w:t>.885</w:t>
      </w:r>
    </w:p>
    <w:p w:rsidR="00706D95" w:rsidRPr="00516FF2" w:rsidRDefault="00706D95" w:rsidP="00706D95">
      <w:pPr>
        <w:widowControl/>
        <w:numPr>
          <w:ilvl w:val="0"/>
          <w:numId w:val="10"/>
        </w:numPr>
        <w:wordWrap/>
        <w:spacing w:line="240" w:lineRule="exact"/>
        <w:jc w:val="left"/>
        <w:rPr>
          <w:rFonts w:ascii="Calibri" w:hAnsi="Calibri" w:cs="Calibri"/>
          <w:sz w:val="22"/>
          <w:szCs w:val="22"/>
        </w:rPr>
      </w:pPr>
      <w:r w:rsidRPr="00516FF2">
        <w:rPr>
          <w:rFonts w:ascii="Calibri" w:hAnsi="Calibri" w:cs="Calibri" w:hint="eastAsia"/>
          <w:sz w:val="22"/>
          <w:szCs w:val="22"/>
        </w:rPr>
        <w:t xml:space="preserve">Option </w:t>
      </w:r>
      <w:r w:rsidRPr="00516FF2">
        <w:rPr>
          <w:rFonts w:ascii="Calibri" w:hAnsi="Calibri" w:cs="Calibri"/>
          <w:sz w:val="22"/>
          <w:szCs w:val="22"/>
        </w:rPr>
        <w:t>3</w:t>
      </w:r>
      <w:r w:rsidRPr="00516FF2">
        <w:rPr>
          <w:rFonts w:ascii="Calibri" w:hAnsi="Calibri" w:cs="Calibri" w:hint="eastAsia"/>
          <w:sz w:val="22"/>
          <w:szCs w:val="22"/>
        </w:rPr>
        <w:t xml:space="preserve">: </w:t>
      </w:r>
      <w:r w:rsidRPr="00516FF2">
        <w:rPr>
          <w:rFonts w:ascii="Calibri" w:hAnsi="Calibri" w:cs="Calibri"/>
          <w:sz w:val="22"/>
          <w:szCs w:val="22"/>
        </w:rPr>
        <w:t>Periodic Mode</w:t>
      </w:r>
      <w:r w:rsidR="00DB7874" w:rsidRPr="009E0654">
        <w:rPr>
          <w:rFonts w:ascii="Calibri" w:hAnsi="Calibri" w:cs="Calibri"/>
          <w:color w:val="FF0000"/>
          <w:sz w:val="22"/>
          <w:szCs w:val="22"/>
          <w:u w:val="single"/>
        </w:rPr>
        <w:t>l</w:t>
      </w:r>
      <w:r w:rsidRPr="00516FF2">
        <w:rPr>
          <w:rFonts w:ascii="Calibri" w:hAnsi="Calibri" w:cs="Calibri"/>
          <w:sz w:val="22"/>
          <w:szCs w:val="22"/>
        </w:rPr>
        <w:t xml:space="preserve"> 3</w:t>
      </w:r>
      <w:r w:rsidRPr="00516FF2">
        <w:rPr>
          <w:rFonts w:ascii="Calibri" w:hAnsi="Calibri" w:cs="Calibri" w:hint="eastAsia"/>
          <w:sz w:val="22"/>
          <w:szCs w:val="22"/>
        </w:rPr>
        <w:t xml:space="preserve"> </w:t>
      </w:r>
      <w:r w:rsidRPr="00516FF2">
        <w:rPr>
          <w:rFonts w:ascii="Calibri" w:hAnsi="Calibri" w:cs="Calibri"/>
          <w:sz w:val="22"/>
          <w:szCs w:val="22"/>
        </w:rPr>
        <w:t xml:space="preserve">and its latency requirements </w:t>
      </w:r>
      <w:r w:rsidRPr="00516FF2">
        <w:rPr>
          <w:rFonts w:ascii="Calibri" w:hAnsi="Calibri" w:cs="Calibri" w:hint="eastAsia"/>
          <w:sz w:val="22"/>
          <w:szCs w:val="22"/>
        </w:rPr>
        <w:t>specified in TR3</w:t>
      </w:r>
      <w:r w:rsidRPr="00516FF2">
        <w:rPr>
          <w:rFonts w:ascii="Calibri" w:hAnsi="Calibri" w:cs="Calibri"/>
          <w:sz w:val="22"/>
          <w:szCs w:val="22"/>
        </w:rPr>
        <w:t>7</w:t>
      </w:r>
      <w:r w:rsidRPr="00516FF2">
        <w:rPr>
          <w:rFonts w:ascii="Calibri" w:hAnsi="Calibri" w:cs="Calibri" w:hint="eastAsia"/>
          <w:sz w:val="22"/>
          <w:szCs w:val="22"/>
        </w:rPr>
        <w:t>.885</w:t>
      </w:r>
    </w:p>
    <w:p w:rsidR="00706D95" w:rsidRPr="00516FF2" w:rsidRDefault="00706D95" w:rsidP="00706D95">
      <w:pPr>
        <w:widowControl/>
        <w:numPr>
          <w:ilvl w:val="0"/>
          <w:numId w:val="10"/>
        </w:numPr>
        <w:wordWrap/>
        <w:spacing w:line="240" w:lineRule="exact"/>
        <w:jc w:val="left"/>
        <w:rPr>
          <w:rFonts w:ascii="Calibri" w:hAnsi="Calibri" w:cs="Calibri"/>
          <w:sz w:val="22"/>
          <w:szCs w:val="22"/>
        </w:rPr>
      </w:pPr>
      <w:r w:rsidRPr="00516FF2">
        <w:rPr>
          <w:rFonts w:ascii="Calibri" w:hAnsi="Calibri" w:cs="Calibri" w:hint="eastAsia"/>
          <w:sz w:val="22"/>
          <w:szCs w:val="22"/>
        </w:rPr>
        <w:t xml:space="preserve">Option </w:t>
      </w:r>
      <w:r w:rsidRPr="00516FF2">
        <w:rPr>
          <w:rFonts w:ascii="Calibri" w:hAnsi="Calibri" w:cs="Calibri"/>
          <w:sz w:val="22"/>
          <w:szCs w:val="22"/>
        </w:rPr>
        <w:t>4</w:t>
      </w:r>
      <w:r w:rsidRPr="00516FF2">
        <w:rPr>
          <w:rFonts w:ascii="Calibri" w:hAnsi="Calibri" w:cs="Calibri" w:hint="eastAsia"/>
          <w:sz w:val="22"/>
          <w:szCs w:val="22"/>
        </w:rPr>
        <w:t xml:space="preserve">: </w:t>
      </w:r>
      <w:r w:rsidRPr="00516FF2">
        <w:rPr>
          <w:rFonts w:ascii="Calibri" w:hAnsi="Calibri" w:cs="Calibri"/>
          <w:sz w:val="22"/>
          <w:szCs w:val="22"/>
        </w:rPr>
        <w:t>Aperiodic Mode</w:t>
      </w:r>
      <w:r w:rsidR="00DB7874" w:rsidRPr="009E0654">
        <w:rPr>
          <w:rFonts w:ascii="Calibri" w:hAnsi="Calibri" w:cs="Calibri"/>
          <w:color w:val="FF0000"/>
          <w:sz w:val="22"/>
          <w:szCs w:val="22"/>
          <w:u w:val="single"/>
        </w:rPr>
        <w:t>l</w:t>
      </w:r>
      <w:r w:rsidRPr="00516FF2">
        <w:rPr>
          <w:rFonts w:ascii="Calibri" w:hAnsi="Calibri" w:cs="Calibri"/>
          <w:sz w:val="22"/>
          <w:szCs w:val="22"/>
        </w:rPr>
        <w:t xml:space="preserve"> 1</w:t>
      </w:r>
      <w:r w:rsidRPr="00516FF2">
        <w:rPr>
          <w:rFonts w:ascii="Calibri" w:hAnsi="Calibri" w:cs="Calibri" w:hint="eastAsia"/>
          <w:sz w:val="22"/>
          <w:szCs w:val="22"/>
        </w:rPr>
        <w:t xml:space="preserve"> </w:t>
      </w:r>
      <w:r w:rsidRPr="00516FF2">
        <w:rPr>
          <w:rFonts w:ascii="Calibri" w:hAnsi="Calibri" w:cs="Calibri"/>
          <w:sz w:val="22"/>
          <w:szCs w:val="22"/>
        </w:rPr>
        <w:t xml:space="preserve">and its latency requirements </w:t>
      </w:r>
      <w:r w:rsidRPr="00516FF2">
        <w:rPr>
          <w:rFonts w:ascii="Calibri" w:hAnsi="Calibri" w:cs="Calibri" w:hint="eastAsia"/>
          <w:sz w:val="22"/>
          <w:szCs w:val="22"/>
        </w:rPr>
        <w:t>specified in TR3</w:t>
      </w:r>
      <w:r w:rsidRPr="00516FF2">
        <w:rPr>
          <w:rFonts w:ascii="Calibri" w:hAnsi="Calibri" w:cs="Calibri"/>
          <w:sz w:val="22"/>
          <w:szCs w:val="22"/>
        </w:rPr>
        <w:t>7</w:t>
      </w:r>
      <w:r w:rsidRPr="00516FF2">
        <w:rPr>
          <w:rFonts w:ascii="Calibri" w:hAnsi="Calibri" w:cs="Calibri" w:hint="eastAsia"/>
          <w:sz w:val="22"/>
          <w:szCs w:val="22"/>
        </w:rPr>
        <w:t>.885</w:t>
      </w:r>
    </w:p>
    <w:p w:rsidR="00706D95" w:rsidRPr="00516FF2" w:rsidRDefault="00706D95" w:rsidP="00706D95">
      <w:pPr>
        <w:widowControl/>
        <w:numPr>
          <w:ilvl w:val="0"/>
          <w:numId w:val="10"/>
        </w:numPr>
        <w:wordWrap/>
        <w:spacing w:line="240" w:lineRule="exact"/>
        <w:jc w:val="left"/>
        <w:rPr>
          <w:rFonts w:ascii="Calibri" w:hAnsi="Calibri" w:cs="Calibri"/>
          <w:sz w:val="22"/>
          <w:szCs w:val="22"/>
        </w:rPr>
      </w:pPr>
      <w:r w:rsidRPr="00516FF2">
        <w:rPr>
          <w:rFonts w:ascii="Calibri" w:hAnsi="Calibri" w:cs="Calibri" w:hint="eastAsia"/>
          <w:sz w:val="22"/>
          <w:szCs w:val="22"/>
        </w:rPr>
        <w:t xml:space="preserve">Option </w:t>
      </w:r>
      <w:r w:rsidRPr="00516FF2">
        <w:rPr>
          <w:rFonts w:ascii="Calibri" w:hAnsi="Calibri" w:cs="Calibri"/>
          <w:sz w:val="22"/>
          <w:szCs w:val="22"/>
        </w:rPr>
        <w:t>5</w:t>
      </w:r>
      <w:r w:rsidRPr="00516FF2">
        <w:rPr>
          <w:rFonts w:ascii="Calibri" w:hAnsi="Calibri" w:cs="Calibri" w:hint="eastAsia"/>
          <w:sz w:val="22"/>
          <w:szCs w:val="22"/>
        </w:rPr>
        <w:t xml:space="preserve">: </w:t>
      </w:r>
      <w:r w:rsidRPr="00516FF2">
        <w:rPr>
          <w:rFonts w:ascii="Calibri" w:hAnsi="Calibri" w:cs="Calibri"/>
          <w:sz w:val="22"/>
          <w:szCs w:val="22"/>
        </w:rPr>
        <w:t>Aperiodic Mode</w:t>
      </w:r>
      <w:r w:rsidR="00DB7874" w:rsidRPr="009E0654">
        <w:rPr>
          <w:rFonts w:ascii="Calibri" w:hAnsi="Calibri" w:cs="Calibri"/>
          <w:color w:val="FF0000"/>
          <w:sz w:val="22"/>
          <w:szCs w:val="22"/>
          <w:u w:val="single"/>
        </w:rPr>
        <w:t>l</w:t>
      </w:r>
      <w:r w:rsidRPr="00516FF2">
        <w:rPr>
          <w:rFonts w:ascii="Calibri" w:hAnsi="Calibri" w:cs="Calibri"/>
          <w:sz w:val="22"/>
          <w:szCs w:val="22"/>
        </w:rPr>
        <w:t xml:space="preserve"> 2</w:t>
      </w:r>
      <w:r w:rsidRPr="00516FF2">
        <w:rPr>
          <w:rFonts w:ascii="Calibri" w:hAnsi="Calibri" w:cs="Calibri" w:hint="eastAsia"/>
          <w:sz w:val="22"/>
          <w:szCs w:val="22"/>
        </w:rPr>
        <w:t xml:space="preserve"> </w:t>
      </w:r>
      <w:r w:rsidRPr="00516FF2">
        <w:rPr>
          <w:rFonts w:ascii="Calibri" w:hAnsi="Calibri" w:cs="Calibri"/>
          <w:sz w:val="22"/>
          <w:szCs w:val="22"/>
        </w:rPr>
        <w:t xml:space="preserve">and its latency requirements </w:t>
      </w:r>
      <w:r w:rsidRPr="00516FF2">
        <w:rPr>
          <w:rFonts w:ascii="Calibri" w:hAnsi="Calibri" w:cs="Calibri" w:hint="eastAsia"/>
          <w:sz w:val="22"/>
          <w:szCs w:val="22"/>
        </w:rPr>
        <w:t>specified in TR3</w:t>
      </w:r>
      <w:r w:rsidRPr="00516FF2">
        <w:rPr>
          <w:rFonts w:ascii="Calibri" w:hAnsi="Calibri" w:cs="Calibri"/>
          <w:sz w:val="22"/>
          <w:szCs w:val="22"/>
        </w:rPr>
        <w:t>7</w:t>
      </w:r>
      <w:r w:rsidRPr="00516FF2">
        <w:rPr>
          <w:rFonts w:ascii="Calibri" w:hAnsi="Calibri" w:cs="Calibri" w:hint="eastAsia"/>
          <w:sz w:val="22"/>
          <w:szCs w:val="22"/>
        </w:rPr>
        <w:t>.885</w:t>
      </w:r>
    </w:p>
    <w:p w:rsidR="00706D95" w:rsidRPr="00516FF2" w:rsidRDefault="00706D95" w:rsidP="00706D95">
      <w:pPr>
        <w:widowControl/>
        <w:numPr>
          <w:ilvl w:val="0"/>
          <w:numId w:val="10"/>
        </w:numPr>
        <w:wordWrap/>
        <w:spacing w:line="240" w:lineRule="exact"/>
        <w:jc w:val="left"/>
        <w:rPr>
          <w:rFonts w:ascii="Calibri" w:hAnsi="Calibri" w:cs="Calibri"/>
          <w:sz w:val="22"/>
          <w:szCs w:val="22"/>
        </w:rPr>
      </w:pPr>
      <w:r w:rsidRPr="00516FF2">
        <w:rPr>
          <w:rFonts w:ascii="Calibri" w:hAnsi="Calibri" w:cs="Calibri" w:hint="eastAsia"/>
          <w:sz w:val="22"/>
          <w:szCs w:val="22"/>
        </w:rPr>
        <w:t xml:space="preserve">Option </w:t>
      </w:r>
      <w:r w:rsidRPr="00516FF2">
        <w:rPr>
          <w:rFonts w:ascii="Calibri" w:hAnsi="Calibri" w:cs="Calibri"/>
          <w:sz w:val="22"/>
          <w:szCs w:val="22"/>
        </w:rPr>
        <w:t>6</w:t>
      </w:r>
      <w:r w:rsidRPr="00516FF2">
        <w:rPr>
          <w:rFonts w:ascii="Calibri" w:hAnsi="Calibri" w:cs="Calibri" w:hint="eastAsia"/>
          <w:sz w:val="22"/>
          <w:szCs w:val="22"/>
        </w:rPr>
        <w:t xml:space="preserve">: </w:t>
      </w:r>
      <w:r w:rsidRPr="00516FF2">
        <w:rPr>
          <w:rFonts w:ascii="Calibri" w:hAnsi="Calibri" w:cs="Calibri"/>
          <w:sz w:val="22"/>
          <w:szCs w:val="22"/>
        </w:rPr>
        <w:t>Periodic Mode</w:t>
      </w:r>
      <w:r w:rsidR="00DB7874" w:rsidRPr="009E0654">
        <w:rPr>
          <w:rFonts w:ascii="Calibri" w:hAnsi="Calibri" w:cs="Calibri"/>
          <w:color w:val="FF0000"/>
          <w:sz w:val="22"/>
          <w:szCs w:val="22"/>
          <w:u w:val="single"/>
        </w:rPr>
        <w:t>l</w:t>
      </w:r>
      <w:r w:rsidRPr="00516FF2">
        <w:rPr>
          <w:rFonts w:ascii="Calibri" w:hAnsi="Calibri" w:cs="Calibri"/>
          <w:sz w:val="22"/>
          <w:szCs w:val="22"/>
        </w:rPr>
        <w:t xml:space="preserve"> 2 specified in TR37.885 with change of “10ms” into “50ms” for inter-packet arrival time and latency requirement.</w:t>
      </w:r>
    </w:p>
    <w:p w:rsidR="00706D95" w:rsidRPr="00516FF2" w:rsidRDefault="00706D95" w:rsidP="00706D95">
      <w:pPr>
        <w:widowControl/>
        <w:numPr>
          <w:ilvl w:val="0"/>
          <w:numId w:val="10"/>
        </w:numPr>
        <w:wordWrap/>
        <w:spacing w:line="240" w:lineRule="exact"/>
        <w:jc w:val="left"/>
        <w:rPr>
          <w:rFonts w:ascii="Calibri" w:hAnsi="Calibri" w:cs="Calibri"/>
          <w:sz w:val="22"/>
          <w:szCs w:val="22"/>
        </w:rPr>
      </w:pPr>
      <w:r w:rsidRPr="00516FF2">
        <w:rPr>
          <w:rFonts w:ascii="Calibri" w:hAnsi="Calibri" w:cs="Calibri" w:hint="eastAsia"/>
          <w:sz w:val="22"/>
          <w:szCs w:val="22"/>
        </w:rPr>
        <w:t xml:space="preserve">Option </w:t>
      </w:r>
      <w:r w:rsidRPr="00516FF2">
        <w:rPr>
          <w:rFonts w:ascii="Calibri" w:hAnsi="Calibri" w:cs="Calibri"/>
          <w:sz w:val="22"/>
          <w:szCs w:val="22"/>
        </w:rPr>
        <w:t>7</w:t>
      </w:r>
      <w:r w:rsidRPr="00516FF2">
        <w:rPr>
          <w:rFonts w:ascii="Calibri" w:hAnsi="Calibri" w:cs="Calibri" w:hint="eastAsia"/>
          <w:sz w:val="22"/>
          <w:szCs w:val="22"/>
        </w:rPr>
        <w:t xml:space="preserve">: </w:t>
      </w:r>
      <w:r w:rsidRPr="00516FF2">
        <w:rPr>
          <w:rFonts w:ascii="Calibri" w:hAnsi="Calibri" w:cs="Calibri"/>
          <w:sz w:val="22"/>
          <w:szCs w:val="22"/>
        </w:rPr>
        <w:t>Periodic Mode</w:t>
      </w:r>
      <w:r w:rsidR="00DB7874" w:rsidRPr="009E0654">
        <w:rPr>
          <w:rFonts w:ascii="Calibri" w:hAnsi="Calibri" w:cs="Calibri"/>
          <w:color w:val="FF0000"/>
          <w:sz w:val="22"/>
          <w:szCs w:val="22"/>
          <w:u w:val="single"/>
        </w:rPr>
        <w:t>l</w:t>
      </w:r>
      <w:r w:rsidRPr="00516FF2">
        <w:rPr>
          <w:rFonts w:ascii="Calibri" w:hAnsi="Calibri" w:cs="Calibri"/>
          <w:sz w:val="22"/>
          <w:szCs w:val="22"/>
        </w:rPr>
        <w:t xml:space="preserve"> 2 specified in TR37.885 with change of “10ms” into “500ms” for inter-packet arrival time and latency requirement.</w:t>
      </w:r>
    </w:p>
    <w:p w:rsidR="00706D95" w:rsidRPr="00516FF2" w:rsidRDefault="00706D95" w:rsidP="00706D95">
      <w:pPr>
        <w:widowControl/>
        <w:numPr>
          <w:ilvl w:val="0"/>
          <w:numId w:val="10"/>
        </w:numPr>
        <w:wordWrap/>
        <w:spacing w:line="240" w:lineRule="exact"/>
        <w:jc w:val="left"/>
        <w:rPr>
          <w:rFonts w:ascii="Calibri" w:hAnsi="Calibri" w:cs="Calibri"/>
          <w:sz w:val="22"/>
          <w:szCs w:val="22"/>
        </w:rPr>
      </w:pPr>
      <w:r w:rsidRPr="00516FF2">
        <w:rPr>
          <w:rFonts w:ascii="Calibri" w:hAnsi="Calibri" w:cs="Calibri" w:hint="eastAsia"/>
          <w:sz w:val="22"/>
          <w:szCs w:val="22"/>
        </w:rPr>
        <w:t xml:space="preserve">Option </w:t>
      </w:r>
      <w:r w:rsidRPr="00516FF2">
        <w:rPr>
          <w:rFonts w:ascii="Calibri" w:hAnsi="Calibri" w:cs="Calibri"/>
          <w:sz w:val="22"/>
          <w:szCs w:val="22"/>
        </w:rPr>
        <w:t>8</w:t>
      </w:r>
      <w:r w:rsidRPr="00516FF2">
        <w:rPr>
          <w:rFonts w:ascii="Calibri" w:hAnsi="Calibri" w:cs="Calibri" w:hint="eastAsia"/>
          <w:sz w:val="22"/>
          <w:szCs w:val="22"/>
        </w:rPr>
        <w:t xml:space="preserve">: </w:t>
      </w:r>
      <w:r w:rsidRPr="00516FF2">
        <w:rPr>
          <w:rFonts w:ascii="Calibri" w:hAnsi="Calibri" w:cs="Calibri"/>
          <w:sz w:val="22"/>
          <w:szCs w:val="22"/>
        </w:rPr>
        <w:t>Aperiodic Mode</w:t>
      </w:r>
      <w:r w:rsidR="00DB7874" w:rsidRPr="009E0654">
        <w:rPr>
          <w:rFonts w:ascii="Calibri" w:hAnsi="Calibri" w:cs="Calibri"/>
          <w:color w:val="FF0000"/>
          <w:sz w:val="22"/>
          <w:szCs w:val="22"/>
          <w:u w:val="single"/>
        </w:rPr>
        <w:t>l</w:t>
      </w:r>
      <w:r w:rsidRPr="00516FF2">
        <w:rPr>
          <w:rFonts w:ascii="Calibri" w:hAnsi="Calibri" w:cs="Calibri"/>
          <w:sz w:val="22"/>
          <w:szCs w:val="22"/>
        </w:rPr>
        <w:t xml:space="preserve"> 1 specified in TR37.885 with change of “50ms” into “250ms” for inter-packet arrival time and latency requirement and with change of “2000 bytes” into “800 bytes” for packet size.</w:t>
      </w:r>
    </w:p>
    <w:p w:rsidR="00706D95" w:rsidRPr="00516FF2" w:rsidRDefault="00706D95" w:rsidP="00706D95">
      <w:pPr>
        <w:widowControl/>
        <w:numPr>
          <w:ilvl w:val="0"/>
          <w:numId w:val="10"/>
        </w:numPr>
        <w:wordWrap/>
        <w:spacing w:line="240" w:lineRule="exact"/>
        <w:jc w:val="left"/>
        <w:rPr>
          <w:rFonts w:ascii="Calibri" w:hAnsi="Calibri" w:cs="Calibri"/>
          <w:sz w:val="22"/>
          <w:szCs w:val="22"/>
        </w:rPr>
      </w:pPr>
      <w:r w:rsidRPr="00516FF2">
        <w:rPr>
          <w:rFonts w:ascii="Calibri" w:hAnsi="Calibri" w:cs="Calibri"/>
          <w:sz w:val="22"/>
          <w:szCs w:val="22"/>
        </w:rPr>
        <w:t>Option 9: Other(s) (please specify it)</w:t>
      </w:r>
    </w:p>
    <w:p w:rsidR="00706D95" w:rsidRDefault="00706D95" w:rsidP="00706D95">
      <w:pPr>
        <w:widowControl/>
        <w:wordWrap/>
        <w:spacing w:line="240" w:lineRule="exact"/>
        <w:jc w:val="left"/>
        <w:rPr>
          <w:rFonts w:ascii="Calibri" w:hAnsi="Calibri" w:cs="Calibri"/>
          <w:i/>
          <w:sz w:val="22"/>
          <w:szCs w:val="22"/>
        </w:rPr>
      </w:pPr>
    </w:p>
    <w:tbl>
      <w:tblPr>
        <w:tblStyle w:val="af"/>
        <w:tblW w:w="0" w:type="auto"/>
        <w:tblLook w:val="04A0" w:firstRow="1" w:lastRow="0" w:firstColumn="1" w:lastColumn="0" w:noHBand="0" w:noVBand="1"/>
      </w:tblPr>
      <w:tblGrid>
        <w:gridCol w:w="1480"/>
        <w:gridCol w:w="1114"/>
        <w:gridCol w:w="6768"/>
      </w:tblGrid>
      <w:tr w:rsidR="00706D95" w:rsidTr="00180D71">
        <w:tc>
          <w:tcPr>
            <w:tcW w:w="1480" w:type="dxa"/>
          </w:tcPr>
          <w:p w:rsidR="00706D95" w:rsidRDefault="00706D95" w:rsidP="00C51763">
            <w:pPr>
              <w:widowControl/>
              <w:wordWrap/>
              <w:rPr>
                <w:rFonts w:ascii="Calibri" w:hAnsi="Calibri" w:cs="Calibri"/>
                <w:sz w:val="22"/>
                <w:szCs w:val="22"/>
              </w:rPr>
            </w:pPr>
            <w:r>
              <w:rPr>
                <w:rFonts w:ascii="Calibri" w:hAnsi="Calibri" w:cs="Calibri"/>
                <w:sz w:val="22"/>
                <w:szCs w:val="22"/>
              </w:rPr>
              <w:t>Company</w:t>
            </w:r>
          </w:p>
        </w:tc>
        <w:tc>
          <w:tcPr>
            <w:tcW w:w="1114" w:type="dxa"/>
          </w:tcPr>
          <w:p w:rsidR="00706D95" w:rsidRDefault="00706D95" w:rsidP="00C51763">
            <w:pPr>
              <w:widowControl/>
              <w:wordWrap/>
              <w:rPr>
                <w:rFonts w:ascii="Calibri" w:hAnsi="Calibri" w:cs="Calibri"/>
                <w:sz w:val="22"/>
                <w:szCs w:val="22"/>
              </w:rPr>
            </w:pPr>
            <w:r>
              <w:rPr>
                <w:rFonts w:ascii="Calibri" w:hAnsi="Calibri" w:cs="Calibri"/>
                <w:sz w:val="22"/>
                <w:szCs w:val="22"/>
              </w:rPr>
              <w:t>Option(s)</w:t>
            </w:r>
          </w:p>
        </w:tc>
        <w:tc>
          <w:tcPr>
            <w:tcW w:w="6768" w:type="dxa"/>
          </w:tcPr>
          <w:p w:rsidR="00706D95" w:rsidRDefault="00706D95" w:rsidP="00C51763">
            <w:pPr>
              <w:widowControl/>
              <w:wordWrap/>
              <w:rPr>
                <w:rFonts w:ascii="Calibri" w:hAnsi="Calibri" w:cs="Calibri"/>
                <w:sz w:val="22"/>
                <w:szCs w:val="22"/>
              </w:rPr>
            </w:pPr>
            <w:r>
              <w:rPr>
                <w:rFonts w:ascii="Calibri" w:hAnsi="Calibri" w:cs="Calibri"/>
                <w:sz w:val="22"/>
                <w:szCs w:val="22"/>
              </w:rPr>
              <w:t>Comment</w:t>
            </w:r>
          </w:p>
        </w:tc>
      </w:tr>
      <w:tr w:rsidR="00203041" w:rsidTr="00180D71">
        <w:tc>
          <w:tcPr>
            <w:tcW w:w="1480" w:type="dxa"/>
          </w:tcPr>
          <w:p w:rsidR="00203041" w:rsidRPr="001D3C60" w:rsidRDefault="00203041" w:rsidP="00203041">
            <w:pPr>
              <w:widowControl/>
              <w:wordWrap/>
              <w:rPr>
                <w:rFonts w:ascii="Calibri" w:eastAsia="맑은 고딕" w:hAnsi="Calibri" w:cs="Calibri"/>
                <w:sz w:val="22"/>
                <w:szCs w:val="22"/>
              </w:rPr>
            </w:pPr>
            <w:r>
              <w:rPr>
                <w:rFonts w:ascii="Calibri" w:eastAsiaTheme="minorEastAsia" w:hAnsi="Calibri" w:cs="Calibri" w:hint="eastAsia"/>
                <w:sz w:val="22"/>
                <w:szCs w:val="22"/>
                <w:lang w:eastAsia="zh-CN"/>
              </w:rPr>
              <w:t>vivo</w:t>
            </w:r>
          </w:p>
        </w:tc>
        <w:tc>
          <w:tcPr>
            <w:tcW w:w="1114"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O</w:t>
            </w:r>
            <w:r>
              <w:rPr>
                <w:rFonts w:ascii="Calibri" w:eastAsia="SimSun" w:hAnsi="Calibri" w:cs="Calibri" w:hint="eastAsia"/>
                <w:sz w:val="22"/>
                <w:szCs w:val="22"/>
                <w:lang w:eastAsia="zh-CN"/>
              </w:rPr>
              <w:t xml:space="preserve">ption </w:t>
            </w:r>
            <w:r>
              <w:rPr>
                <w:rFonts w:ascii="Calibri" w:eastAsia="SimSun" w:hAnsi="Calibri" w:cs="Calibri"/>
                <w:sz w:val="22"/>
                <w:szCs w:val="22"/>
                <w:lang w:eastAsia="zh-CN"/>
              </w:rPr>
              <w:t>1/3/4/5/6</w:t>
            </w:r>
          </w:p>
        </w:tc>
        <w:tc>
          <w:tcPr>
            <w:tcW w:w="6768" w:type="dxa"/>
          </w:tcPr>
          <w:p w:rsidR="00203041" w:rsidRDefault="007A08B2"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B</w:t>
            </w:r>
            <w:r w:rsidR="00203041">
              <w:rPr>
                <w:rFonts w:ascii="Calibri" w:eastAsia="SimSun" w:hAnsi="Calibri" w:cs="Calibri"/>
                <w:sz w:val="22"/>
                <w:szCs w:val="22"/>
                <w:lang w:eastAsia="zh-CN"/>
              </w:rPr>
              <w:t xml:space="preserve">oth periodic and aperiodic traffic should be supported in V2P link. </w:t>
            </w:r>
          </w:p>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Regarding the traffic option, the traffic defined in TR 37.885 can be reused except for model 2</w:t>
            </w:r>
            <w:r w:rsidR="009338C8">
              <w:rPr>
                <w:rFonts w:ascii="Calibri" w:eastAsia="SimSun" w:hAnsi="Calibri" w:cs="Calibri"/>
                <w:sz w:val="22"/>
                <w:szCs w:val="22"/>
                <w:lang w:eastAsia="zh-CN"/>
              </w:rPr>
              <w:t>, as</w:t>
            </w:r>
            <w:r>
              <w:rPr>
                <w:rFonts w:ascii="Calibri" w:eastAsia="SimSun" w:hAnsi="Calibri" w:cs="Calibri"/>
                <w:sz w:val="22"/>
                <w:szCs w:val="22"/>
                <w:lang w:eastAsia="zh-CN"/>
              </w:rPr>
              <w:t xml:space="preserve"> </w:t>
            </w:r>
            <w:r w:rsidR="009338C8">
              <w:rPr>
                <w:rFonts w:ascii="Calibri" w:eastAsia="SimSun" w:hAnsi="Calibri" w:cs="Calibri"/>
                <w:sz w:val="22"/>
                <w:szCs w:val="22"/>
                <w:lang w:eastAsia="zh-CN"/>
              </w:rPr>
              <w:t>t</w:t>
            </w:r>
            <w:r>
              <w:rPr>
                <w:rFonts w:ascii="Calibri" w:eastAsia="SimSun" w:hAnsi="Calibri" w:cs="Calibri"/>
                <w:sz w:val="22"/>
                <w:szCs w:val="22"/>
                <w:lang w:eastAsia="zh-CN"/>
              </w:rPr>
              <w:t xml:space="preserve">he inter packet arrival time of 10ms is </w:t>
            </w:r>
            <w:r w:rsidR="007A08B2">
              <w:rPr>
                <w:rFonts w:ascii="Calibri" w:eastAsia="SimSun" w:hAnsi="Calibri" w:cs="Calibri"/>
                <w:sz w:val="22"/>
                <w:szCs w:val="22"/>
                <w:lang w:eastAsia="zh-CN"/>
              </w:rPr>
              <w:t>not reasonable</w:t>
            </w:r>
            <w:r>
              <w:rPr>
                <w:rFonts w:ascii="Calibri" w:eastAsia="SimSun" w:hAnsi="Calibri" w:cs="Calibri"/>
                <w:sz w:val="22"/>
                <w:szCs w:val="22"/>
                <w:lang w:eastAsia="zh-CN"/>
              </w:rPr>
              <w:t xml:space="preserve"> for </w:t>
            </w:r>
            <w:r w:rsidR="007A08B2">
              <w:rPr>
                <w:rFonts w:ascii="Calibri" w:eastAsia="SimSun" w:hAnsi="Calibri" w:cs="Calibri"/>
                <w:sz w:val="22"/>
                <w:szCs w:val="22"/>
                <w:lang w:eastAsia="zh-CN"/>
              </w:rPr>
              <w:t>PUE</w:t>
            </w:r>
            <w:r>
              <w:rPr>
                <w:rFonts w:ascii="Calibri" w:eastAsia="SimSun" w:hAnsi="Calibri" w:cs="Calibri"/>
                <w:sz w:val="22"/>
                <w:szCs w:val="22"/>
                <w:lang w:eastAsia="zh-CN"/>
              </w:rPr>
              <w:t xml:space="preserve">. </w:t>
            </w:r>
            <w:r w:rsidR="007A08B2">
              <w:rPr>
                <w:rFonts w:ascii="Calibri" w:eastAsia="SimSun" w:hAnsi="Calibri" w:cs="Calibri"/>
                <w:sz w:val="22"/>
                <w:szCs w:val="22"/>
                <w:lang w:eastAsia="zh-CN"/>
              </w:rPr>
              <w:t>Instead</w:t>
            </w:r>
            <w:r>
              <w:rPr>
                <w:rFonts w:ascii="Calibri" w:eastAsia="SimSun" w:hAnsi="Calibri" w:cs="Calibri"/>
                <w:sz w:val="22"/>
                <w:szCs w:val="22"/>
                <w:lang w:eastAsia="zh-CN"/>
              </w:rPr>
              <w:t xml:space="preserve">, option 6 </w:t>
            </w:r>
            <w:r w:rsidR="00C570FE">
              <w:rPr>
                <w:rFonts w:ascii="Calibri" w:eastAsia="SimSun" w:hAnsi="Calibri" w:cs="Calibri"/>
                <w:sz w:val="22"/>
                <w:szCs w:val="22"/>
                <w:lang w:eastAsia="zh-CN"/>
              </w:rPr>
              <w:t>should be considered</w:t>
            </w:r>
            <w:r>
              <w:rPr>
                <w:rFonts w:ascii="Calibri" w:eastAsia="SimSun" w:hAnsi="Calibri" w:cs="Calibri"/>
                <w:sz w:val="22"/>
                <w:szCs w:val="22"/>
                <w:lang w:eastAsia="zh-CN"/>
              </w:rPr>
              <w:t>.</w:t>
            </w:r>
          </w:p>
        </w:tc>
      </w:tr>
      <w:tr w:rsidR="00081914" w:rsidTr="00180D71">
        <w:tc>
          <w:tcPr>
            <w:tcW w:w="1480" w:type="dxa"/>
          </w:tcPr>
          <w:p w:rsidR="00081914" w:rsidRPr="003E3383" w:rsidRDefault="00081914" w:rsidP="00081914">
            <w:pPr>
              <w:widowControl/>
              <w:wordWrap/>
              <w:rPr>
                <w:rFonts w:ascii="Calibri" w:eastAsiaTheme="minorEastAsia" w:hAnsi="Calibri" w:cs="Calibri"/>
                <w:sz w:val="22"/>
                <w:szCs w:val="22"/>
              </w:rPr>
            </w:pPr>
            <w:r>
              <w:rPr>
                <w:rFonts w:ascii="Calibri" w:eastAsia="MS Mincho" w:hAnsi="Calibri" w:cs="Calibri" w:hint="eastAsia"/>
                <w:sz w:val="22"/>
                <w:szCs w:val="22"/>
                <w:lang w:eastAsia="ja-JP"/>
              </w:rPr>
              <w:lastRenderedPageBreak/>
              <w:t>F</w:t>
            </w:r>
            <w:r>
              <w:rPr>
                <w:rFonts w:ascii="Calibri" w:eastAsia="MS Mincho" w:hAnsi="Calibri" w:cs="Calibri"/>
                <w:sz w:val="22"/>
                <w:szCs w:val="22"/>
                <w:lang w:eastAsia="ja-JP"/>
              </w:rPr>
              <w:t>ujitsu</w:t>
            </w:r>
          </w:p>
        </w:tc>
        <w:tc>
          <w:tcPr>
            <w:tcW w:w="1114" w:type="dxa"/>
          </w:tcPr>
          <w:p w:rsidR="00081914" w:rsidRDefault="00081914" w:rsidP="00081914">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Option 2,</w:t>
            </w:r>
          </w:p>
          <w:p w:rsidR="00081914" w:rsidRDefault="00081914" w:rsidP="00081914">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Option 4,</w:t>
            </w:r>
          </w:p>
          <w:p w:rsidR="00081914" w:rsidRDefault="00081914" w:rsidP="00081914">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Option 6,</w:t>
            </w:r>
          </w:p>
          <w:p w:rsidR="00081914" w:rsidRPr="003E3383" w:rsidRDefault="00081914" w:rsidP="00081914">
            <w:pPr>
              <w:widowControl/>
              <w:wordWrap/>
              <w:rPr>
                <w:rFonts w:ascii="Calibri" w:eastAsiaTheme="minorEastAsia" w:hAnsi="Calibri" w:cs="Calibri"/>
                <w:sz w:val="22"/>
                <w:szCs w:val="22"/>
              </w:rPr>
            </w:pPr>
            <w:r>
              <w:rPr>
                <w:rFonts w:ascii="Calibri" w:eastAsia="MS Mincho" w:hAnsi="Calibri" w:cs="Calibri"/>
                <w:sz w:val="22"/>
                <w:szCs w:val="22"/>
                <w:lang w:eastAsia="ja-JP"/>
              </w:rPr>
              <w:t>Option 8</w:t>
            </w:r>
          </w:p>
        </w:tc>
        <w:tc>
          <w:tcPr>
            <w:tcW w:w="6768" w:type="dxa"/>
          </w:tcPr>
          <w:p w:rsidR="00081914" w:rsidRPr="00132C28" w:rsidRDefault="00081914" w:rsidP="00081914">
            <w:pPr>
              <w:widowControl/>
              <w:wordWrap/>
              <w:rPr>
                <w:rFonts w:ascii="Calibri" w:hAnsi="Calibri" w:cs="Calibri"/>
                <w:sz w:val="22"/>
                <w:szCs w:val="22"/>
              </w:rPr>
            </w:pPr>
            <w:r>
              <w:rPr>
                <w:rFonts w:ascii="Calibri" w:eastAsia="MS Mincho" w:hAnsi="Calibri" w:cs="Calibri"/>
                <w:sz w:val="22"/>
                <w:szCs w:val="22"/>
                <w:lang w:eastAsia="ja-JP"/>
              </w:rPr>
              <w:t>Since the V-UE speed is has not been changed, its traffic load should be kept as normal. We suggest that both light and medium intensity traffics should be simulated. Therefore, our preference is to simulate the light</w:t>
            </w:r>
            <w:r w:rsidRPr="007A1D6B">
              <w:rPr>
                <w:rFonts w:ascii="Calibri" w:eastAsia="MS Mincho" w:hAnsi="Calibri" w:cs="Calibri"/>
                <w:sz w:val="22"/>
                <w:szCs w:val="22"/>
                <w:lang w:eastAsia="ja-JP"/>
              </w:rPr>
              <w:t xml:space="preserve"> intensity</w:t>
            </w:r>
            <w:r w:rsidRPr="00CA0BD7">
              <w:rPr>
                <w:rFonts w:ascii="Calibri" w:eastAsia="MS Mincho" w:hAnsi="Calibri" w:cs="Calibri" w:hint="eastAsia"/>
                <w:sz w:val="22"/>
                <w:szCs w:val="22"/>
                <w:lang w:eastAsia="ja-JP"/>
              </w:rPr>
              <w:t xml:space="preserve"> traffic</w:t>
            </w:r>
            <w:r>
              <w:rPr>
                <w:rFonts w:ascii="Calibri" w:eastAsia="MS Mincho" w:hAnsi="Calibri" w:cs="Calibri"/>
                <w:sz w:val="22"/>
                <w:szCs w:val="22"/>
                <w:lang w:eastAsia="ja-JP"/>
              </w:rPr>
              <w:t xml:space="preserve"> (Option-6 and -8), and meanwhile, simulate the medium </w:t>
            </w:r>
            <w:r w:rsidRPr="00DB73C9">
              <w:rPr>
                <w:rFonts w:ascii="Calibri" w:eastAsia="MS Mincho" w:hAnsi="Calibri" w:cs="Calibri" w:hint="eastAsia"/>
                <w:sz w:val="22"/>
                <w:szCs w:val="22"/>
                <w:lang w:eastAsia="ja-JP"/>
              </w:rPr>
              <w:t>intensity</w:t>
            </w:r>
            <w:r w:rsidRPr="00CA0BD7">
              <w:rPr>
                <w:rFonts w:ascii="Calibri" w:eastAsia="MS Mincho" w:hAnsi="Calibri" w:cs="Calibri" w:hint="eastAsia"/>
                <w:sz w:val="22"/>
                <w:szCs w:val="22"/>
                <w:lang w:eastAsia="ja-JP"/>
              </w:rPr>
              <w:t xml:space="preserve"> traffic</w:t>
            </w:r>
            <w:r>
              <w:rPr>
                <w:rFonts w:ascii="Calibri" w:eastAsia="MS Mincho" w:hAnsi="Calibri" w:cs="Calibri"/>
                <w:sz w:val="22"/>
                <w:szCs w:val="22"/>
                <w:lang w:eastAsia="ja-JP"/>
              </w:rPr>
              <w:t xml:space="preserve"> (Option-2 and -4).</w:t>
            </w:r>
          </w:p>
        </w:tc>
      </w:tr>
      <w:tr w:rsidR="00203041" w:rsidTr="00180D71">
        <w:tc>
          <w:tcPr>
            <w:tcW w:w="1480" w:type="dxa"/>
          </w:tcPr>
          <w:p w:rsidR="00203041" w:rsidRPr="00731685" w:rsidRDefault="00731685" w:rsidP="0020304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114" w:type="dxa"/>
          </w:tcPr>
          <w:p w:rsidR="00203041" w:rsidRDefault="00731685" w:rsidP="0020304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Option 4;</w:t>
            </w:r>
          </w:p>
          <w:p w:rsidR="00731685" w:rsidRPr="00731685" w:rsidRDefault="00731685" w:rsidP="0020304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Option 6 or Option 7</w:t>
            </w:r>
          </w:p>
        </w:tc>
        <w:tc>
          <w:tcPr>
            <w:tcW w:w="6768" w:type="dxa"/>
          </w:tcPr>
          <w:p w:rsidR="00203041" w:rsidRDefault="00731685" w:rsidP="0020304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a</w:t>
            </w:r>
            <w:r>
              <w:rPr>
                <w:rFonts w:ascii="Calibri" w:eastAsiaTheme="minorEastAsia" w:hAnsi="Calibri" w:cs="Calibri"/>
                <w:sz w:val="22"/>
                <w:szCs w:val="22"/>
                <w:lang w:eastAsia="zh-CN"/>
              </w:rPr>
              <w:t>periodic</w:t>
            </w:r>
            <w:r>
              <w:rPr>
                <w:rFonts w:ascii="Calibri" w:eastAsiaTheme="minorEastAsia" w:hAnsi="Calibri" w:cs="Calibri" w:hint="eastAsia"/>
                <w:sz w:val="22"/>
                <w:szCs w:val="22"/>
                <w:lang w:eastAsia="zh-CN"/>
              </w:rPr>
              <w:t xml:space="preserve"> traffic, option 4 is preferred.</w:t>
            </w:r>
          </w:p>
          <w:p w:rsidR="00731685" w:rsidRPr="00731685" w:rsidRDefault="00731685" w:rsidP="0020304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periodic traffic, option 6 or option 7 are acceptable and we slightly prefer option 7.</w:t>
            </w:r>
          </w:p>
        </w:tc>
      </w:tr>
      <w:tr w:rsidR="004945DC" w:rsidTr="00180D71">
        <w:tc>
          <w:tcPr>
            <w:tcW w:w="1480" w:type="dxa"/>
          </w:tcPr>
          <w:p w:rsidR="004945DC" w:rsidRPr="001D3C60"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114"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1-6</w:t>
            </w:r>
          </w:p>
        </w:tc>
        <w:tc>
          <w:tcPr>
            <w:tcW w:w="6768" w:type="dxa"/>
          </w:tcPr>
          <w:p w:rsidR="004945DC"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 xml:space="preserve">Considering that TX UE in V2P is a vehicle UE as in V2V link, there is no need to introduce additional traffic model for V2P </w:t>
            </w:r>
            <w:r>
              <w:rPr>
                <w:rFonts w:ascii="Calibri" w:eastAsia="맑은 고딕" w:hAnsi="Calibri" w:cs="Calibri"/>
                <w:sz w:val="22"/>
                <w:szCs w:val="22"/>
              </w:rPr>
              <w:t xml:space="preserve">link </w:t>
            </w:r>
            <w:r>
              <w:rPr>
                <w:rFonts w:ascii="Calibri" w:eastAsia="맑은 고딕" w:hAnsi="Calibri" w:cs="Calibri" w:hint="eastAsia"/>
                <w:sz w:val="22"/>
                <w:szCs w:val="22"/>
              </w:rPr>
              <w:t>other than those for V2V</w:t>
            </w:r>
            <w:r>
              <w:rPr>
                <w:rFonts w:ascii="Calibri" w:eastAsia="맑은 고딕" w:hAnsi="Calibri" w:cs="Calibri"/>
                <w:sz w:val="22"/>
                <w:szCs w:val="22"/>
              </w:rPr>
              <w:t xml:space="preserve"> link</w:t>
            </w:r>
            <w:r>
              <w:rPr>
                <w:rFonts w:ascii="Calibri" w:eastAsia="맑은 고딕" w:hAnsi="Calibri" w:cs="Calibri" w:hint="eastAsia"/>
                <w:sz w:val="22"/>
                <w:szCs w:val="22"/>
              </w:rPr>
              <w:t xml:space="preserve">. </w:t>
            </w:r>
          </w:p>
          <w:p w:rsidR="004945DC" w:rsidRPr="00A62998" w:rsidRDefault="004945DC" w:rsidP="004945DC">
            <w:pPr>
              <w:widowControl/>
              <w:wordWrap/>
              <w:rPr>
                <w:rFonts w:ascii="Calibri" w:eastAsia="맑은 고딕" w:hAnsi="Calibri" w:cs="Calibri"/>
                <w:sz w:val="22"/>
                <w:szCs w:val="22"/>
              </w:rPr>
            </w:pPr>
            <w:r>
              <w:rPr>
                <w:rFonts w:ascii="Calibri" w:eastAsia="맑은 고딕" w:hAnsi="Calibri" w:cs="Calibri"/>
                <w:sz w:val="22"/>
                <w:szCs w:val="22"/>
              </w:rPr>
              <w:t xml:space="preserve">Otherwise, it would be necessary to introduce the case when the TX V-UE indicates whether the target RX UE is P-UE or V-UE. </w:t>
            </w:r>
          </w:p>
        </w:tc>
      </w:tr>
      <w:tr w:rsidR="00DC75FC" w:rsidTr="00180D71">
        <w:tc>
          <w:tcPr>
            <w:tcW w:w="1480" w:type="dxa"/>
          </w:tcPr>
          <w:p w:rsidR="00DC75FC" w:rsidRPr="00DF3609" w:rsidRDefault="00DC75FC" w:rsidP="00DC75FC">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w:t>
            </w:r>
          </w:p>
        </w:tc>
        <w:tc>
          <w:tcPr>
            <w:tcW w:w="1114" w:type="dxa"/>
          </w:tcPr>
          <w:p w:rsidR="00DC75FC" w:rsidRDefault="00DC75FC" w:rsidP="00DC75FC">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O</w:t>
            </w:r>
            <w:r>
              <w:rPr>
                <w:rFonts w:ascii="Calibri" w:eastAsia="SimSun" w:hAnsi="Calibri" w:cs="Calibri"/>
                <w:sz w:val="22"/>
                <w:szCs w:val="22"/>
                <w:lang w:eastAsia="zh-CN"/>
              </w:rPr>
              <w:t>ption 4</w:t>
            </w:r>
          </w:p>
          <w:p w:rsidR="00DC75FC" w:rsidRDefault="00DC75FC" w:rsidP="00DC75FC">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and option 6 </w:t>
            </w:r>
          </w:p>
        </w:tc>
        <w:tc>
          <w:tcPr>
            <w:tcW w:w="6768" w:type="dxa"/>
          </w:tcPr>
          <w:p w:rsidR="00DC75FC" w:rsidRDefault="00DC75FC" w:rsidP="00DC75FC">
            <w:pPr>
              <w:widowControl/>
              <w:wordWrap/>
              <w:rPr>
                <w:rFonts w:ascii="Calibri" w:eastAsia="SimSun" w:hAnsi="Calibri" w:cs="Calibri"/>
                <w:sz w:val="22"/>
                <w:szCs w:val="22"/>
                <w:lang w:eastAsia="zh-CN"/>
              </w:rPr>
            </w:pPr>
            <w:r>
              <w:rPr>
                <w:rFonts w:ascii="Calibri" w:eastAsia="SimSun" w:hAnsi="Calibri" w:cs="Calibri"/>
                <w:sz w:val="22"/>
                <w:szCs w:val="22"/>
                <w:lang w:eastAsia="zh-CN"/>
              </w:rPr>
              <w:t>We think the traffic model for V2P is better to follow the traffic model for R16 NR</w:t>
            </w:r>
            <w:r>
              <w:rPr>
                <w:rFonts w:ascii="Calibri" w:eastAsia="SimSun" w:hAnsi="Calibri" w:cs="Calibri" w:hint="eastAsia"/>
                <w:sz w:val="22"/>
                <w:szCs w:val="22"/>
                <w:lang w:eastAsia="zh-CN"/>
              </w:rPr>
              <w:t>-</w:t>
            </w:r>
            <w:r>
              <w:rPr>
                <w:rFonts w:ascii="Calibri" w:eastAsia="SimSun" w:hAnsi="Calibri" w:cs="Calibri"/>
                <w:sz w:val="22"/>
                <w:szCs w:val="22"/>
                <w:lang w:eastAsia="zh-CN"/>
              </w:rPr>
              <w:t>V2V, i.e. option 4(for aperiodic traffic), and option 6 (for periodic traffic), we also want to include an optional cases for option 6 with 100ms</w:t>
            </w:r>
            <w:r>
              <w:rPr>
                <w:rFonts w:ascii="Calibri" w:eastAsia="SimSun" w:hAnsi="Calibri" w:cs="Calibri" w:hint="eastAsia"/>
                <w:sz w:val="22"/>
                <w:szCs w:val="22"/>
                <w:lang w:eastAsia="zh-CN"/>
              </w:rPr>
              <w:t xml:space="preserve"> </w:t>
            </w:r>
            <w:r>
              <w:rPr>
                <w:rFonts w:ascii="Calibri" w:eastAsia="SimSun" w:hAnsi="Calibri" w:cs="Calibri"/>
                <w:sz w:val="22"/>
                <w:szCs w:val="22"/>
                <w:lang w:eastAsia="zh-CN"/>
              </w:rPr>
              <w:t>inter-packet arrival time and latency requirement</w:t>
            </w:r>
          </w:p>
        </w:tc>
      </w:tr>
      <w:tr w:rsidR="00DB7874" w:rsidTr="00180D71">
        <w:tc>
          <w:tcPr>
            <w:tcW w:w="1480" w:type="dxa"/>
          </w:tcPr>
          <w:p w:rsidR="00DB7874" w:rsidRPr="007D6EBB" w:rsidRDefault="00DB7874" w:rsidP="00DB7874">
            <w:pPr>
              <w:widowControl/>
              <w:wordWrap/>
              <w:rPr>
                <w:rFonts w:ascii="Calibri" w:eastAsia="MS Mincho" w:hAnsi="Calibri" w:cs="Calibri"/>
                <w:sz w:val="22"/>
                <w:lang w:eastAsia="ja-JP"/>
              </w:rPr>
            </w:pPr>
            <w:r>
              <w:rPr>
                <w:rFonts w:ascii="Calibri" w:eastAsia="MS Mincho" w:hAnsi="Calibri" w:cs="Calibri"/>
                <w:sz w:val="22"/>
                <w:lang w:eastAsia="ja-JP"/>
              </w:rPr>
              <w:t>NTT DOCOMO</w:t>
            </w:r>
          </w:p>
        </w:tc>
        <w:tc>
          <w:tcPr>
            <w:tcW w:w="1114" w:type="dxa"/>
          </w:tcPr>
          <w:p w:rsidR="00DB7874" w:rsidRDefault="00DB7874" w:rsidP="00DB7874">
            <w:pPr>
              <w:widowControl/>
              <w:wordWrap/>
              <w:rPr>
                <w:rFonts w:ascii="Calibri" w:eastAsia="MS Mincho" w:hAnsi="Calibri" w:cs="Calibri"/>
                <w:sz w:val="22"/>
                <w:lang w:eastAsia="ja-JP"/>
              </w:rPr>
            </w:pPr>
            <w:r>
              <w:rPr>
                <w:rFonts w:ascii="Calibri" w:eastAsia="MS Mincho" w:hAnsi="Calibri" w:cs="Calibri"/>
                <w:sz w:val="22"/>
                <w:lang w:eastAsia="ja-JP"/>
              </w:rPr>
              <w:t>1 or 6;</w:t>
            </w:r>
          </w:p>
          <w:p w:rsidR="00DB7874" w:rsidRPr="007D6EBB" w:rsidRDefault="00DB7874" w:rsidP="00DB7874">
            <w:pPr>
              <w:widowControl/>
              <w:wordWrap/>
              <w:rPr>
                <w:rFonts w:ascii="Calibri" w:eastAsia="MS Mincho" w:hAnsi="Calibri" w:cs="Calibri"/>
                <w:sz w:val="22"/>
                <w:lang w:eastAsia="ja-JP"/>
              </w:rPr>
            </w:pPr>
            <w:r>
              <w:rPr>
                <w:rFonts w:ascii="Calibri" w:eastAsia="MS Mincho" w:hAnsi="Calibri" w:cs="Calibri"/>
                <w:sz w:val="22"/>
                <w:lang w:eastAsia="ja-JP"/>
              </w:rPr>
              <w:t>4 and 5</w:t>
            </w:r>
          </w:p>
        </w:tc>
        <w:tc>
          <w:tcPr>
            <w:tcW w:w="6768" w:type="dxa"/>
          </w:tcPr>
          <w:p w:rsidR="00DB7874" w:rsidRDefault="00DB7874" w:rsidP="00DB7874">
            <w:pPr>
              <w:widowControl/>
              <w:wordWrap/>
              <w:rPr>
                <w:rFonts w:ascii="Calibri" w:hAnsi="Calibri" w:cs="Calibri"/>
                <w:sz w:val="22"/>
                <w:szCs w:val="22"/>
              </w:rPr>
            </w:pPr>
            <w:r>
              <w:rPr>
                <w:rFonts w:ascii="Calibri" w:hAnsi="Calibri" w:cs="Calibri"/>
                <w:sz w:val="22"/>
                <w:szCs w:val="22"/>
              </w:rPr>
              <w:t>Firstly, ‘mode’ should be ‘model’ as the above red.</w:t>
            </w:r>
          </w:p>
          <w:p w:rsidR="00DB7874" w:rsidRDefault="00DB7874" w:rsidP="00DB7874">
            <w:pPr>
              <w:widowControl/>
              <w:wordWrap/>
              <w:rPr>
                <w:rFonts w:ascii="Calibri" w:hAnsi="Calibri" w:cs="Calibri"/>
                <w:sz w:val="22"/>
                <w:szCs w:val="22"/>
              </w:rPr>
            </w:pPr>
            <w:r>
              <w:rPr>
                <w:rFonts w:ascii="Calibri" w:hAnsi="Calibri" w:cs="Calibri"/>
                <w:sz w:val="22"/>
                <w:szCs w:val="22"/>
              </w:rPr>
              <w:t>Considering V2P use cases in 22.886/22.186, sever requirement for latency would be unnecessary. On the other hand, it seems that e.g. tethering via vehicle requires large packet size as aperiodic traffic.</w:t>
            </w:r>
          </w:p>
        </w:tc>
      </w:tr>
      <w:tr w:rsidR="00E1588C" w:rsidTr="00180D71">
        <w:tc>
          <w:tcPr>
            <w:tcW w:w="1480" w:type="dxa"/>
          </w:tcPr>
          <w:p w:rsidR="00E1588C" w:rsidRPr="008F596E" w:rsidRDefault="00E1588C" w:rsidP="00E1588C">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Xiaomi</w:t>
            </w:r>
            <w:proofErr w:type="spellEnd"/>
          </w:p>
        </w:tc>
        <w:tc>
          <w:tcPr>
            <w:tcW w:w="1114" w:type="dxa"/>
          </w:tcPr>
          <w:p w:rsidR="00E1588C" w:rsidRPr="008F596E" w:rsidRDefault="00E1588C" w:rsidP="00E1588C">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1-5</w:t>
            </w:r>
          </w:p>
        </w:tc>
        <w:tc>
          <w:tcPr>
            <w:tcW w:w="6768" w:type="dxa"/>
          </w:tcPr>
          <w:p w:rsidR="00E1588C" w:rsidRPr="008F596E" w:rsidRDefault="00E1588C" w:rsidP="00E1588C">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The same traffic model of V2V can be considered for V2P. </w:t>
            </w:r>
          </w:p>
        </w:tc>
      </w:tr>
      <w:tr w:rsidR="00B6525C" w:rsidTr="00180D71">
        <w:tc>
          <w:tcPr>
            <w:tcW w:w="1480" w:type="dxa"/>
          </w:tcPr>
          <w:p w:rsidR="00B6525C" w:rsidRPr="001D3C60" w:rsidRDefault="00B6525C" w:rsidP="00B6525C">
            <w:pPr>
              <w:widowControl/>
              <w:wordWrap/>
              <w:rPr>
                <w:rFonts w:ascii="Calibri" w:eastAsia="맑은 고딕" w:hAnsi="Calibri" w:cs="Calibri"/>
                <w:sz w:val="22"/>
                <w:szCs w:val="22"/>
              </w:rPr>
            </w:pPr>
            <w:r>
              <w:rPr>
                <w:rFonts w:ascii="Calibri" w:eastAsia="맑은 고딕" w:hAnsi="Calibri" w:cs="Calibri"/>
                <w:sz w:val="22"/>
                <w:szCs w:val="22"/>
              </w:rPr>
              <w:t>Ericsson</w:t>
            </w:r>
          </w:p>
        </w:tc>
        <w:tc>
          <w:tcPr>
            <w:tcW w:w="1114" w:type="dxa"/>
          </w:tcPr>
          <w:p w:rsidR="00B6525C" w:rsidRDefault="00B6525C" w:rsidP="00B6525C">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1,2,3,4,5</w:t>
            </w:r>
          </w:p>
        </w:tc>
        <w:tc>
          <w:tcPr>
            <w:tcW w:w="6768" w:type="dxa"/>
          </w:tcPr>
          <w:p w:rsidR="00B6525C" w:rsidRDefault="00B6525C" w:rsidP="00B6525C">
            <w:pPr>
              <w:widowControl/>
              <w:wordWrap/>
              <w:rPr>
                <w:rFonts w:ascii="Calibri" w:eastAsia="SimSun" w:hAnsi="Calibri" w:cs="Calibri"/>
                <w:sz w:val="22"/>
                <w:szCs w:val="22"/>
                <w:lang w:eastAsia="zh-CN"/>
              </w:rPr>
            </w:pPr>
            <w:r>
              <w:rPr>
                <w:rFonts w:ascii="Calibri" w:eastAsia="SimSun" w:hAnsi="Calibri" w:cs="Calibri"/>
                <w:sz w:val="22"/>
                <w:szCs w:val="22"/>
                <w:lang w:eastAsia="zh-CN"/>
              </w:rPr>
              <w:t>Periodic and aperiodic traffic should be supported. The latency requirements from TR37.885 can be reused for the different options.</w:t>
            </w:r>
          </w:p>
        </w:tc>
      </w:tr>
      <w:tr w:rsidR="00180D71" w:rsidTr="00180D71">
        <w:tc>
          <w:tcPr>
            <w:tcW w:w="1480" w:type="dxa"/>
          </w:tcPr>
          <w:p w:rsidR="00180D71" w:rsidRPr="001D3C60" w:rsidRDefault="00180D71" w:rsidP="00393292">
            <w:pPr>
              <w:widowControl/>
              <w:wordWrap/>
              <w:rPr>
                <w:rFonts w:ascii="Calibri" w:eastAsia="맑은 고딕" w:hAnsi="Calibri" w:cs="Calibri"/>
                <w:sz w:val="22"/>
                <w:szCs w:val="22"/>
              </w:rPr>
            </w:pPr>
            <w:r>
              <w:rPr>
                <w:rFonts w:ascii="Calibri" w:eastAsia="맑은 고딕" w:hAnsi="Calibri" w:cs="Calibri"/>
                <w:sz w:val="22"/>
                <w:szCs w:val="22"/>
              </w:rPr>
              <w:t xml:space="preserve">Huawei, </w:t>
            </w:r>
            <w:proofErr w:type="spellStart"/>
            <w:r>
              <w:rPr>
                <w:rFonts w:ascii="Calibri" w:eastAsia="맑은 고딕" w:hAnsi="Calibri" w:cs="Calibri"/>
                <w:sz w:val="22"/>
                <w:szCs w:val="22"/>
              </w:rPr>
              <w:t>HiSilicon</w:t>
            </w:r>
            <w:proofErr w:type="spellEnd"/>
          </w:p>
        </w:tc>
        <w:tc>
          <w:tcPr>
            <w:tcW w:w="1114"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1~6</w:t>
            </w:r>
          </w:p>
        </w:tc>
        <w:tc>
          <w:tcPr>
            <w:tcW w:w="6768"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Reasonable traffic load should be adopted for simulation. It should reflect the real service accurately and also feasibly compare different schemes. If the traffic is too low, the difference would not be observed. </w:t>
            </w:r>
          </w:p>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Take the simulation results for NR mode-2 as examples which can be seen in TR38.885. The periodicity is set as 50ms and the PRR performance curve is not dramatically roll-down along with distance increasing. It is difficult to see which scheme is better in such low traffic and from this point view, we do not prefer option 7 and 8.</w:t>
            </w:r>
          </w:p>
          <w:p w:rsidR="00180D71" w:rsidRDefault="00180D71" w:rsidP="00393292">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W</w:t>
            </w:r>
            <w:r>
              <w:rPr>
                <w:rFonts w:ascii="Calibri" w:eastAsia="SimSun" w:hAnsi="Calibri" w:cs="Calibri"/>
                <w:sz w:val="22"/>
                <w:szCs w:val="22"/>
                <w:lang w:eastAsia="zh-CN"/>
              </w:rPr>
              <w:t>e would like to seek clarity on the UE dropping rule for P2V/V2P. It seems that reusing the UE dropping rules in A1.2 of TR 36.885 is reasonable.</w:t>
            </w:r>
          </w:p>
        </w:tc>
      </w:tr>
      <w:tr w:rsidR="00393292" w:rsidTr="00180D71">
        <w:tc>
          <w:tcPr>
            <w:tcW w:w="1480" w:type="dxa"/>
          </w:tcPr>
          <w:p w:rsidR="00393292" w:rsidRDefault="00393292" w:rsidP="00393292">
            <w:pPr>
              <w:widowControl/>
              <w:wordWrap/>
              <w:rPr>
                <w:rFonts w:ascii="Calibri" w:eastAsia="맑은 고딕" w:hAnsi="Calibri" w:cs="Calibri"/>
                <w:sz w:val="22"/>
                <w:szCs w:val="22"/>
              </w:rPr>
            </w:pPr>
            <w:r>
              <w:rPr>
                <w:rFonts w:ascii="Calibri" w:eastAsia="맑은 고딕" w:hAnsi="Calibri" w:cs="Calibri"/>
                <w:sz w:val="22"/>
                <w:szCs w:val="22"/>
              </w:rPr>
              <w:t>Nokia, NSB</w:t>
            </w:r>
          </w:p>
        </w:tc>
        <w:tc>
          <w:tcPr>
            <w:tcW w:w="1114" w:type="dxa"/>
          </w:tcPr>
          <w:p w:rsidR="00393292" w:rsidRDefault="00393292"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1, 4</w:t>
            </w:r>
          </w:p>
        </w:tc>
        <w:tc>
          <w:tcPr>
            <w:tcW w:w="6768" w:type="dxa"/>
          </w:tcPr>
          <w:p w:rsidR="00393292" w:rsidRDefault="00393292"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The high intensity traffic models may be </w:t>
            </w:r>
            <w:r w:rsidR="00A745E9">
              <w:rPr>
                <w:rFonts w:ascii="Calibri" w:eastAsia="SimSun" w:hAnsi="Calibri" w:cs="Calibri"/>
                <w:sz w:val="22"/>
                <w:szCs w:val="22"/>
                <w:lang w:eastAsia="zh-CN"/>
              </w:rPr>
              <w:t xml:space="preserve">more </w:t>
            </w:r>
            <w:r>
              <w:rPr>
                <w:rFonts w:ascii="Calibri" w:eastAsia="SimSun" w:hAnsi="Calibri" w:cs="Calibri"/>
                <w:sz w:val="22"/>
                <w:szCs w:val="22"/>
                <w:lang w:eastAsia="zh-CN"/>
              </w:rPr>
              <w:t xml:space="preserve">relevant for use cases such as </w:t>
            </w:r>
            <w:proofErr w:type="gramStart"/>
            <w:r>
              <w:rPr>
                <w:rFonts w:ascii="Calibri" w:eastAsia="SimSun" w:hAnsi="Calibri" w:cs="Calibri"/>
                <w:sz w:val="22"/>
                <w:szCs w:val="22"/>
                <w:lang w:eastAsia="zh-CN"/>
              </w:rPr>
              <w:t>sensor  sharing</w:t>
            </w:r>
            <w:proofErr w:type="gramEnd"/>
            <w:r>
              <w:rPr>
                <w:rFonts w:ascii="Calibri" w:eastAsia="SimSun" w:hAnsi="Calibri" w:cs="Calibri"/>
                <w:sz w:val="22"/>
                <w:szCs w:val="22"/>
                <w:lang w:eastAsia="zh-CN"/>
              </w:rPr>
              <w:t xml:space="preserve">, </w:t>
            </w:r>
            <w:r w:rsidR="00A745E9">
              <w:rPr>
                <w:rFonts w:ascii="Calibri" w:eastAsia="SimSun" w:hAnsi="Calibri" w:cs="Calibri"/>
                <w:sz w:val="22"/>
                <w:szCs w:val="22"/>
                <w:lang w:eastAsia="zh-CN"/>
              </w:rPr>
              <w:t>whose relevance for a P-UE as RX-UE seems not so compelling.</w:t>
            </w:r>
          </w:p>
        </w:tc>
      </w:tr>
      <w:tr w:rsidR="00F319B8" w:rsidTr="00180D71">
        <w:tc>
          <w:tcPr>
            <w:tcW w:w="1480" w:type="dxa"/>
          </w:tcPr>
          <w:p w:rsidR="00F319B8" w:rsidRDefault="00F319B8" w:rsidP="00393292">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114"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1 to 5</w:t>
            </w:r>
          </w:p>
        </w:tc>
        <w:tc>
          <w:tcPr>
            <w:tcW w:w="6768"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Keep the traffic models described in 37.885. Companies to report on model(s) used in simulation.</w:t>
            </w:r>
          </w:p>
        </w:tc>
      </w:tr>
      <w:tr w:rsidR="00A049BD" w:rsidTr="00180D71">
        <w:tc>
          <w:tcPr>
            <w:tcW w:w="1480" w:type="dxa"/>
          </w:tcPr>
          <w:p w:rsidR="00A049BD" w:rsidRDefault="00A049BD" w:rsidP="00A049BD">
            <w:pPr>
              <w:widowControl/>
              <w:wordWrap/>
              <w:rPr>
                <w:rFonts w:ascii="Calibri" w:eastAsia="맑은 고딕" w:hAnsi="Calibri" w:cs="Calibri"/>
                <w:sz w:val="22"/>
                <w:szCs w:val="22"/>
              </w:rPr>
            </w:pPr>
            <w:r>
              <w:rPr>
                <w:rFonts w:ascii="Calibri" w:eastAsia="맑은 고딕" w:hAnsi="Calibri" w:cs="Calibri"/>
                <w:sz w:val="22"/>
                <w:szCs w:val="22"/>
              </w:rPr>
              <w:t>Qualcomm</w:t>
            </w:r>
          </w:p>
        </w:tc>
        <w:tc>
          <w:tcPr>
            <w:tcW w:w="1114" w:type="dxa"/>
          </w:tcPr>
          <w:p w:rsidR="00A049BD" w:rsidRDefault="00A049BD" w:rsidP="00A049BD">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8 and Option 7</w:t>
            </w:r>
          </w:p>
        </w:tc>
        <w:tc>
          <w:tcPr>
            <w:tcW w:w="6768" w:type="dxa"/>
          </w:tcPr>
          <w:p w:rsidR="00A049BD" w:rsidRDefault="00A049BD" w:rsidP="00A049BD">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A period/arrival rate of 1 s is too large. On the other hand, 50 </w:t>
            </w:r>
            <w:proofErr w:type="spellStart"/>
            <w:r>
              <w:rPr>
                <w:rFonts w:ascii="Calibri" w:eastAsia="SimSun" w:hAnsi="Calibri" w:cs="Calibri"/>
                <w:sz w:val="22"/>
                <w:szCs w:val="22"/>
                <w:lang w:eastAsia="zh-CN"/>
              </w:rPr>
              <w:t>ms</w:t>
            </w:r>
            <w:proofErr w:type="spellEnd"/>
            <w:r>
              <w:rPr>
                <w:rFonts w:ascii="Calibri" w:eastAsia="SimSun" w:hAnsi="Calibri" w:cs="Calibri"/>
                <w:sz w:val="22"/>
                <w:szCs w:val="22"/>
                <w:lang w:eastAsia="zh-CN"/>
              </w:rPr>
              <w:t xml:space="preserve"> is too small and would cause the PUEs to not go to sleep as they are expected to receive packets from different transmitters and each packet could be retransmitted multiple times.</w:t>
            </w:r>
          </w:p>
        </w:tc>
      </w:tr>
      <w:tr w:rsidR="005205BB" w:rsidTr="00180D71">
        <w:tc>
          <w:tcPr>
            <w:tcW w:w="1480" w:type="dxa"/>
          </w:tcPr>
          <w:p w:rsidR="005205BB" w:rsidRDefault="005205BB" w:rsidP="00A049BD">
            <w:pPr>
              <w:widowControl/>
              <w:wordWrap/>
              <w:rPr>
                <w:rFonts w:ascii="Calibri" w:eastAsia="맑은 고딕" w:hAnsi="Calibri" w:cs="Calibri"/>
                <w:sz w:val="22"/>
                <w:szCs w:val="22"/>
              </w:rPr>
            </w:pPr>
            <w:proofErr w:type="spellStart"/>
            <w:r>
              <w:rPr>
                <w:rFonts w:ascii="Calibri" w:eastAsia="맑은 고딕" w:hAnsi="Calibri" w:cs="Calibri"/>
                <w:sz w:val="22"/>
                <w:szCs w:val="22"/>
              </w:rPr>
              <w:t>MediaTek</w:t>
            </w:r>
            <w:proofErr w:type="spellEnd"/>
          </w:p>
        </w:tc>
        <w:tc>
          <w:tcPr>
            <w:tcW w:w="1114" w:type="dxa"/>
          </w:tcPr>
          <w:p w:rsidR="005205BB" w:rsidRDefault="005205BB" w:rsidP="00A049BD">
            <w:pPr>
              <w:widowControl/>
              <w:wordWrap/>
              <w:rPr>
                <w:rFonts w:ascii="Calibri" w:eastAsia="SimSun" w:hAnsi="Calibri" w:cs="Calibri"/>
                <w:sz w:val="22"/>
                <w:szCs w:val="22"/>
                <w:lang w:eastAsia="zh-CN"/>
              </w:rPr>
            </w:pPr>
            <w:r>
              <w:rPr>
                <w:rFonts w:ascii="Calibri" w:eastAsia="SimSun" w:hAnsi="Calibri" w:cs="Calibri"/>
                <w:sz w:val="22"/>
                <w:szCs w:val="22"/>
                <w:lang w:eastAsia="zh-CN"/>
              </w:rPr>
              <w:t>7 and 8</w:t>
            </w:r>
          </w:p>
        </w:tc>
        <w:tc>
          <w:tcPr>
            <w:tcW w:w="6768" w:type="dxa"/>
          </w:tcPr>
          <w:p w:rsidR="005205BB" w:rsidRDefault="005205BB" w:rsidP="00D87CCC">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A pedestrian user’s human reaction time to received vehicle messages is in the order or seconds. We don’t see a need to </w:t>
            </w:r>
            <w:r w:rsidR="00D87CCC">
              <w:rPr>
                <w:rFonts w:ascii="Calibri" w:eastAsia="SimSun" w:hAnsi="Calibri" w:cs="Calibri"/>
                <w:sz w:val="22"/>
                <w:szCs w:val="22"/>
                <w:lang w:eastAsia="zh-CN"/>
              </w:rPr>
              <w:t>include high intensity traffic with short inter-arrival</w:t>
            </w:r>
            <w:r>
              <w:rPr>
                <w:rFonts w:ascii="Calibri" w:eastAsia="SimSun" w:hAnsi="Calibri" w:cs="Calibri"/>
                <w:sz w:val="22"/>
                <w:szCs w:val="22"/>
                <w:lang w:eastAsia="zh-CN"/>
              </w:rPr>
              <w:t xml:space="preserve">. We agree to support both aperiodic and periodic traffic in V2P. </w:t>
            </w:r>
            <w:r w:rsidR="00475168">
              <w:rPr>
                <w:rFonts w:ascii="Calibri" w:eastAsia="SimSun" w:hAnsi="Calibri" w:cs="Calibri"/>
                <w:sz w:val="22"/>
                <w:szCs w:val="22"/>
                <w:lang w:eastAsia="zh-CN"/>
              </w:rPr>
              <w:t>Pedestrian UE performance with long DRX off time (i.e., sleep) needs to be evaluated. At least, Option 7 and option 8 should be included.</w:t>
            </w:r>
          </w:p>
        </w:tc>
      </w:tr>
      <w:tr w:rsidR="00B22B47" w:rsidTr="00180D71">
        <w:tc>
          <w:tcPr>
            <w:tcW w:w="1480" w:type="dxa"/>
          </w:tcPr>
          <w:p w:rsidR="00B22B47" w:rsidRDefault="00B22B47" w:rsidP="00A049BD">
            <w:pPr>
              <w:widowControl/>
              <w:wordWrap/>
              <w:rPr>
                <w:rFonts w:ascii="Calibri" w:eastAsia="맑은 고딕" w:hAnsi="Calibri" w:cs="Calibri"/>
                <w:sz w:val="22"/>
                <w:szCs w:val="22"/>
              </w:rPr>
            </w:pPr>
            <w:r>
              <w:rPr>
                <w:rFonts w:ascii="Calibri" w:eastAsia="맑은 고딕" w:hAnsi="Calibri" w:cs="Calibri"/>
                <w:sz w:val="22"/>
                <w:szCs w:val="22"/>
              </w:rPr>
              <w:t xml:space="preserve">Intel </w:t>
            </w:r>
          </w:p>
        </w:tc>
        <w:tc>
          <w:tcPr>
            <w:tcW w:w="1114" w:type="dxa"/>
          </w:tcPr>
          <w:p w:rsidR="00B22B47" w:rsidRDefault="00B22B47" w:rsidP="00A049BD">
            <w:pPr>
              <w:widowControl/>
              <w:wordWrap/>
              <w:rPr>
                <w:rFonts w:ascii="Calibri" w:eastAsia="SimSun" w:hAnsi="Calibri" w:cs="Calibri"/>
                <w:sz w:val="22"/>
                <w:szCs w:val="22"/>
                <w:lang w:eastAsia="zh-CN"/>
              </w:rPr>
            </w:pPr>
            <w:r>
              <w:rPr>
                <w:rFonts w:ascii="Calibri" w:eastAsia="SimSun" w:hAnsi="Calibri" w:cs="Calibri"/>
                <w:sz w:val="22"/>
                <w:szCs w:val="22"/>
                <w:lang w:eastAsia="zh-CN"/>
              </w:rPr>
              <w:t>1 and 4</w:t>
            </w:r>
          </w:p>
        </w:tc>
        <w:tc>
          <w:tcPr>
            <w:tcW w:w="6768" w:type="dxa"/>
          </w:tcPr>
          <w:p w:rsidR="00B22B47" w:rsidRDefault="00B22B47" w:rsidP="00D87CCC">
            <w:pPr>
              <w:widowControl/>
              <w:wordWrap/>
              <w:rPr>
                <w:rFonts w:ascii="Calibri" w:eastAsia="SimSun" w:hAnsi="Calibri" w:cs="Calibri"/>
                <w:sz w:val="22"/>
                <w:szCs w:val="22"/>
                <w:lang w:eastAsia="zh-CN"/>
              </w:rPr>
            </w:pPr>
          </w:p>
        </w:tc>
      </w:tr>
    </w:tbl>
    <w:p w:rsidR="00706D95" w:rsidRDefault="00706D95" w:rsidP="00706D95">
      <w:pPr>
        <w:widowControl/>
        <w:wordWrap/>
        <w:spacing w:line="240" w:lineRule="exact"/>
        <w:jc w:val="left"/>
        <w:rPr>
          <w:rFonts w:ascii="Calibri" w:hAnsi="Calibri" w:cs="Calibri"/>
          <w:i/>
          <w:sz w:val="22"/>
          <w:szCs w:val="22"/>
        </w:rPr>
      </w:pPr>
    </w:p>
    <w:p w:rsidR="009A09B2" w:rsidRDefault="009A09B2" w:rsidP="009A09B2">
      <w:pPr>
        <w:widowControl/>
        <w:wordWrap/>
        <w:spacing w:line="240" w:lineRule="exact"/>
        <w:jc w:val="left"/>
        <w:rPr>
          <w:rFonts w:ascii="Calibri" w:hAnsi="Calibri" w:cs="Calibri"/>
          <w:i/>
          <w:sz w:val="22"/>
          <w:szCs w:val="22"/>
        </w:rPr>
      </w:pPr>
    </w:p>
    <w:tbl>
      <w:tblPr>
        <w:tblStyle w:val="af"/>
        <w:tblW w:w="0" w:type="auto"/>
        <w:tblInd w:w="2547" w:type="dxa"/>
        <w:tblLook w:val="04A0" w:firstRow="1" w:lastRow="0" w:firstColumn="1" w:lastColumn="0" w:noHBand="0" w:noVBand="1"/>
      </w:tblPr>
      <w:tblGrid>
        <w:gridCol w:w="1559"/>
        <w:gridCol w:w="1559"/>
      </w:tblGrid>
      <w:tr w:rsidR="009A09B2" w:rsidTr="006B014A">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lastRenderedPageBreak/>
              <w:t>Option</w:t>
            </w:r>
          </w:p>
        </w:tc>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Number of proponents</w:t>
            </w:r>
          </w:p>
        </w:tc>
      </w:tr>
      <w:tr w:rsidR="009A09B2" w:rsidTr="006B014A">
        <w:tc>
          <w:tcPr>
            <w:tcW w:w="1559"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 1</w:t>
            </w:r>
          </w:p>
        </w:tc>
        <w:tc>
          <w:tcPr>
            <w:tcW w:w="1559"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9</w:t>
            </w:r>
          </w:p>
        </w:tc>
      </w:tr>
      <w:tr w:rsidR="009A09B2" w:rsidTr="009A09B2">
        <w:tc>
          <w:tcPr>
            <w:tcW w:w="1559" w:type="dxa"/>
            <w:shd w:val="clear" w:color="auto" w:fill="FFFFFF" w:themeFill="background1"/>
          </w:tcPr>
          <w:p w:rsidR="009A09B2" w:rsidRPr="009A09B2" w:rsidRDefault="009A09B2" w:rsidP="006B014A">
            <w:pPr>
              <w:widowControl/>
              <w:wordWrap/>
              <w:spacing w:line="240" w:lineRule="exact"/>
              <w:jc w:val="left"/>
              <w:rPr>
                <w:rFonts w:ascii="Calibri" w:hAnsi="Calibri" w:cs="Calibri"/>
                <w:i/>
                <w:sz w:val="22"/>
                <w:szCs w:val="22"/>
              </w:rPr>
            </w:pPr>
            <w:r w:rsidRPr="009A09B2">
              <w:rPr>
                <w:rFonts w:ascii="Calibri" w:hAnsi="Calibri" w:cs="Calibri" w:hint="eastAsia"/>
                <w:i/>
                <w:sz w:val="22"/>
                <w:szCs w:val="22"/>
              </w:rPr>
              <w:t>Option 2</w:t>
            </w:r>
          </w:p>
        </w:tc>
        <w:tc>
          <w:tcPr>
            <w:tcW w:w="1559" w:type="dxa"/>
            <w:shd w:val="clear" w:color="auto" w:fill="FFFFFF" w:themeFill="background1"/>
          </w:tcPr>
          <w:p w:rsidR="009A09B2" w:rsidRPr="009A09B2" w:rsidRDefault="009A09B2" w:rsidP="006B014A">
            <w:pPr>
              <w:widowControl/>
              <w:wordWrap/>
              <w:spacing w:line="240" w:lineRule="exact"/>
              <w:jc w:val="left"/>
              <w:rPr>
                <w:rFonts w:ascii="Calibri" w:hAnsi="Calibri" w:cs="Calibri"/>
                <w:i/>
                <w:sz w:val="22"/>
                <w:szCs w:val="22"/>
              </w:rPr>
            </w:pPr>
            <w:r w:rsidRPr="009A09B2">
              <w:rPr>
                <w:rFonts w:ascii="Calibri" w:hAnsi="Calibri" w:cs="Calibri"/>
                <w:i/>
                <w:sz w:val="22"/>
                <w:szCs w:val="22"/>
              </w:rPr>
              <w:t>6</w:t>
            </w:r>
          </w:p>
        </w:tc>
      </w:tr>
      <w:tr w:rsidR="009A09B2" w:rsidTr="009A09B2">
        <w:tc>
          <w:tcPr>
            <w:tcW w:w="1559" w:type="dxa"/>
            <w:shd w:val="clear" w:color="auto" w:fill="FFFFFF" w:themeFill="background1"/>
          </w:tcPr>
          <w:p w:rsidR="009A09B2" w:rsidRPr="009A09B2" w:rsidRDefault="009A09B2" w:rsidP="006B014A">
            <w:pPr>
              <w:widowControl/>
              <w:wordWrap/>
              <w:spacing w:line="240" w:lineRule="exact"/>
              <w:jc w:val="left"/>
              <w:rPr>
                <w:rFonts w:ascii="Calibri" w:hAnsi="Calibri" w:cs="Calibri"/>
                <w:i/>
                <w:sz w:val="22"/>
                <w:szCs w:val="22"/>
              </w:rPr>
            </w:pPr>
            <w:r w:rsidRPr="009A09B2">
              <w:rPr>
                <w:rFonts w:ascii="Calibri" w:hAnsi="Calibri" w:cs="Calibri" w:hint="eastAsia"/>
                <w:i/>
                <w:sz w:val="22"/>
                <w:szCs w:val="22"/>
              </w:rPr>
              <w:t xml:space="preserve">Option </w:t>
            </w:r>
            <w:r w:rsidRPr="009A09B2">
              <w:rPr>
                <w:rFonts w:ascii="Calibri" w:hAnsi="Calibri" w:cs="Calibri"/>
                <w:i/>
                <w:sz w:val="22"/>
                <w:szCs w:val="22"/>
              </w:rPr>
              <w:t>3</w:t>
            </w:r>
          </w:p>
        </w:tc>
        <w:tc>
          <w:tcPr>
            <w:tcW w:w="1559" w:type="dxa"/>
            <w:shd w:val="clear" w:color="auto" w:fill="FFFFFF" w:themeFill="background1"/>
          </w:tcPr>
          <w:p w:rsidR="009A09B2" w:rsidRPr="009A09B2" w:rsidRDefault="009A09B2" w:rsidP="006B014A">
            <w:pPr>
              <w:widowControl/>
              <w:wordWrap/>
              <w:spacing w:line="240" w:lineRule="exact"/>
              <w:jc w:val="left"/>
              <w:rPr>
                <w:rFonts w:ascii="Calibri" w:hAnsi="Calibri" w:cs="Calibri"/>
                <w:i/>
                <w:sz w:val="22"/>
                <w:szCs w:val="22"/>
              </w:rPr>
            </w:pPr>
            <w:r w:rsidRPr="009A09B2">
              <w:rPr>
                <w:rFonts w:ascii="Calibri" w:hAnsi="Calibri" w:cs="Calibri"/>
                <w:i/>
                <w:sz w:val="22"/>
                <w:szCs w:val="22"/>
              </w:rPr>
              <w:t>6</w:t>
            </w:r>
          </w:p>
        </w:tc>
      </w:tr>
      <w:tr w:rsidR="009A09B2" w:rsidTr="006B014A">
        <w:tc>
          <w:tcPr>
            <w:tcW w:w="1559"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4</w:t>
            </w:r>
          </w:p>
        </w:tc>
        <w:tc>
          <w:tcPr>
            <w:tcW w:w="1559"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12</w:t>
            </w:r>
          </w:p>
        </w:tc>
      </w:tr>
      <w:tr w:rsidR="009A09B2" w:rsidTr="006B014A">
        <w:tc>
          <w:tcPr>
            <w:tcW w:w="1559"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5</w:t>
            </w:r>
          </w:p>
        </w:tc>
        <w:tc>
          <w:tcPr>
            <w:tcW w:w="1559"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7</w:t>
            </w:r>
          </w:p>
        </w:tc>
      </w:tr>
      <w:tr w:rsidR="009A09B2" w:rsidTr="006B014A">
        <w:tc>
          <w:tcPr>
            <w:tcW w:w="1559"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6</w:t>
            </w:r>
          </w:p>
        </w:tc>
        <w:tc>
          <w:tcPr>
            <w:tcW w:w="1559"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7</w:t>
            </w:r>
          </w:p>
        </w:tc>
      </w:tr>
      <w:tr w:rsidR="009A09B2" w:rsidTr="006B014A">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7</w:t>
            </w:r>
          </w:p>
        </w:tc>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3</w:t>
            </w:r>
          </w:p>
        </w:tc>
      </w:tr>
      <w:tr w:rsidR="009A09B2" w:rsidTr="006B014A">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8</w:t>
            </w:r>
          </w:p>
        </w:tc>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3</w:t>
            </w:r>
          </w:p>
        </w:tc>
      </w:tr>
      <w:tr w:rsidR="009A09B2" w:rsidTr="006B014A">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9</w:t>
            </w:r>
          </w:p>
        </w:tc>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0</w:t>
            </w:r>
          </w:p>
        </w:tc>
      </w:tr>
    </w:tbl>
    <w:p w:rsidR="009A09B2" w:rsidRDefault="009A09B2" w:rsidP="00706D95">
      <w:pPr>
        <w:widowControl/>
        <w:wordWrap/>
        <w:spacing w:line="240" w:lineRule="exact"/>
        <w:jc w:val="left"/>
        <w:rPr>
          <w:rFonts w:ascii="Calibri" w:hAnsi="Calibri" w:cs="Calibri"/>
          <w:i/>
          <w:sz w:val="22"/>
          <w:szCs w:val="22"/>
        </w:rPr>
      </w:pPr>
    </w:p>
    <w:p w:rsidR="009A09B2" w:rsidRDefault="009A09B2" w:rsidP="00706D95">
      <w:pPr>
        <w:widowControl/>
        <w:wordWrap/>
        <w:spacing w:line="240" w:lineRule="exact"/>
        <w:jc w:val="left"/>
        <w:rPr>
          <w:rFonts w:ascii="Calibri" w:hAnsi="Calibri" w:cs="Calibri"/>
          <w:i/>
          <w:sz w:val="22"/>
          <w:szCs w:val="22"/>
        </w:rPr>
      </w:pPr>
    </w:p>
    <w:p w:rsidR="00706D95" w:rsidRPr="00516FF2" w:rsidRDefault="00706D95" w:rsidP="00706D95">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sz w:val="22"/>
        </w:rPr>
        <w:t>Q2: Which option(s) are supported in traffic model for P2V?</w:t>
      </w:r>
    </w:p>
    <w:p w:rsidR="00706D95" w:rsidRPr="00516FF2" w:rsidRDefault="00706D95" w:rsidP="00706D95">
      <w:pPr>
        <w:widowControl/>
        <w:wordWrap/>
        <w:spacing w:line="240" w:lineRule="exact"/>
        <w:jc w:val="left"/>
        <w:rPr>
          <w:rFonts w:ascii="Calibri" w:hAnsi="Calibri" w:cs="Calibri"/>
          <w:sz w:val="22"/>
          <w:szCs w:val="22"/>
        </w:rPr>
      </w:pPr>
    </w:p>
    <w:p w:rsidR="00706D95" w:rsidRPr="00516FF2" w:rsidRDefault="00706D95" w:rsidP="00706D95">
      <w:pPr>
        <w:widowControl/>
        <w:numPr>
          <w:ilvl w:val="0"/>
          <w:numId w:val="10"/>
        </w:numPr>
        <w:wordWrap/>
        <w:spacing w:line="240" w:lineRule="exact"/>
        <w:jc w:val="left"/>
        <w:rPr>
          <w:rFonts w:ascii="Calibri" w:hAnsi="Calibri" w:cs="Calibri"/>
          <w:sz w:val="22"/>
          <w:szCs w:val="22"/>
        </w:rPr>
      </w:pPr>
      <w:r w:rsidRPr="00516FF2">
        <w:rPr>
          <w:rFonts w:ascii="Calibri" w:hAnsi="Calibri" w:cs="Calibri"/>
          <w:sz w:val="22"/>
          <w:szCs w:val="22"/>
        </w:rPr>
        <w:t>Option 1: Traffic model for P-UE’s transmission specified in TS 36.885</w:t>
      </w:r>
    </w:p>
    <w:p w:rsidR="00706D95" w:rsidRPr="00516FF2" w:rsidRDefault="00706D95" w:rsidP="00706D95">
      <w:pPr>
        <w:widowControl/>
        <w:numPr>
          <w:ilvl w:val="1"/>
          <w:numId w:val="10"/>
        </w:numPr>
        <w:wordWrap/>
        <w:spacing w:line="240" w:lineRule="exact"/>
        <w:jc w:val="left"/>
        <w:rPr>
          <w:rFonts w:ascii="Calibri" w:hAnsi="Calibri" w:cs="Calibri"/>
          <w:sz w:val="22"/>
          <w:szCs w:val="22"/>
        </w:rPr>
      </w:pPr>
      <w:r w:rsidRPr="00516FF2">
        <w:rPr>
          <w:rFonts w:ascii="Calibri" w:hAnsi="Calibri" w:cs="Calibri"/>
          <w:sz w:val="22"/>
          <w:szCs w:val="22"/>
        </w:rPr>
        <w:t xml:space="preserve">The message size is fixed at 300 bytes and transmission frequency is 1 Hz </w:t>
      </w:r>
    </w:p>
    <w:p w:rsidR="00706D95" w:rsidRPr="00516FF2" w:rsidRDefault="00706D95" w:rsidP="00706D95">
      <w:pPr>
        <w:widowControl/>
        <w:numPr>
          <w:ilvl w:val="1"/>
          <w:numId w:val="10"/>
        </w:numPr>
        <w:wordWrap/>
        <w:spacing w:line="240" w:lineRule="exact"/>
        <w:jc w:val="left"/>
        <w:rPr>
          <w:rFonts w:ascii="Calibri" w:hAnsi="Calibri" w:cs="Calibri"/>
          <w:sz w:val="22"/>
          <w:szCs w:val="22"/>
        </w:rPr>
      </w:pPr>
      <w:r w:rsidRPr="00516FF2">
        <w:rPr>
          <w:rFonts w:ascii="Calibri" w:hAnsi="Calibri" w:cs="Calibri"/>
          <w:sz w:val="22"/>
          <w:szCs w:val="22"/>
        </w:rPr>
        <w:t>‘100ms’ latency requirement</w:t>
      </w:r>
    </w:p>
    <w:p w:rsidR="00706D95" w:rsidRPr="00516FF2" w:rsidRDefault="00706D95" w:rsidP="00706D95">
      <w:pPr>
        <w:widowControl/>
        <w:numPr>
          <w:ilvl w:val="0"/>
          <w:numId w:val="10"/>
        </w:numPr>
        <w:wordWrap/>
        <w:spacing w:line="240" w:lineRule="exact"/>
        <w:jc w:val="left"/>
        <w:rPr>
          <w:rFonts w:ascii="Calibri" w:hAnsi="Calibri" w:cs="Calibri"/>
          <w:sz w:val="22"/>
          <w:szCs w:val="22"/>
        </w:rPr>
      </w:pPr>
      <w:r w:rsidRPr="00516FF2">
        <w:rPr>
          <w:rFonts w:ascii="Calibri" w:hAnsi="Calibri" w:cs="Calibri" w:hint="eastAsia"/>
          <w:sz w:val="22"/>
          <w:szCs w:val="22"/>
        </w:rPr>
        <w:t xml:space="preserve">Option 2: </w:t>
      </w:r>
      <w:r w:rsidRPr="00516FF2">
        <w:rPr>
          <w:rFonts w:ascii="Calibri" w:hAnsi="Calibri" w:cs="Calibri"/>
          <w:sz w:val="22"/>
          <w:szCs w:val="22"/>
        </w:rPr>
        <w:t>Traffic model for P-UE’s transmission specified in TS 36.885 with following modification</w:t>
      </w:r>
    </w:p>
    <w:p w:rsidR="00706D95" w:rsidRPr="00516FF2" w:rsidRDefault="00706D95" w:rsidP="00706D95">
      <w:pPr>
        <w:widowControl/>
        <w:numPr>
          <w:ilvl w:val="1"/>
          <w:numId w:val="10"/>
        </w:numPr>
        <w:wordWrap/>
        <w:spacing w:line="240" w:lineRule="exact"/>
        <w:jc w:val="left"/>
        <w:rPr>
          <w:rFonts w:ascii="Calibri" w:hAnsi="Calibri" w:cs="Calibri"/>
          <w:sz w:val="22"/>
          <w:szCs w:val="22"/>
        </w:rPr>
      </w:pPr>
      <w:r w:rsidRPr="00516FF2">
        <w:rPr>
          <w:rFonts w:ascii="Calibri" w:hAnsi="Calibri" w:cs="Calibri"/>
          <w:sz w:val="22"/>
          <w:szCs w:val="22"/>
        </w:rPr>
        <w:t xml:space="preserve">The message size is fixed at 300 bytes and transmission frequency is 10 Hz </w:t>
      </w:r>
    </w:p>
    <w:p w:rsidR="00706D95" w:rsidRPr="00516FF2" w:rsidRDefault="00706D95" w:rsidP="00706D95">
      <w:pPr>
        <w:widowControl/>
        <w:numPr>
          <w:ilvl w:val="1"/>
          <w:numId w:val="10"/>
        </w:numPr>
        <w:wordWrap/>
        <w:spacing w:line="240" w:lineRule="exact"/>
        <w:jc w:val="left"/>
        <w:rPr>
          <w:rFonts w:ascii="Calibri" w:hAnsi="Calibri" w:cs="Calibri"/>
          <w:sz w:val="22"/>
          <w:szCs w:val="22"/>
        </w:rPr>
      </w:pPr>
      <w:r w:rsidRPr="00516FF2">
        <w:rPr>
          <w:rFonts w:ascii="Calibri" w:hAnsi="Calibri" w:cs="Calibri"/>
          <w:sz w:val="22"/>
          <w:szCs w:val="22"/>
        </w:rPr>
        <w:t>‘100ms’ latency requirement</w:t>
      </w:r>
    </w:p>
    <w:p w:rsidR="00706D95" w:rsidRPr="00516FF2" w:rsidRDefault="00706D95" w:rsidP="00706D95">
      <w:pPr>
        <w:widowControl/>
        <w:numPr>
          <w:ilvl w:val="0"/>
          <w:numId w:val="10"/>
        </w:numPr>
        <w:wordWrap/>
        <w:spacing w:line="240" w:lineRule="exact"/>
        <w:jc w:val="left"/>
        <w:rPr>
          <w:rFonts w:ascii="Calibri" w:hAnsi="Calibri" w:cs="Calibri"/>
          <w:sz w:val="22"/>
          <w:szCs w:val="22"/>
        </w:rPr>
      </w:pPr>
      <w:r w:rsidRPr="00516FF2">
        <w:rPr>
          <w:rFonts w:ascii="Calibri" w:hAnsi="Calibri" w:cs="Calibri" w:hint="eastAsia"/>
          <w:sz w:val="22"/>
          <w:szCs w:val="22"/>
        </w:rPr>
        <w:t xml:space="preserve">Option </w:t>
      </w:r>
      <w:r w:rsidR="00081914">
        <w:rPr>
          <w:rFonts w:ascii="Calibri" w:hAnsi="Calibri" w:cs="Calibri"/>
          <w:sz w:val="22"/>
          <w:szCs w:val="22"/>
        </w:rPr>
        <w:t>3</w:t>
      </w:r>
      <w:r w:rsidRPr="00516FF2">
        <w:rPr>
          <w:rFonts w:ascii="Calibri" w:hAnsi="Calibri" w:cs="Calibri" w:hint="eastAsia"/>
          <w:sz w:val="22"/>
          <w:szCs w:val="22"/>
        </w:rPr>
        <w:t xml:space="preserve">: </w:t>
      </w:r>
      <w:r w:rsidRPr="00516FF2">
        <w:rPr>
          <w:rFonts w:ascii="Calibri" w:hAnsi="Calibri" w:cs="Calibri"/>
          <w:sz w:val="22"/>
          <w:szCs w:val="22"/>
        </w:rPr>
        <w:t>Periodic Mode 2 specified in TR37.885 with change of “10ms” into “500ms” for inter-packet arrival time and latency requirement.</w:t>
      </w:r>
    </w:p>
    <w:p w:rsidR="00706D95" w:rsidRPr="00516FF2" w:rsidRDefault="00706D95" w:rsidP="00706D95">
      <w:pPr>
        <w:widowControl/>
        <w:numPr>
          <w:ilvl w:val="0"/>
          <w:numId w:val="10"/>
        </w:numPr>
        <w:wordWrap/>
        <w:spacing w:line="240" w:lineRule="exact"/>
        <w:jc w:val="left"/>
        <w:rPr>
          <w:rFonts w:ascii="Calibri" w:hAnsi="Calibri" w:cs="Calibri"/>
          <w:sz w:val="22"/>
          <w:szCs w:val="22"/>
        </w:rPr>
      </w:pPr>
      <w:r w:rsidRPr="00516FF2">
        <w:rPr>
          <w:rFonts w:ascii="Calibri" w:hAnsi="Calibri" w:cs="Calibri" w:hint="eastAsia"/>
          <w:sz w:val="22"/>
          <w:szCs w:val="22"/>
        </w:rPr>
        <w:t xml:space="preserve">Option </w:t>
      </w:r>
      <w:r w:rsidR="00081914">
        <w:rPr>
          <w:rFonts w:ascii="Calibri" w:hAnsi="Calibri" w:cs="Calibri"/>
          <w:sz w:val="22"/>
          <w:szCs w:val="22"/>
        </w:rPr>
        <w:t>4</w:t>
      </w:r>
      <w:r w:rsidRPr="00516FF2">
        <w:rPr>
          <w:rFonts w:ascii="Calibri" w:hAnsi="Calibri" w:cs="Calibri" w:hint="eastAsia"/>
          <w:sz w:val="22"/>
          <w:szCs w:val="22"/>
        </w:rPr>
        <w:t xml:space="preserve">: </w:t>
      </w:r>
      <w:r w:rsidRPr="00516FF2">
        <w:rPr>
          <w:rFonts w:ascii="Calibri" w:hAnsi="Calibri" w:cs="Calibri"/>
          <w:sz w:val="22"/>
          <w:szCs w:val="22"/>
        </w:rPr>
        <w:t>Aperiodic Mode 1 specified in TR37.885 with change of “50ms” into “250ms” for inter-packet arrival time and latency requirement and with change of “2000 bytes” into “800 bytes” for packet size.</w:t>
      </w:r>
    </w:p>
    <w:p w:rsidR="00706D95" w:rsidRPr="00516FF2" w:rsidRDefault="00706D95" w:rsidP="00706D95">
      <w:pPr>
        <w:widowControl/>
        <w:numPr>
          <w:ilvl w:val="0"/>
          <w:numId w:val="10"/>
        </w:numPr>
        <w:wordWrap/>
        <w:spacing w:line="240" w:lineRule="exact"/>
        <w:jc w:val="left"/>
        <w:rPr>
          <w:rFonts w:ascii="Calibri" w:hAnsi="Calibri" w:cs="Calibri"/>
          <w:sz w:val="22"/>
          <w:szCs w:val="22"/>
        </w:rPr>
      </w:pPr>
      <w:r w:rsidRPr="00516FF2">
        <w:rPr>
          <w:rFonts w:ascii="Calibri" w:hAnsi="Calibri" w:cs="Calibri"/>
          <w:sz w:val="22"/>
          <w:szCs w:val="22"/>
        </w:rPr>
        <w:t xml:space="preserve">Option </w:t>
      </w:r>
      <w:r w:rsidR="00081914">
        <w:rPr>
          <w:rFonts w:ascii="Calibri" w:hAnsi="Calibri" w:cs="Calibri"/>
          <w:sz w:val="22"/>
          <w:szCs w:val="22"/>
        </w:rPr>
        <w:t>5</w:t>
      </w:r>
      <w:r w:rsidRPr="00516FF2">
        <w:rPr>
          <w:rFonts w:ascii="Calibri" w:hAnsi="Calibri" w:cs="Calibri"/>
          <w:sz w:val="22"/>
          <w:szCs w:val="22"/>
        </w:rPr>
        <w:t>: Other(s) (please specify it)</w:t>
      </w:r>
    </w:p>
    <w:p w:rsidR="00706D95" w:rsidRDefault="00706D95" w:rsidP="00706D95">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480"/>
        <w:gridCol w:w="1138"/>
        <w:gridCol w:w="6744"/>
      </w:tblGrid>
      <w:tr w:rsidR="00706D95" w:rsidTr="004821A0">
        <w:tc>
          <w:tcPr>
            <w:tcW w:w="1480" w:type="dxa"/>
          </w:tcPr>
          <w:p w:rsidR="00706D95" w:rsidRDefault="00706D95" w:rsidP="00C51763">
            <w:pPr>
              <w:widowControl/>
              <w:wordWrap/>
              <w:rPr>
                <w:rFonts w:ascii="Calibri" w:hAnsi="Calibri" w:cs="Calibri"/>
                <w:sz w:val="22"/>
                <w:szCs w:val="22"/>
              </w:rPr>
            </w:pPr>
            <w:r>
              <w:rPr>
                <w:rFonts w:ascii="Calibri" w:hAnsi="Calibri" w:cs="Calibri"/>
                <w:sz w:val="22"/>
                <w:szCs w:val="22"/>
              </w:rPr>
              <w:t>Company</w:t>
            </w:r>
          </w:p>
        </w:tc>
        <w:tc>
          <w:tcPr>
            <w:tcW w:w="1138" w:type="dxa"/>
          </w:tcPr>
          <w:p w:rsidR="00706D95" w:rsidRDefault="00706D95" w:rsidP="00C51763">
            <w:pPr>
              <w:widowControl/>
              <w:wordWrap/>
              <w:rPr>
                <w:rFonts w:ascii="Calibri" w:hAnsi="Calibri" w:cs="Calibri"/>
                <w:sz w:val="22"/>
                <w:szCs w:val="22"/>
              </w:rPr>
            </w:pPr>
            <w:r>
              <w:rPr>
                <w:rFonts w:ascii="Calibri" w:hAnsi="Calibri" w:cs="Calibri"/>
                <w:sz w:val="22"/>
                <w:szCs w:val="22"/>
              </w:rPr>
              <w:t>Option(s)</w:t>
            </w:r>
          </w:p>
        </w:tc>
        <w:tc>
          <w:tcPr>
            <w:tcW w:w="6744" w:type="dxa"/>
          </w:tcPr>
          <w:p w:rsidR="00706D95" w:rsidRDefault="00706D95" w:rsidP="00C51763">
            <w:pPr>
              <w:widowControl/>
              <w:wordWrap/>
              <w:rPr>
                <w:rFonts w:ascii="Calibri" w:hAnsi="Calibri" w:cs="Calibri"/>
                <w:sz w:val="22"/>
                <w:szCs w:val="22"/>
              </w:rPr>
            </w:pPr>
            <w:r>
              <w:rPr>
                <w:rFonts w:ascii="Calibri" w:hAnsi="Calibri" w:cs="Calibri"/>
                <w:sz w:val="22"/>
                <w:szCs w:val="22"/>
              </w:rPr>
              <w:t>Comment</w:t>
            </w:r>
          </w:p>
        </w:tc>
      </w:tr>
      <w:tr w:rsidR="00203041" w:rsidTr="004821A0">
        <w:tc>
          <w:tcPr>
            <w:tcW w:w="1480"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vivo</w:t>
            </w:r>
          </w:p>
        </w:tc>
        <w:tc>
          <w:tcPr>
            <w:tcW w:w="1138"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O</w:t>
            </w:r>
            <w:r>
              <w:rPr>
                <w:rFonts w:ascii="Calibri" w:eastAsia="SimSun" w:hAnsi="Calibri" w:cs="Calibri" w:hint="eastAsia"/>
                <w:sz w:val="22"/>
                <w:szCs w:val="22"/>
                <w:lang w:eastAsia="zh-CN"/>
              </w:rPr>
              <w:t xml:space="preserve">ption </w:t>
            </w:r>
            <w:r>
              <w:rPr>
                <w:rFonts w:ascii="Calibri" w:eastAsia="SimSun" w:hAnsi="Calibri" w:cs="Calibri"/>
                <w:sz w:val="22"/>
                <w:szCs w:val="22"/>
                <w:lang w:eastAsia="zh-CN"/>
              </w:rPr>
              <w:t>1/2/3/4</w:t>
            </w:r>
          </w:p>
        </w:tc>
        <w:tc>
          <w:tcPr>
            <w:tcW w:w="6744"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Firstly, it is </w:t>
            </w:r>
            <w:r w:rsidR="00C570FE">
              <w:rPr>
                <w:rFonts w:ascii="Calibri" w:eastAsia="SimSun" w:hAnsi="Calibri" w:cs="Calibri"/>
                <w:sz w:val="22"/>
                <w:szCs w:val="22"/>
                <w:lang w:eastAsia="zh-CN"/>
              </w:rPr>
              <w:t>assumed</w:t>
            </w:r>
            <w:r>
              <w:rPr>
                <w:rFonts w:ascii="Calibri" w:eastAsia="SimSun" w:hAnsi="Calibri" w:cs="Calibri"/>
                <w:sz w:val="22"/>
                <w:szCs w:val="22"/>
                <w:lang w:eastAsia="zh-CN"/>
              </w:rPr>
              <w:t xml:space="preserve"> that the second “option2” is </w:t>
            </w:r>
            <w:r w:rsidR="00C570FE">
              <w:rPr>
                <w:rFonts w:ascii="Calibri" w:eastAsia="SimSun" w:hAnsi="Calibri" w:cs="Calibri"/>
                <w:sz w:val="22"/>
                <w:szCs w:val="22"/>
                <w:lang w:eastAsia="zh-CN"/>
              </w:rPr>
              <w:t>actually</w:t>
            </w:r>
            <w:r>
              <w:rPr>
                <w:rFonts w:ascii="Calibri" w:eastAsia="SimSun" w:hAnsi="Calibri" w:cs="Calibri"/>
                <w:sz w:val="22"/>
                <w:szCs w:val="22"/>
                <w:lang w:eastAsia="zh-CN"/>
              </w:rPr>
              <w:t xml:space="preserve"> option 3 and </w:t>
            </w:r>
            <w:r w:rsidR="00C570FE">
              <w:rPr>
                <w:rFonts w:ascii="Calibri" w:eastAsia="SimSun" w:hAnsi="Calibri" w:cs="Calibri"/>
                <w:sz w:val="22"/>
                <w:szCs w:val="22"/>
                <w:lang w:eastAsia="zh-CN"/>
              </w:rPr>
              <w:t xml:space="preserve">so on for </w:t>
            </w:r>
            <w:r>
              <w:rPr>
                <w:rFonts w:ascii="Calibri" w:eastAsia="SimSun" w:hAnsi="Calibri" w:cs="Calibri"/>
                <w:sz w:val="22"/>
                <w:szCs w:val="22"/>
                <w:lang w:eastAsia="zh-CN"/>
              </w:rPr>
              <w:t>the rest option</w:t>
            </w:r>
            <w:r w:rsidR="00C570FE">
              <w:rPr>
                <w:rFonts w:ascii="Calibri" w:eastAsia="SimSun" w:hAnsi="Calibri" w:cs="Calibri"/>
                <w:sz w:val="22"/>
                <w:szCs w:val="22"/>
                <w:lang w:eastAsia="zh-CN"/>
              </w:rPr>
              <w:t>s</w:t>
            </w:r>
            <w:r>
              <w:rPr>
                <w:rFonts w:ascii="Calibri" w:eastAsia="SimSun" w:hAnsi="Calibri" w:cs="Calibri"/>
                <w:sz w:val="22"/>
                <w:szCs w:val="22"/>
                <w:lang w:eastAsia="zh-CN"/>
              </w:rPr>
              <w:t>.</w:t>
            </w:r>
          </w:p>
          <w:p w:rsidR="00C570FE" w:rsidRDefault="005F0F7F"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O</w:t>
            </w:r>
            <w:r w:rsidR="00C570FE">
              <w:rPr>
                <w:rFonts w:ascii="Calibri" w:eastAsia="SimSun" w:hAnsi="Calibri" w:cs="Calibri"/>
                <w:sz w:val="22"/>
                <w:szCs w:val="22"/>
                <w:lang w:eastAsia="zh-CN"/>
              </w:rPr>
              <w:t>ption 1 should be supported for basic safety. Option 2 can also be supported according to 22.186.</w:t>
            </w:r>
          </w:p>
          <w:p w:rsidR="00203041" w:rsidRDefault="00C570FE" w:rsidP="00C570FE">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Further, </w:t>
            </w:r>
            <w:r w:rsidR="00203041">
              <w:rPr>
                <w:rFonts w:ascii="Calibri" w:eastAsia="SimSun" w:hAnsi="Calibri" w:cs="Calibri"/>
                <w:sz w:val="22"/>
                <w:szCs w:val="22"/>
                <w:lang w:eastAsia="zh-CN"/>
              </w:rPr>
              <w:t xml:space="preserve">both periodic and aperiodic traffic should </w:t>
            </w:r>
            <w:r>
              <w:rPr>
                <w:rFonts w:ascii="Calibri" w:eastAsia="SimSun" w:hAnsi="Calibri" w:cs="Calibri"/>
                <w:sz w:val="22"/>
                <w:szCs w:val="22"/>
                <w:lang w:eastAsia="zh-CN"/>
              </w:rPr>
              <w:t xml:space="preserve">also </w:t>
            </w:r>
            <w:r w:rsidR="00203041">
              <w:rPr>
                <w:rFonts w:ascii="Calibri" w:eastAsia="SimSun" w:hAnsi="Calibri" w:cs="Calibri"/>
                <w:sz w:val="22"/>
                <w:szCs w:val="22"/>
                <w:lang w:eastAsia="zh-CN"/>
              </w:rPr>
              <w:t>be supported in P2V link. C</w:t>
            </w:r>
            <w:r w:rsidR="00203041">
              <w:rPr>
                <w:rFonts w:ascii="Calibri" w:eastAsia="SimSun" w:hAnsi="Calibri" w:cs="Calibri" w:hint="eastAsia"/>
                <w:sz w:val="22"/>
                <w:szCs w:val="22"/>
                <w:lang w:eastAsia="zh-CN"/>
              </w:rPr>
              <w:t xml:space="preserve">onsidering </w:t>
            </w:r>
            <w:r w:rsidR="00203041">
              <w:rPr>
                <w:rFonts w:ascii="Calibri" w:eastAsia="SimSun" w:hAnsi="Calibri" w:cs="Calibri"/>
                <w:sz w:val="22"/>
                <w:szCs w:val="22"/>
                <w:lang w:eastAsia="zh-CN"/>
              </w:rPr>
              <w:t xml:space="preserve">the capability of a PUE, high traffic intensity is not expected. </w:t>
            </w:r>
            <w:r>
              <w:rPr>
                <w:rFonts w:ascii="Calibri" w:eastAsia="SimSun" w:hAnsi="Calibri" w:cs="Calibri"/>
                <w:sz w:val="22"/>
                <w:szCs w:val="22"/>
                <w:lang w:eastAsia="zh-CN"/>
              </w:rPr>
              <w:t>Thus</w:t>
            </w:r>
            <w:r w:rsidR="00203041">
              <w:rPr>
                <w:rFonts w:ascii="Calibri" w:eastAsia="SimSun" w:hAnsi="Calibri" w:cs="Calibri"/>
                <w:sz w:val="22"/>
                <w:szCs w:val="22"/>
                <w:lang w:eastAsia="zh-CN"/>
              </w:rPr>
              <w:t xml:space="preserve">, </w:t>
            </w:r>
            <w:r w:rsidR="00203041" w:rsidRPr="005D0A07">
              <w:rPr>
                <w:rFonts w:ascii="Calibri" w:eastAsia="SimSun" w:hAnsi="Calibri" w:cs="Calibri"/>
                <w:sz w:val="22"/>
                <w:szCs w:val="22"/>
                <w:lang w:eastAsia="zh-CN"/>
              </w:rPr>
              <w:t>larger packet arrival intervals (e.g., 200ms or 500ms) should be considered</w:t>
            </w:r>
            <w:r w:rsidR="00203041">
              <w:rPr>
                <w:rFonts w:ascii="Calibri" w:eastAsia="SimSun" w:hAnsi="Calibri" w:cs="Calibri"/>
                <w:sz w:val="22"/>
                <w:szCs w:val="22"/>
                <w:lang w:eastAsia="zh-CN"/>
              </w:rPr>
              <w:t xml:space="preserve"> for PUE. </w:t>
            </w:r>
          </w:p>
        </w:tc>
      </w:tr>
      <w:tr w:rsidR="00081914" w:rsidTr="004821A0">
        <w:tc>
          <w:tcPr>
            <w:tcW w:w="1480" w:type="dxa"/>
          </w:tcPr>
          <w:p w:rsidR="00081914" w:rsidRPr="003E3383" w:rsidRDefault="00081914" w:rsidP="00081914">
            <w:pPr>
              <w:widowControl/>
              <w:wordWrap/>
              <w:rPr>
                <w:rFonts w:ascii="Calibri" w:eastAsiaTheme="minorEastAsia" w:hAnsi="Calibri" w:cs="Calibri"/>
                <w:sz w:val="22"/>
                <w:szCs w:val="22"/>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ujitsu</w:t>
            </w:r>
          </w:p>
        </w:tc>
        <w:tc>
          <w:tcPr>
            <w:tcW w:w="1138" w:type="dxa"/>
          </w:tcPr>
          <w:p w:rsidR="00081914" w:rsidRDefault="00081914" w:rsidP="00081914">
            <w:pPr>
              <w:widowControl/>
              <w:wordWrap/>
              <w:rPr>
                <w:rFonts w:ascii="Calibri" w:eastAsia="MS Mincho" w:hAnsi="Calibri" w:cs="Calibri"/>
                <w:sz w:val="22"/>
                <w:szCs w:val="22"/>
                <w:lang w:eastAsia="ja-JP"/>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ption 2,</w:t>
            </w:r>
          </w:p>
          <w:p w:rsidR="00081914" w:rsidRDefault="00081914" w:rsidP="00081914">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Option 4,</w:t>
            </w:r>
          </w:p>
          <w:p w:rsidR="00081914" w:rsidRPr="003E3383" w:rsidRDefault="00081914" w:rsidP="00081914">
            <w:pPr>
              <w:widowControl/>
              <w:wordWrap/>
              <w:rPr>
                <w:rFonts w:ascii="Calibri" w:eastAsiaTheme="minorEastAsia" w:hAnsi="Calibri" w:cs="Calibri"/>
                <w:sz w:val="22"/>
                <w:szCs w:val="22"/>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ption 5</w:t>
            </w:r>
          </w:p>
        </w:tc>
        <w:tc>
          <w:tcPr>
            <w:tcW w:w="6744" w:type="dxa"/>
          </w:tcPr>
          <w:p w:rsidR="00081914" w:rsidRDefault="00081914" w:rsidP="00081914">
            <w:pPr>
              <w:widowControl/>
              <w:wordWrap/>
              <w:rPr>
                <w:rFonts w:ascii="Calibri" w:eastAsia="MS Mincho" w:hAnsi="Calibri" w:cs="Calibri"/>
                <w:sz w:val="22"/>
                <w:szCs w:val="22"/>
                <w:lang w:eastAsia="ja-JP"/>
              </w:rPr>
            </w:pPr>
            <w:r>
              <w:rPr>
                <w:rFonts w:ascii="Calibri" w:hAnsi="Calibri" w:cs="Calibri"/>
                <w:sz w:val="22"/>
              </w:rPr>
              <w:t xml:space="preserve"> Since P-UE has a relative low speed, the number of P-UEs in the same area will be increased in comparison with V-UE, based on the current UE dropping method. We can relax the </w:t>
            </w:r>
            <w:r w:rsidRPr="00516FF2">
              <w:rPr>
                <w:rFonts w:ascii="Calibri" w:hAnsi="Calibri" w:cs="Calibri"/>
                <w:sz w:val="22"/>
                <w:szCs w:val="22"/>
              </w:rPr>
              <w:t>inter-packet arrival time</w:t>
            </w:r>
            <w:r>
              <w:rPr>
                <w:rFonts w:ascii="Calibri" w:hAnsi="Calibri" w:cs="Calibri"/>
                <w:sz w:val="22"/>
                <w:szCs w:val="22"/>
              </w:rPr>
              <w:t xml:space="preserve"> by a factor of 5. Therefore, we support Option-2 and 4 for </w:t>
            </w:r>
            <w:r>
              <w:rPr>
                <w:rFonts w:ascii="Calibri" w:eastAsia="MS Mincho" w:hAnsi="Calibri" w:cs="Calibri"/>
                <w:sz w:val="22"/>
                <w:szCs w:val="22"/>
                <w:lang w:eastAsia="ja-JP"/>
              </w:rPr>
              <w:t>medium intensity traffics, and support Option-5 for light intensity traffic.</w:t>
            </w:r>
          </w:p>
          <w:p w:rsidR="00081914" w:rsidRPr="007A1D6B" w:rsidRDefault="00081914" w:rsidP="00081914">
            <w:pPr>
              <w:widowControl/>
              <w:wordWrap/>
              <w:rPr>
                <w:rFonts w:ascii="Calibri" w:eastAsia="MS Mincho" w:hAnsi="Calibri" w:cs="Calibri"/>
                <w:sz w:val="22"/>
                <w:szCs w:val="22"/>
                <w:lang w:eastAsia="ja-JP"/>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ption-5:</w:t>
            </w:r>
            <w:r w:rsidRPr="00516FF2">
              <w:rPr>
                <w:rFonts w:ascii="Calibri" w:hAnsi="Calibri" w:cs="Calibri"/>
                <w:sz w:val="22"/>
                <w:szCs w:val="22"/>
              </w:rPr>
              <w:t xml:space="preserve"> Traffic model for P-UE’s transmission specified in TS 36.885</w:t>
            </w:r>
          </w:p>
          <w:p w:rsidR="00081914" w:rsidRDefault="00081914" w:rsidP="00081914">
            <w:pPr>
              <w:widowControl/>
              <w:numPr>
                <w:ilvl w:val="0"/>
                <w:numId w:val="10"/>
              </w:numPr>
              <w:wordWrap/>
              <w:spacing w:line="240" w:lineRule="exact"/>
              <w:jc w:val="left"/>
              <w:rPr>
                <w:rFonts w:ascii="Calibri" w:hAnsi="Calibri" w:cs="Calibri"/>
                <w:sz w:val="22"/>
                <w:szCs w:val="22"/>
              </w:rPr>
            </w:pPr>
            <w:r w:rsidRPr="00516FF2">
              <w:rPr>
                <w:rFonts w:ascii="Calibri" w:hAnsi="Calibri" w:cs="Calibri"/>
                <w:sz w:val="22"/>
                <w:szCs w:val="22"/>
              </w:rPr>
              <w:t xml:space="preserve">The message size is fixed at 300 bytes and transmission frequency is </w:t>
            </w:r>
            <w:r>
              <w:rPr>
                <w:rFonts w:ascii="Calibri" w:hAnsi="Calibri" w:cs="Calibri"/>
                <w:sz w:val="22"/>
                <w:szCs w:val="22"/>
              </w:rPr>
              <w:t>2</w:t>
            </w:r>
            <w:r w:rsidRPr="00516FF2">
              <w:rPr>
                <w:rFonts w:ascii="Calibri" w:hAnsi="Calibri" w:cs="Calibri"/>
                <w:sz w:val="22"/>
                <w:szCs w:val="22"/>
              </w:rPr>
              <w:t xml:space="preserve">Hz </w:t>
            </w:r>
          </w:p>
          <w:p w:rsidR="00081914" w:rsidRPr="00132C28" w:rsidRDefault="00081914" w:rsidP="00081914">
            <w:pPr>
              <w:widowControl/>
              <w:wordWrap/>
              <w:rPr>
                <w:rFonts w:ascii="Calibri" w:hAnsi="Calibri" w:cs="Calibri"/>
                <w:sz w:val="22"/>
                <w:szCs w:val="22"/>
              </w:rPr>
            </w:pPr>
            <w:r w:rsidRPr="00C25225">
              <w:rPr>
                <w:rFonts w:ascii="Calibri" w:hAnsi="Calibri" w:cs="Calibri"/>
                <w:sz w:val="22"/>
                <w:szCs w:val="22"/>
              </w:rPr>
              <w:t>‘100ms’ latency requirement</w:t>
            </w:r>
          </w:p>
        </w:tc>
      </w:tr>
      <w:tr w:rsidR="00203041" w:rsidTr="004821A0">
        <w:tc>
          <w:tcPr>
            <w:tcW w:w="1480" w:type="dxa"/>
          </w:tcPr>
          <w:p w:rsidR="00203041" w:rsidRPr="00731685" w:rsidRDefault="00731685" w:rsidP="0020304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138" w:type="dxa"/>
          </w:tcPr>
          <w:p w:rsidR="00203041" w:rsidRPr="00731685" w:rsidRDefault="00731685" w:rsidP="00731685">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Option 1</w:t>
            </w:r>
          </w:p>
        </w:tc>
        <w:tc>
          <w:tcPr>
            <w:tcW w:w="6744" w:type="dxa"/>
          </w:tcPr>
          <w:p w:rsidR="00203041" w:rsidRPr="00731685" w:rsidRDefault="00731685" w:rsidP="0020304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prefer periodic services for P2V </w:t>
            </w:r>
            <w:r w:rsidR="004E1863">
              <w:rPr>
                <w:rFonts w:ascii="Calibri" w:eastAsiaTheme="minorEastAsia" w:hAnsi="Calibri" w:cs="Calibri" w:hint="eastAsia"/>
                <w:sz w:val="22"/>
                <w:szCs w:val="22"/>
                <w:lang w:eastAsia="zh-CN"/>
              </w:rPr>
              <w:t>whose modelling could re-use the parameters of 36.885, which is option 1.</w:t>
            </w:r>
          </w:p>
        </w:tc>
      </w:tr>
      <w:tr w:rsidR="004945DC" w:rsidTr="004821A0">
        <w:tc>
          <w:tcPr>
            <w:tcW w:w="1480"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L</w:t>
            </w:r>
            <w:r>
              <w:rPr>
                <w:rFonts w:ascii="Calibri" w:eastAsia="맑은 고딕" w:hAnsi="Calibri" w:cs="Calibri"/>
                <w:sz w:val="22"/>
                <w:szCs w:val="22"/>
              </w:rPr>
              <w:t>GE</w:t>
            </w:r>
          </w:p>
        </w:tc>
        <w:tc>
          <w:tcPr>
            <w:tcW w:w="1138"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1</w:t>
            </w:r>
            <w:r>
              <w:rPr>
                <w:rFonts w:ascii="Calibri" w:eastAsia="맑은 고딕" w:hAnsi="Calibri" w:cs="Calibri"/>
                <w:sz w:val="22"/>
                <w:szCs w:val="22"/>
              </w:rPr>
              <w:t>, 3</w:t>
            </w:r>
          </w:p>
        </w:tc>
        <w:tc>
          <w:tcPr>
            <w:tcW w:w="6744" w:type="dxa"/>
          </w:tcPr>
          <w:p w:rsidR="004945DC" w:rsidRPr="00A62998"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In NR V2X, aperiodic traffic may need to be introduced for P2V or P2P as well as</w:t>
            </w:r>
            <w:r>
              <w:rPr>
                <w:rFonts w:ascii="Calibri" w:eastAsia="맑은 고딕" w:hAnsi="Calibri" w:cs="Calibri"/>
                <w:sz w:val="22"/>
                <w:szCs w:val="22"/>
              </w:rPr>
              <w:t xml:space="preserve"> V2V. </w:t>
            </w:r>
          </w:p>
        </w:tc>
      </w:tr>
      <w:tr w:rsidR="004945DC" w:rsidTr="004821A0">
        <w:tc>
          <w:tcPr>
            <w:tcW w:w="1480" w:type="dxa"/>
          </w:tcPr>
          <w:p w:rsidR="004945DC" w:rsidRPr="00DC75FC" w:rsidRDefault="00DC75FC" w:rsidP="004945DC">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CA</w:t>
            </w:r>
            <w:r>
              <w:rPr>
                <w:rFonts w:ascii="Calibri" w:eastAsiaTheme="minorEastAsia" w:hAnsi="Calibri" w:cs="Calibri"/>
                <w:sz w:val="22"/>
                <w:lang w:eastAsia="zh-CN"/>
              </w:rPr>
              <w:t>TT</w:t>
            </w:r>
          </w:p>
        </w:tc>
        <w:tc>
          <w:tcPr>
            <w:tcW w:w="1138" w:type="dxa"/>
          </w:tcPr>
          <w:p w:rsidR="004945DC" w:rsidRPr="00DC75FC" w:rsidRDefault="00DC75FC" w:rsidP="004945DC">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744" w:type="dxa"/>
          </w:tcPr>
          <w:p w:rsidR="004945DC" w:rsidRPr="00907E13" w:rsidRDefault="00907E13" w:rsidP="004945DC">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We prefer to reuse the traffic model of P-UE in LTE V2X</w:t>
            </w:r>
          </w:p>
        </w:tc>
      </w:tr>
      <w:tr w:rsidR="00DB7874" w:rsidTr="004821A0">
        <w:tc>
          <w:tcPr>
            <w:tcW w:w="1480" w:type="dxa"/>
          </w:tcPr>
          <w:p w:rsidR="00DB7874" w:rsidRPr="007D6EBB" w:rsidRDefault="00DB7874" w:rsidP="00DB7874">
            <w:pPr>
              <w:widowControl/>
              <w:wordWrap/>
              <w:rPr>
                <w:rFonts w:ascii="Calibri" w:eastAsia="MS Mincho" w:hAnsi="Calibri" w:cs="Calibri"/>
                <w:sz w:val="22"/>
                <w:lang w:eastAsia="ja-JP"/>
              </w:rPr>
            </w:pPr>
            <w:r>
              <w:rPr>
                <w:rFonts w:ascii="Calibri" w:eastAsia="MS Mincho" w:hAnsi="Calibri" w:cs="Calibri"/>
                <w:sz w:val="22"/>
                <w:lang w:eastAsia="ja-JP"/>
              </w:rPr>
              <w:t>NTT DOCOMO</w:t>
            </w:r>
          </w:p>
        </w:tc>
        <w:tc>
          <w:tcPr>
            <w:tcW w:w="1138" w:type="dxa"/>
          </w:tcPr>
          <w:p w:rsidR="00DB7874" w:rsidRPr="007D6EBB" w:rsidRDefault="00DB7874" w:rsidP="00DB7874">
            <w:pPr>
              <w:widowControl/>
              <w:wordWrap/>
              <w:rPr>
                <w:rFonts w:ascii="Calibri" w:eastAsia="MS Mincho" w:hAnsi="Calibri" w:cs="Calibri"/>
                <w:sz w:val="22"/>
                <w:lang w:eastAsia="ja-JP"/>
              </w:rPr>
            </w:pPr>
            <w:r>
              <w:rPr>
                <w:rFonts w:ascii="Calibri" w:eastAsia="MS Mincho" w:hAnsi="Calibri" w:cs="Calibri"/>
                <w:sz w:val="22"/>
                <w:lang w:eastAsia="ja-JP"/>
              </w:rPr>
              <w:t>Option 1, 4</w:t>
            </w:r>
          </w:p>
        </w:tc>
        <w:tc>
          <w:tcPr>
            <w:tcW w:w="6744" w:type="dxa"/>
          </w:tcPr>
          <w:p w:rsidR="00DB7874" w:rsidRDefault="00DB7874" w:rsidP="00DB7874">
            <w:pPr>
              <w:widowControl/>
              <w:wordWrap/>
              <w:rPr>
                <w:rFonts w:ascii="Calibri" w:hAnsi="Calibri" w:cs="Calibri"/>
                <w:sz w:val="22"/>
                <w:szCs w:val="22"/>
              </w:rPr>
            </w:pPr>
            <w:r>
              <w:rPr>
                <w:rFonts w:ascii="Calibri" w:hAnsi="Calibri" w:cs="Calibri"/>
                <w:sz w:val="22"/>
                <w:szCs w:val="22"/>
              </w:rPr>
              <w:t>For periodic traffic, the same as 36.885 should be OK.</w:t>
            </w:r>
          </w:p>
          <w:p w:rsidR="00DB7874" w:rsidRDefault="00DB7874" w:rsidP="00DB7874">
            <w:pPr>
              <w:widowControl/>
              <w:wordWrap/>
              <w:rPr>
                <w:rFonts w:ascii="Calibri" w:hAnsi="Calibri" w:cs="Calibri"/>
                <w:sz w:val="22"/>
                <w:szCs w:val="22"/>
              </w:rPr>
            </w:pPr>
            <w:r>
              <w:rPr>
                <w:rFonts w:ascii="Calibri" w:hAnsi="Calibri" w:cs="Calibri"/>
                <w:sz w:val="22"/>
                <w:szCs w:val="22"/>
              </w:rPr>
              <w:t>In addition, aperiodic traffic should be considered.</w:t>
            </w:r>
          </w:p>
        </w:tc>
      </w:tr>
      <w:tr w:rsidR="00E1588C" w:rsidTr="004821A0">
        <w:tc>
          <w:tcPr>
            <w:tcW w:w="1480" w:type="dxa"/>
          </w:tcPr>
          <w:p w:rsidR="00E1588C" w:rsidRPr="008F596E" w:rsidRDefault="00E1588C" w:rsidP="00E1588C">
            <w:pPr>
              <w:widowControl/>
              <w:wordWrap/>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Xiaomi</w:t>
            </w:r>
            <w:proofErr w:type="spellEnd"/>
          </w:p>
        </w:tc>
        <w:tc>
          <w:tcPr>
            <w:tcW w:w="1138" w:type="dxa"/>
          </w:tcPr>
          <w:p w:rsidR="00E1588C" w:rsidRPr="008F596E" w:rsidRDefault="00E1588C" w:rsidP="00E1588C">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2, 4</w:t>
            </w:r>
          </w:p>
        </w:tc>
        <w:tc>
          <w:tcPr>
            <w:tcW w:w="6744" w:type="dxa"/>
          </w:tcPr>
          <w:p w:rsidR="00E1588C" w:rsidRDefault="00E1588C" w:rsidP="00E1588C">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Option 1 is LTE P2V traffic model, and option 2 is a variation of option 1 which increases message generation rate. For option 3, 500ms packet </w:t>
            </w:r>
            <w:r>
              <w:rPr>
                <w:rFonts w:ascii="Calibri" w:eastAsiaTheme="minorEastAsia" w:hAnsi="Calibri" w:cs="Calibri"/>
                <w:sz w:val="22"/>
                <w:szCs w:val="22"/>
                <w:lang w:eastAsia="zh-CN"/>
              </w:rPr>
              <w:lastRenderedPageBreak/>
              <w:t xml:space="preserve">latency requirement is too long (which is even much longer than option 1). Considering that NR should provide more advance P2V services, option 2 is more preferred. </w:t>
            </w:r>
          </w:p>
          <w:p w:rsidR="00E1588C" w:rsidRPr="008F596E" w:rsidRDefault="00E1588C" w:rsidP="00E1588C">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Option 4 is also preferred as we think aperiodic traffic model is necessary to be supported for NR P2V service.</w:t>
            </w:r>
          </w:p>
        </w:tc>
      </w:tr>
      <w:tr w:rsidR="00B6525C" w:rsidTr="004821A0">
        <w:tc>
          <w:tcPr>
            <w:tcW w:w="1480" w:type="dxa"/>
          </w:tcPr>
          <w:p w:rsidR="00B6525C" w:rsidRDefault="00B6525C" w:rsidP="00B6525C">
            <w:pPr>
              <w:widowControl/>
              <w:wordWrap/>
              <w:rPr>
                <w:rFonts w:ascii="Calibri" w:eastAsia="SimSun" w:hAnsi="Calibri" w:cs="Calibri"/>
                <w:sz w:val="22"/>
                <w:szCs w:val="22"/>
                <w:lang w:eastAsia="zh-CN"/>
              </w:rPr>
            </w:pPr>
            <w:r>
              <w:rPr>
                <w:rFonts w:ascii="Calibri" w:eastAsia="SimSun" w:hAnsi="Calibri" w:cs="Calibri"/>
                <w:sz w:val="22"/>
                <w:szCs w:val="22"/>
                <w:lang w:eastAsia="zh-CN"/>
              </w:rPr>
              <w:lastRenderedPageBreak/>
              <w:t>Ericsson</w:t>
            </w:r>
          </w:p>
        </w:tc>
        <w:tc>
          <w:tcPr>
            <w:tcW w:w="1138" w:type="dxa"/>
          </w:tcPr>
          <w:p w:rsidR="00B6525C" w:rsidRDefault="00B6525C" w:rsidP="00B6525C">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6744" w:type="dxa"/>
          </w:tcPr>
          <w:p w:rsidR="00B6525C" w:rsidRDefault="00B6525C" w:rsidP="00B6525C">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Reuse the values from TS 36.885</w:t>
            </w:r>
          </w:p>
        </w:tc>
      </w:tr>
      <w:tr w:rsidR="00180D71" w:rsidTr="004821A0">
        <w:tc>
          <w:tcPr>
            <w:tcW w:w="1480"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Huawei, </w:t>
            </w:r>
            <w:proofErr w:type="spellStart"/>
            <w:r>
              <w:rPr>
                <w:rFonts w:ascii="Calibri" w:eastAsia="SimSun" w:hAnsi="Calibri" w:cs="Calibri"/>
                <w:sz w:val="22"/>
                <w:szCs w:val="22"/>
                <w:lang w:eastAsia="zh-CN"/>
              </w:rPr>
              <w:t>HiSilicon</w:t>
            </w:r>
            <w:proofErr w:type="spellEnd"/>
          </w:p>
        </w:tc>
        <w:tc>
          <w:tcPr>
            <w:tcW w:w="1138"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6744"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Considering P-UE is likely a power saving UE, the message may not have a large size and be transmitted very frequently. So reusing the traffic model in TR 36.885 is a more reasonable. </w:t>
            </w:r>
          </w:p>
        </w:tc>
      </w:tr>
      <w:tr w:rsidR="00393292" w:rsidTr="004821A0">
        <w:tc>
          <w:tcPr>
            <w:tcW w:w="1480" w:type="dxa"/>
          </w:tcPr>
          <w:p w:rsidR="00393292" w:rsidRDefault="00393292"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Nokia, NSB</w:t>
            </w:r>
          </w:p>
        </w:tc>
        <w:tc>
          <w:tcPr>
            <w:tcW w:w="1138" w:type="dxa"/>
          </w:tcPr>
          <w:p w:rsidR="00393292" w:rsidRDefault="00393292"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1, </w:t>
            </w:r>
            <w:r w:rsidR="00A745E9">
              <w:rPr>
                <w:rFonts w:ascii="Calibri" w:eastAsia="SimSun" w:hAnsi="Calibri" w:cs="Calibri"/>
                <w:sz w:val="22"/>
                <w:szCs w:val="22"/>
                <w:lang w:eastAsia="zh-CN"/>
              </w:rPr>
              <w:t>4 (</w:t>
            </w:r>
            <w:r w:rsidR="00A745E9" w:rsidRPr="00516FF2">
              <w:rPr>
                <w:rFonts w:ascii="Calibri" w:hAnsi="Calibri" w:cs="Calibri"/>
                <w:sz w:val="22"/>
                <w:szCs w:val="22"/>
              </w:rPr>
              <w:t>Aperiodic Mode</w:t>
            </w:r>
            <w:r w:rsidR="00A745E9">
              <w:rPr>
                <w:rFonts w:ascii="Calibri" w:hAnsi="Calibri" w:cs="Calibri"/>
                <w:sz w:val="22"/>
                <w:szCs w:val="22"/>
              </w:rPr>
              <w:t>l</w:t>
            </w:r>
            <w:r w:rsidR="00A745E9" w:rsidRPr="00516FF2">
              <w:rPr>
                <w:rFonts w:ascii="Calibri" w:hAnsi="Calibri" w:cs="Calibri"/>
                <w:sz w:val="22"/>
                <w:szCs w:val="22"/>
              </w:rPr>
              <w:t xml:space="preserve"> 1</w:t>
            </w:r>
            <w:r w:rsidR="00A745E9">
              <w:rPr>
                <w:rFonts w:ascii="Calibri" w:hAnsi="Calibri" w:cs="Calibri"/>
                <w:sz w:val="22"/>
                <w:szCs w:val="22"/>
              </w:rPr>
              <w:t>)</w:t>
            </w:r>
          </w:p>
        </w:tc>
        <w:tc>
          <w:tcPr>
            <w:tcW w:w="6744" w:type="dxa"/>
          </w:tcPr>
          <w:p w:rsidR="00393292" w:rsidRDefault="00A745E9"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 clearly seems still applicable. Adding an aperiodic traffic model should be considered for potential new use cases.</w:t>
            </w:r>
          </w:p>
        </w:tc>
      </w:tr>
      <w:tr w:rsidR="00F319B8" w:rsidTr="004821A0">
        <w:tc>
          <w:tcPr>
            <w:tcW w:w="1480"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Samsung</w:t>
            </w:r>
          </w:p>
        </w:tc>
        <w:tc>
          <w:tcPr>
            <w:tcW w:w="1138" w:type="dxa"/>
          </w:tcPr>
          <w:p w:rsidR="00F319B8" w:rsidRDefault="00F319B8" w:rsidP="00393292">
            <w:pPr>
              <w:widowControl/>
              <w:wordWrap/>
              <w:rPr>
                <w:rFonts w:ascii="Calibri" w:eastAsia="SimSun" w:hAnsi="Calibri" w:cs="Calibri"/>
                <w:sz w:val="22"/>
                <w:szCs w:val="22"/>
                <w:lang w:eastAsia="zh-CN"/>
              </w:rPr>
            </w:pPr>
          </w:p>
        </w:tc>
        <w:tc>
          <w:tcPr>
            <w:tcW w:w="6744"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For periodic traffic Model 1 from 37.885, for aperiodic traffic Option 4 is fine.</w:t>
            </w:r>
          </w:p>
        </w:tc>
      </w:tr>
      <w:tr w:rsidR="004821A0" w:rsidTr="004821A0">
        <w:tc>
          <w:tcPr>
            <w:tcW w:w="1480" w:type="dxa"/>
          </w:tcPr>
          <w:p w:rsidR="004821A0" w:rsidRDefault="004821A0" w:rsidP="004821A0">
            <w:pPr>
              <w:widowControl/>
              <w:wordWrap/>
              <w:rPr>
                <w:rFonts w:ascii="Calibri" w:eastAsia="SimSun" w:hAnsi="Calibri" w:cs="Calibri"/>
                <w:sz w:val="22"/>
                <w:szCs w:val="22"/>
                <w:lang w:eastAsia="zh-CN"/>
              </w:rPr>
            </w:pPr>
            <w:r>
              <w:rPr>
                <w:rFonts w:ascii="Calibri" w:eastAsia="SimSun" w:hAnsi="Calibri" w:cs="Calibri"/>
                <w:sz w:val="22"/>
                <w:szCs w:val="22"/>
                <w:lang w:eastAsia="zh-CN"/>
              </w:rPr>
              <w:t>Qualcomm</w:t>
            </w:r>
          </w:p>
        </w:tc>
        <w:tc>
          <w:tcPr>
            <w:tcW w:w="1138" w:type="dxa"/>
          </w:tcPr>
          <w:p w:rsidR="004821A0" w:rsidRDefault="004821A0" w:rsidP="004821A0">
            <w:pPr>
              <w:widowControl/>
              <w:wordWrap/>
              <w:rPr>
                <w:rFonts w:ascii="Calibri" w:eastAsia="SimSun" w:hAnsi="Calibri" w:cs="Calibri"/>
                <w:sz w:val="22"/>
                <w:szCs w:val="22"/>
                <w:lang w:eastAsia="zh-CN"/>
              </w:rPr>
            </w:pPr>
            <w:r>
              <w:rPr>
                <w:rFonts w:ascii="Calibri" w:eastAsia="SimSun" w:hAnsi="Calibri" w:cs="Calibri"/>
                <w:sz w:val="22"/>
                <w:szCs w:val="22"/>
                <w:lang w:eastAsia="zh-CN"/>
              </w:rPr>
              <w:t>3 and 2 (The 2</w:t>
            </w:r>
            <w:r w:rsidRPr="00946BCD">
              <w:rPr>
                <w:rFonts w:ascii="Calibri" w:eastAsia="SimSun" w:hAnsi="Calibri" w:cs="Calibri"/>
                <w:sz w:val="22"/>
                <w:szCs w:val="22"/>
                <w:vertAlign w:val="superscript"/>
                <w:lang w:eastAsia="zh-CN"/>
              </w:rPr>
              <w:t>nd</w:t>
            </w:r>
            <w:r>
              <w:rPr>
                <w:rFonts w:ascii="Calibri" w:eastAsia="SimSun" w:hAnsi="Calibri" w:cs="Calibri"/>
                <w:sz w:val="22"/>
                <w:szCs w:val="22"/>
                <w:lang w:eastAsia="zh-CN"/>
              </w:rPr>
              <w:t xml:space="preserve"> Option 2 as there are two of them.)</w:t>
            </w:r>
          </w:p>
        </w:tc>
        <w:tc>
          <w:tcPr>
            <w:tcW w:w="6744" w:type="dxa"/>
          </w:tcPr>
          <w:p w:rsidR="004821A0" w:rsidRDefault="004821A0" w:rsidP="004821A0">
            <w:pPr>
              <w:widowControl/>
              <w:wordWrap/>
              <w:rPr>
                <w:rFonts w:ascii="Calibri" w:eastAsia="SimSun" w:hAnsi="Calibri" w:cs="Calibri"/>
                <w:sz w:val="22"/>
                <w:szCs w:val="22"/>
                <w:lang w:eastAsia="zh-CN"/>
              </w:rPr>
            </w:pPr>
            <w:r>
              <w:rPr>
                <w:rFonts w:ascii="Calibri" w:eastAsia="SimSun" w:hAnsi="Calibri" w:cs="Calibri"/>
                <w:sz w:val="22"/>
                <w:szCs w:val="22"/>
                <w:lang w:eastAsia="zh-CN"/>
              </w:rPr>
              <w:t>NR PUEs are expected to support scenarios beyond what was supported in LTE V2X. Those would likely have lower latency and larger packets.</w:t>
            </w:r>
          </w:p>
          <w:p w:rsidR="004821A0" w:rsidRDefault="004821A0" w:rsidP="004821A0">
            <w:pPr>
              <w:widowControl/>
              <w:wordWrap/>
              <w:rPr>
                <w:rFonts w:ascii="Calibri" w:eastAsia="SimSun" w:hAnsi="Calibri" w:cs="Calibri"/>
                <w:sz w:val="22"/>
                <w:szCs w:val="22"/>
                <w:lang w:eastAsia="zh-CN"/>
              </w:rPr>
            </w:pPr>
          </w:p>
          <w:p w:rsidR="004821A0" w:rsidRDefault="004821A0" w:rsidP="004821A0">
            <w:pPr>
              <w:widowControl/>
              <w:wordWrap/>
              <w:rPr>
                <w:rFonts w:ascii="Calibri" w:eastAsia="SimSun" w:hAnsi="Calibri" w:cs="Calibri"/>
                <w:sz w:val="22"/>
                <w:szCs w:val="22"/>
                <w:lang w:eastAsia="zh-CN"/>
              </w:rPr>
            </w:pPr>
            <w:r>
              <w:rPr>
                <w:rFonts w:ascii="Calibri" w:eastAsia="SimSun" w:hAnsi="Calibri" w:cs="Calibri"/>
                <w:sz w:val="22"/>
                <w:szCs w:val="22"/>
                <w:lang w:eastAsia="zh-CN"/>
              </w:rPr>
              <w:t>We’re also ok with Option 1 as an additional model.</w:t>
            </w:r>
          </w:p>
        </w:tc>
      </w:tr>
      <w:tr w:rsidR="00D87CCC" w:rsidTr="004821A0">
        <w:tc>
          <w:tcPr>
            <w:tcW w:w="1480" w:type="dxa"/>
          </w:tcPr>
          <w:p w:rsidR="00D87CCC" w:rsidRDefault="00D87CCC" w:rsidP="004821A0">
            <w:pPr>
              <w:widowControl/>
              <w:wordWrap/>
              <w:rPr>
                <w:rFonts w:ascii="Calibri" w:eastAsia="SimSun" w:hAnsi="Calibri" w:cs="Calibri"/>
                <w:sz w:val="22"/>
                <w:szCs w:val="22"/>
                <w:lang w:eastAsia="zh-CN"/>
              </w:rPr>
            </w:pPr>
            <w:proofErr w:type="spellStart"/>
            <w:r>
              <w:rPr>
                <w:rFonts w:ascii="Calibri" w:eastAsia="SimSun" w:hAnsi="Calibri" w:cs="Calibri"/>
                <w:sz w:val="22"/>
                <w:szCs w:val="22"/>
                <w:lang w:eastAsia="zh-CN"/>
              </w:rPr>
              <w:t>MediaTek</w:t>
            </w:r>
            <w:proofErr w:type="spellEnd"/>
          </w:p>
        </w:tc>
        <w:tc>
          <w:tcPr>
            <w:tcW w:w="1138" w:type="dxa"/>
          </w:tcPr>
          <w:p w:rsidR="00D87CCC" w:rsidRDefault="00D87CCC" w:rsidP="004821A0">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6744" w:type="dxa"/>
          </w:tcPr>
          <w:p w:rsidR="00D87CCC" w:rsidRDefault="00D87CCC" w:rsidP="00D87CCC">
            <w:pPr>
              <w:widowControl/>
              <w:wordWrap/>
              <w:rPr>
                <w:rFonts w:ascii="Calibri" w:eastAsia="SimSun" w:hAnsi="Calibri" w:cs="Calibri"/>
                <w:sz w:val="22"/>
                <w:szCs w:val="22"/>
                <w:lang w:eastAsia="zh-CN"/>
              </w:rPr>
            </w:pPr>
            <w:r>
              <w:rPr>
                <w:rFonts w:ascii="Calibri" w:eastAsia="SimSun" w:hAnsi="Calibri" w:cs="Calibri"/>
                <w:sz w:val="22"/>
                <w:szCs w:val="22"/>
                <w:lang w:eastAsia="zh-CN"/>
              </w:rPr>
              <w:t>We don’t see a need for aperiodic traffic in P2V. Reusing values from TS36.885 is sufficient.</w:t>
            </w:r>
          </w:p>
        </w:tc>
      </w:tr>
      <w:tr w:rsidR="00B22B47" w:rsidTr="004821A0">
        <w:tc>
          <w:tcPr>
            <w:tcW w:w="1480" w:type="dxa"/>
          </w:tcPr>
          <w:p w:rsidR="00B22B47" w:rsidRDefault="00B22B47" w:rsidP="004821A0">
            <w:pPr>
              <w:widowControl/>
              <w:wordWrap/>
              <w:rPr>
                <w:rFonts w:ascii="Calibri" w:eastAsia="SimSun" w:hAnsi="Calibri" w:cs="Calibri"/>
                <w:sz w:val="22"/>
                <w:szCs w:val="22"/>
                <w:lang w:eastAsia="zh-CN"/>
              </w:rPr>
            </w:pPr>
            <w:r>
              <w:rPr>
                <w:rFonts w:ascii="Calibri" w:eastAsia="SimSun" w:hAnsi="Calibri" w:cs="Calibri"/>
                <w:sz w:val="22"/>
                <w:szCs w:val="22"/>
                <w:lang w:eastAsia="zh-CN"/>
              </w:rPr>
              <w:t>Intel</w:t>
            </w:r>
          </w:p>
        </w:tc>
        <w:tc>
          <w:tcPr>
            <w:tcW w:w="1138" w:type="dxa"/>
          </w:tcPr>
          <w:p w:rsidR="00B22B47" w:rsidRDefault="00B22B47" w:rsidP="004821A0">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6744" w:type="dxa"/>
          </w:tcPr>
          <w:p w:rsidR="00B22B47" w:rsidRDefault="00B22B47" w:rsidP="00D87CCC">
            <w:pPr>
              <w:widowControl/>
              <w:wordWrap/>
              <w:rPr>
                <w:rFonts w:ascii="Calibri" w:eastAsia="SimSun" w:hAnsi="Calibri" w:cs="Calibri"/>
                <w:sz w:val="22"/>
                <w:szCs w:val="22"/>
                <w:lang w:eastAsia="zh-CN"/>
              </w:rPr>
            </w:pPr>
          </w:p>
        </w:tc>
      </w:tr>
    </w:tbl>
    <w:p w:rsidR="009A09B2" w:rsidRPr="00F02A58" w:rsidRDefault="009A09B2" w:rsidP="009A09B2">
      <w:pPr>
        <w:widowControl/>
        <w:wordWrap/>
        <w:rPr>
          <w:rFonts w:ascii="Calibri" w:hAnsi="Calibri" w:cs="Calibri"/>
          <w:sz w:val="22"/>
          <w:szCs w:val="22"/>
        </w:rPr>
      </w:pPr>
    </w:p>
    <w:tbl>
      <w:tblPr>
        <w:tblStyle w:val="af"/>
        <w:tblW w:w="0" w:type="auto"/>
        <w:tblInd w:w="1980" w:type="dxa"/>
        <w:tblLook w:val="04A0" w:firstRow="1" w:lastRow="0" w:firstColumn="1" w:lastColumn="0" w:noHBand="0" w:noVBand="1"/>
      </w:tblPr>
      <w:tblGrid>
        <w:gridCol w:w="2410"/>
        <w:gridCol w:w="1559"/>
      </w:tblGrid>
      <w:tr w:rsidR="009A09B2" w:rsidTr="006B014A">
        <w:tc>
          <w:tcPr>
            <w:tcW w:w="2410"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w:t>
            </w:r>
          </w:p>
        </w:tc>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Number of proponents</w:t>
            </w:r>
          </w:p>
        </w:tc>
      </w:tr>
      <w:tr w:rsidR="009A09B2" w:rsidTr="006B014A">
        <w:tc>
          <w:tcPr>
            <w:tcW w:w="2410"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 1</w:t>
            </w:r>
          </w:p>
        </w:tc>
        <w:tc>
          <w:tcPr>
            <w:tcW w:w="1559" w:type="dxa"/>
            <w:shd w:val="clear" w:color="auto" w:fill="FFFF00"/>
          </w:tcPr>
          <w:p w:rsidR="009A09B2" w:rsidRDefault="00692685" w:rsidP="006B014A">
            <w:pPr>
              <w:widowControl/>
              <w:wordWrap/>
              <w:spacing w:line="240" w:lineRule="exact"/>
              <w:jc w:val="left"/>
              <w:rPr>
                <w:rFonts w:ascii="Calibri" w:hAnsi="Calibri" w:cs="Calibri"/>
                <w:i/>
                <w:sz w:val="22"/>
                <w:szCs w:val="22"/>
              </w:rPr>
            </w:pPr>
            <w:r>
              <w:rPr>
                <w:rFonts w:ascii="Calibri" w:hAnsi="Calibri" w:cs="Calibri"/>
                <w:i/>
                <w:sz w:val="22"/>
                <w:szCs w:val="22"/>
              </w:rPr>
              <w:t>10</w:t>
            </w:r>
          </w:p>
        </w:tc>
      </w:tr>
      <w:tr w:rsidR="009A09B2" w:rsidTr="006B014A">
        <w:tc>
          <w:tcPr>
            <w:tcW w:w="2410"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 2</w:t>
            </w:r>
          </w:p>
        </w:tc>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3</w:t>
            </w:r>
          </w:p>
        </w:tc>
      </w:tr>
      <w:tr w:rsidR="009A09B2" w:rsidTr="006B014A">
        <w:tc>
          <w:tcPr>
            <w:tcW w:w="2410"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3</w:t>
            </w:r>
          </w:p>
        </w:tc>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3</w:t>
            </w:r>
          </w:p>
        </w:tc>
      </w:tr>
      <w:tr w:rsidR="009A09B2" w:rsidTr="006B014A">
        <w:tc>
          <w:tcPr>
            <w:tcW w:w="2410"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4</w:t>
            </w:r>
          </w:p>
        </w:tc>
        <w:tc>
          <w:tcPr>
            <w:tcW w:w="1559"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7</w:t>
            </w:r>
          </w:p>
        </w:tc>
      </w:tr>
      <w:tr w:rsidR="009A09B2" w:rsidTr="006B014A">
        <w:tc>
          <w:tcPr>
            <w:tcW w:w="2410"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5</w:t>
            </w:r>
          </w:p>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Periodic</w:t>
            </w:r>
            <w:r>
              <w:rPr>
                <w:rFonts w:ascii="Calibri" w:hAnsi="Calibri" w:cs="Calibri" w:hint="eastAsia"/>
                <w:i/>
                <w:sz w:val="22"/>
                <w:szCs w:val="22"/>
              </w:rPr>
              <w:t>(</w:t>
            </w:r>
            <w:r w:rsidRPr="00516FF2">
              <w:rPr>
                <w:rFonts w:ascii="Calibri" w:hAnsi="Calibri" w:cs="Calibri"/>
                <w:sz w:val="22"/>
                <w:szCs w:val="22"/>
              </w:rPr>
              <w:t>300 bytes</w:t>
            </w:r>
            <w:r>
              <w:rPr>
                <w:rFonts w:ascii="Calibri" w:hAnsi="Calibri" w:cs="Calibri"/>
                <w:sz w:val="22"/>
                <w:szCs w:val="22"/>
              </w:rPr>
              <w:t>, 500ms, 100ms)</w:t>
            </w:r>
          </w:p>
        </w:tc>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1</w:t>
            </w:r>
          </w:p>
        </w:tc>
      </w:tr>
      <w:tr w:rsidR="009A09B2" w:rsidTr="006B014A">
        <w:tc>
          <w:tcPr>
            <w:tcW w:w="2410"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 5</w:t>
            </w:r>
            <w:r>
              <w:rPr>
                <w:rFonts w:ascii="Calibri" w:hAnsi="Calibri" w:cs="Calibri"/>
                <w:i/>
                <w:sz w:val="22"/>
                <w:szCs w:val="22"/>
              </w:rPr>
              <w:t xml:space="preserve">’ </w:t>
            </w:r>
          </w:p>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Periodic traffic model 1</w:t>
            </w:r>
          </w:p>
        </w:tc>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1</w:t>
            </w:r>
          </w:p>
        </w:tc>
      </w:tr>
    </w:tbl>
    <w:p w:rsidR="009A09B2" w:rsidRDefault="009A09B2" w:rsidP="00706D95">
      <w:pPr>
        <w:widowControl/>
        <w:wordWrap/>
        <w:rPr>
          <w:rFonts w:ascii="Calibri" w:hAnsi="Calibri" w:cs="Calibri"/>
          <w:sz w:val="22"/>
          <w:szCs w:val="22"/>
        </w:rPr>
      </w:pPr>
    </w:p>
    <w:p w:rsidR="00706D95" w:rsidRDefault="00706D95" w:rsidP="00706D95">
      <w:pPr>
        <w:widowControl/>
        <w:wordWrap/>
        <w:rPr>
          <w:rFonts w:ascii="Calibri" w:hAnsi="Calibri" w:cs="Calibri"/>
          <w:sz w:val="22"/>
          <w:szCs w:val="22"/>
        </w:rPr>
      </w:pPr>
    </w:p>
    <w:p w:rsidR="00706D95" w:rsidRPr="00516FF2" w:rsidRDefault="00706D95" w:rsidP="00706D95">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sz w:val="22"/>
        </w:rPr>
        <w:t>Q3: Which option(s) are supported in traffic model for P2P?</w:t>
      </w:r>
    </w:p>
    <w:p w:rsidR="00706D95" w:rsidRPr="00516FF2" w:rsidRDefault="00706D95" w:rsidP="00706D95">
      <w:pPr>
        <w:widowControl/>
        <w:wordWrap/>
        <w:rPr>
          <w:rFonts w:ascii="Calibri" w:hAnsi="Calibri" w:cs="Calibri"/>
          <w:sz w:val="22"/>
          <w:szCs w:val="22"/>
        </w:rPr>
      </w:pPr>
    </w:p>
    <w:p w:rsidR="00706D95" w:rsidRPr="00516FF2" w:rsidRDefault="00706D95" w:rsidP="00706D95">
      <w:pPr>
        <w:widowControl/>
        <w:numPr>
          <w:ilvl w:val="0"/>
          <w:numId w:val="10"/>
        </w:numPr>
        <w:wordWrap/>
        <w:spacing w:line="240" w:lineRule="exact"/>
        <w:jc w:val="left"/>
        <w:rPr>
          <w:rFonts w:ascii="Calibri" w:hAnsi="Calibri" w:cs="Calibri"/>
          <w:sz w:val="22"/>
          <w:szCs w:val="22"/>
        </w:rPr>
      </w:pPr>
      <w:r w:rsidRPr="00516FF2">
        <w:rPr>
          <w:rFonts w:ascii="Calibri" w:hAnsi="Calibri" w:cs="Calibri"/>
          <w:sz w:val="22"/>
          <w:szCs w:val="22"/>
        </w:rPr>
        <w:t>Option 1: Same set of traffic models for P2V.</w:t>
      </w:r>
    </w:p>
    <w:p w:rsidR="00706D95" w:rsidRPr="00516FF2" w:rsidRDefault="00706D95" w:rsidP="003E3B11">
      <w:pPr>
        <w:widowControl/>
        <w:numPr>
          <w:ilvl w:val="0"/>
          <w:numId w:val="10"/>
        </w:numPr>
        <w:wordWrap/>
        <w:spacing w:line="240" w:lineRule="exact"/>
        <w:jc w:val="left"/>
        <w:rPr>
          <w:rFonts w:ascii="Calibri" w:hAnsi="Calibri" w:cs="Calibri"/>
          <w:sz w:val="22"/>
          <w:szCs w:val="22"/>
        </w:rPr>
      </w:pPr>
      <w:r w:rsidRPr="00516FF2">
        <w:rPr>
          <w:rFonts w:ascii="Calibri" w:hAnsi="Calibri" w:cs="Calibri"/>
          <w:sz w:val="22"/>
          <w:szCs w:val="22"/>
        </w:rPr>
        <w:t xml:space="preserve">Option 2: </w:t>
      </w:r>
      <w:r w:rsidR="003E3B11" w:rsidRPr="003E3B11">
        <w:rPr>
          <w:rFonts w:ascii="Calibri" w:hAnsi="Calibri" w:cs="Calibri"/>
          <w:sz w:val="22"/>
          <w:szCs w:val="22"/>
        </w:rPr>
        <w:t>No evaluation of P2P use cases</w:t>
      </w:r>
    </w:p>
    <w:p w:rsidR="00706D95" w:rsidRPr="00516FF2" w:rsidRDefault="00706D95" w:rsidP="00706D95">
      <w:pPr>
        <w:widowControl/>
        <w:numPr>
          <w:ilvl w:val="0"/>
          <w:numId w:val="10"/>
        </w:numPr>
        <w:wordWrap/>
        <w:spacing w:line="240" w:lineRule="exact"/>
        <w:jc w:val="left"/>
        <w:rPr>
          <w:rFonts w:ascii="Calibri" w:hAnsi="Calibri" w:cs="Calibri"/>
          <w:sz w:val="22"/>
          <w:szCs w:val="22"/>
        </w:rPr>
      </w:pPr>
      <w:r w:rsidRPr="00516FF2">
        <w:rPr>
          <w:rFonts w:ascii="Calibri" w:hAnsi="Calibri" w:cs="Calibri"/>
          <w:sz w:val="22"/>
          <w:szCs w:val="22"/>
        </w:rPr>
        <w:t>Option 3: Other(s) (please specify it)</w:t>
      </w:r>
    </w:p>
    <w:p w:rsidR="00706D95" w:rsidRPr="00DF43EB" w:rsidRDefault="00706D95" w:rsidP="00706D95">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480"/>
        <w:gridCol w:w="1052"/>
        <w:gridCol w:w="6830"/>
      </w:tblGrid>
      <w:tr w:rsidR="00706D95" w:rsidTr="00180D71">
        <w:tc>
          <w:tcPr>
            <w:tcW w:w="1480" w:type="dxa"/>
          </w:tcPr>
          <w:p w:rsidR="00706D95" w:rsidRDefault="00706D95" w:rsidP="00C51763">
            <w:pPr>
              <w:widowControl/>
              <w:wordWrap/>
              <w:rPr>
                <w:rFonts w:ascii="Calibri" w:hAnsi="Calibri" w:cs="Calibri"/>
                <w:sz w:val="22"/>
                <w:szCs w:val="22"/>
              </w:rPr>
            </w:pPr>
            <w:r>
              <w:rPr>
                <w:rFonts w:ascii="Calibri" w:hAnsi="Calibri" w:cs="Calibri"/>
                <w:sz w:val="22"/>
                <w:szCs w:val="22"/>
              </w:rPr>
              <w:t>Company</w:t>
            </w:r>
          </w:p>
        </w:tc>
        <w:tc>
          <w:tcPr>
            <w:tcW w:w="1052" w:type="dxa"/>
          </w:tcPr>
          <w:p w:rsidR="00706D95" w:rsidRDefault="00706D95" w:rsidP="00C51763">
            <w:pPr>
              <w:widowControl/>
              <w:wordWrap/>
              <w:rPr>
                <w:rFonts w:ascii="Calibri" w:hAnsi="Calibri" w:cs="Calibri"/>
                <w:sz w:val="22"/>
                <w:szCs w:val="22"/>
              </w:rPr>
            </w:pPr>
            <w:r>
              <w:rPr>
                <w:rFonts w:ascii="Calibri" w:hAnsi="Calibri" w:cs="Calibri"/>
                <w:sz w:val="22"/>
                <w:szCs w:val="22"/>
              </w:rPr>
              <w:t>Option(s)</w:t>
            </w:r>
          </w:p>
        </w:tc>
        <w:tc>
          <w:tcPr>
            <w:tcW w:w="6830" w:type="dxa"/>
          </w:tcPr>
          <w:p w:rsidR="00706D95" w:rsidRDefault="00706D95" w:rsidP="00C51763">
            <w:pPr>
              <w:widowControl/>
              <w:wordWrap/>
              <w:rPr>
                <w:rFonts w:ascii="Calibri" w:hAnsi="Calibri" w:cs="Calibri"/>
                <w:sz w:val="22"/>
                <w:szCs w:val="22"/>
              </w:rPr>
            </w:pPr>
            <w:r>
              <w:rPr>
                <w:rFonts w:ascii="Calibri" w:hAnsi="Calibri" w:cs="Calibri"/>
                <w:sz w:val="22"/>
                <w:szCs w:val="22"/>
              </w:rPr>
              <w:t>Comment</w:t>
            </w:r>
          </w:p>
        </w:tc>
      </w:tr>
      <w:tr w:rsidR="00203041" w:rsidTr="00180D71">
        <w:tc>
          <w:tcPr>
            <w:tcW w:w="1480"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vivo</w:t>
            </w:r>
          </w:p>
        </w:tc>
        <w:tc>
          <w:tcPr>
            <w:tcW w:w="1052"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O</w:t>
            </w:r>
            <w:r>
              <w:rPr>
                <w:rFonts w:ascii="Calibri" w:eastAsia="SimSun" w:hAnsi="Calibri" w:cs="Calibri" w:hint="eastAsia"/>
                <w:sz w:val="22"/>
                <w:szCs w:val="22"/>
                <w:lang w:eastAsia="zh-CN"/>
              </w:rPr>
              <w:t xml:space="preserve">ption </w:t>
            </w:r>
            <w:r>
              <w:rPr>
                <w:rFonts w:ascii="Calibri" w:eastAsia="SimSun" w:hAnsi="Calibri" w:cs="Calibri"/>
                <w:sz w:val="22"/>
                <w:szCs w:val="22"/>
                <w:lang w:eastAsia="zh-CN"/>
              </w:rPr>
              <w:t>1</w:t>
            </w:r>
          </w:p>
        </w:tc>
        <w:tc>
          <w:tcPr>
            <w:tcW w:w="6830"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F</w:t>
            </w:r>
            <w:r>
              <w:rPr>
                <w:rFonts w:ascii="Calibri" w:eastAsia="SimSun" w:hAnsi="Calibri" w:cs="Calibri" w:hint="eastAsia"/>
                <w:sz w:val="22"/>
                <w:szCs w:val="22"/>
                <w:lang w:eastAsia="zh-CN"/>
              </w:rPr>
              <w:t xml:space="preserve">or </w:t>
            </w:r>
            <w:r>
              <w:rPr>
                <w:rFonts w:ascii="Calibri" w:eastAsia="SimSun" w:hAnsi="Calibri" w:cs="Calibri"/>
                <w:sz w:val="22"/>
                <w:szCs w:val="22"/>
                <w:lang w:eastAsia="zh-CN"/>
              </w:rPr>
              <w:t>P2P link, the traffic model for P2V link can be reused</w:t>
            </w:r>
            <w:r w:rsidR="00530433">
              <w:rPr>
                <w:rFonts w:ascii="Calibri" w:eastAsia="SimSun" w:hAnsi="Calibri" w:cs="Calibri"/>
                <w:sz w:val="22"/>
                <w:szCs w:val="22"/>
                <w:lang w:eastAsia="zh-CN"/>
              </w:rPr>
              <w:t>.</w:t>
            </w:r>
          </w:p>
        </w:tc>
      </w:tr>
      <w:tr w:rsidR="00081914" w:rsidTr="00180D71">
        <w:tc>
          <w:tcPr>
            <w:tcW w:w="1480" w:type="dxa"/>
          </w:tcPr>
          <w:p w:rsidR="00081914" w:rsidRPr="003E3383" w:rsidRDefault="00081914" w:rsidP="00081914">
            <w:pPr>
              <w:widowControl/>
              <w:wordWrap/>
              <w:rPr>
                <w:rFonts w:ascii="Calibri" w:eastAsiaTheme="minorEastAsia" w:hAnsi="Calibri" w:cs="Calibri"/>
                <w:sz w:val="22"/>
                <w:szCs w:val="22"/>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ujitsu</w:t>
            </w:r>
          </w:p>
        </w:tc>
        <w:tc>
          <w:tcPr>
            <w:tcW w:w="1052" w:type="dxa"/>
          </w:tcPr>
          <w:p w:rsidR="00081914" w:rsidRPr="003E3383" w:rsidRDefault="00081914" w:rsidP="00081914">
            <w:pPr>
              <w:widowControl/>
              <w:wordWrap/>
              <w:rPr>
                <w:rFonts w:ascii="Calibri" w:eastAsiaTheme="minorEastAsia" w:hAnsi="Calibri" w:cs="Calibri"/>
                <w:sz w:val="22"/>
                <w:szCs w:val="22"/>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ption 1</w:t>
            </w:r>
          </w:p>
        </w:tc>
        <w:tc>
          <w:tcPr>
            <w:tcW w:w="6830" w:type="dxa"/>
          </w:tcPr>
          <w:p w:rsidR="00081914" w:rsidRPr="00132C28" w:rsidRDefault="00081914" w:rsidP="00081914">
            <w:pPr>
              <w:widowControl/>
              <w:wordWrap/>
              <w:rPr>
                <w:rFonts w:ascii="Calibri" w:hAnsi="Calibri" w:cs="Calibri"/>
                <w:sz w:val="22"/>
                <w:szCs w:val="22"/>
              </w:rPr>
            </w:pPr>
          </w:p>
        </w:tc>
      </w:tr>
      <w:tr w:rsidR="00203041" w:rsidTr="00180D71">
        <w:tc>
          <w:tcPr>
            <w:tcW w:w="1480" w:type="dxa"/>
          </w:tcPr>
          <w:p w:rsidR="00203041" w:rsidRPr="004E1863" w:rsidRDefault="004E1863" w:rsidP="0020304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203041" w:rsidRPr="004E1863" w:rsidRDefault="004E1863" w:rsidP="0020304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Option 3</w:t>
            </w:r>
          </w:p>
        </w:tc>
        <w:tc>
          <w:tcPr>
            <w:tcW w:w="6830" w:type="dxa"/>
          </w:tcPr>
          <w:p w:rsidR="00203041" w:rsidRPr="004E1863" w:rsidRDefault="004E1863" w:rsidP="0020304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Refer to Q1 in 2.2.2</w:t>
            </w:r>
          </w:p>
        </w:tc>
      </w:tr>
      <w:tr w:rsidR="004945DC" w:rsidTr="00180D71">
        <w:tc>
          <w:tcPr>
            <w:tcW w:w="1480"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1</w:t>
            </w:r>
          </w:p>
        </w:tc>
        <w:tc>
          <w:tcPr>
            <w:tcW w:w="6830" w:type="dxa"/>
          </w:tcPr>
          <w:p w:rsidR="004945DC"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 xml:space="preserve">According to TR37.885, </w:t>
            </w:r>
            <w:r>
              <w:rPr>
                <w:rFonts w:ascii="Calibri" w:eastAsia="맑은 고딕" w:hAnsi="Calibri" w:cs="Calibri"/>
                <w:sz w:val="22"/>
                <w:szCs w:val="22"/>
              </w:rPr>
              <w:t xml:space="preserve">since </w:t>
            </w:r>
            <w:r>
              <w:rPr>
                <w:rFonts w:ascii="Calibri" w:eastAsia="맑은 고딕" w:hAnsi="Calibri" w:cs="Calibri" w:hint="eastAsia"/>
                <w:sz w:val="22"/>
                <w:szCs w:val="22"/>
              </w:rPr>
              <w:t>P2P is stated, it is necessary to complete the evaluation assumption</w:t>
            </w:r>
            <w:r>
              <w:rPr>
                <w:rFonts w:ascii="Calibri" w:eastAsia="맑은 고딕" w:hAnsi="Calibri" w:cs="Calibri"/>
                <w:sz w:val="22"/>
                <w:szCs w:val="22"/>
              </w:rPr>
              <w:t>s</w:t>
            </w:r>
            <w:r>
              <w:rPr>
                <w:rFonts w:ascii="Calibri" w:eastAsia="맑은 고딕" w:hAnsi="Calibri" w:cs="Calibri" w:hint="eastAsia"/>
                <w:sz w:val="22"/>
                <w:szCs w:val="22"/>
              </w:rPr>
              <w:t xml:space="preserve"> for P2P link. </w:t>
            </w:r>
          </w:p>
          <w:p w:rsidR="004945DC" w:rsidRDefault="004945DC" w:rsidP="004945DC">
            <w:pPr>
              <w:widowControl/>
              <w:wordWrap/>
              <w:rPr>
                <w:rFonts w:ascii="Calibri" w:eastAsia="맑은 고딕" w:hAnsi="Calibri" w:cs="Calibri"/>
                <w:sz w:val="22"/>
                <w:szCs w:val="22"/>
              </w:rPr>
            </w:pPr>
            <w:r>
              <w:rPr>
                <w:rFonts w:ascii="Calibri" w:eastAsia="맑은 고딕" w:hAnsi="Calibri" w:cs="Calibri"/>
                <w:sz w:val="22"/>
                <w:szCs w:val="22"/>
              </w:rPr>
              <w:t xml:space="preserve">Considering that the TX UE of P2P is </w:t>
            </w:r>
            <w:r>
              <w:rPr>
                <w:rFonts w:ascii="Calibri" w:eastAsia="맑은 고딕" w:hAnsi="Calibri" w:cs="Calibri" w:hint="eastAsia"/>
                <w:sz w:val="22"/>
                <w:szCs w:val="22"/>
              </w:rPr>
              <w:t xml:space="preserve">a </w:t>
            </w:r>
            <w:r>
              <w:rPr>
                <w:rFonts w:ascii="Calibri" w:eastAsia="맑은 고딕" w:hAnsi="Calibri" w:cs="Calibri"/>
                <w:sz w:val="22"/>
                <w:szCs w:val="22"/>
              </w:rPr>
              <w:t>pedestrian</w:t>
            </w:r>
            <w:r>
              <w:rPr>
                <w:rFonts w:ascii="Calibri" w:eastAsia="맑은 고딕" w:hAnsi="Calibri" w:cs="Calibri" w:hint="eastAsia"/>
                <w:sz w:val="22"/>
                <w:szCs w:val="22"/>
              </w:rPr>
              <w:t xml:space="preserve"> UE as in </w:t>
            </w:r>
            <w:r>
              <w:rPr>
                <w:rFonts w:ascii="Calibri" w:eastAsia="맑은 고딕" w:hAnsi="Calibri" w:cs="Calibri"/>
                <w:sz w:val="22"/>
                <w:szCs w:val="22"/>
              </w:rPr>
              <w:t>P</w:t>
            </w:r>
            <w:r>
              <w:rPr>
                <w:rFonts w:ascii="Calibri" w:eastAsia="맑은 고딕" w:hAnsi="Calibri" w:cs="Calibri" w:hint="eastAsia"/>
                <w:sz w:val="22"/>
                <w:szCs w:val="22"/>
              </w:rPr>
              <w:t xml:space="preserve">2V link, there is no need to introduce additional traffic model for </w:t>
            </w:r>
            <w:r>
              <w:rPr>
                <w:rFonts w:ascii="Calibri" w:eastAsia="맑은 고딕" w:hAnsi="Calibri" w:cs="Calibri"/>
                <w:sz w:val="22"/>
                <w:szCs w:val="22"/>
              </w:rPr>
              <w:t>P</w:t>
            </w:r>
            <w:r>
              <w:rPr>
                <w:rFonts w:ascii="Calibri" w:eastAsia="맑은 고딕" w:hAnsi="Calibri" w:cs="Calibri" w:hint="eastAsia"/>
                <w:sz w:val="22"/>
                <w:szCs w:val="22"/>
              </w:rPr>
              <w:t xml:space="preserve">2P </w:t>
            </w:r>
            <w:r>
              <w:rPr>
                <w:rFonts w:ascii="Calibri" w:eastAsia="맑은 고딕" w:hAnsi="Calibri" w:cs="Calibri"/>
                <w:sz w:val="22"/>
                <w:szCs w:val="22"/>
              </w:rPr>
              <w:t xml:space="preserve">link </w:t>
            </w:r>
            <w:r>
              <w:rPr>
                <w:rFonts w:ascii="Calibri" w:eastAsia="맑은 고딕" w:hAnsi="Calibri" w:cs="Calibri" w:hint="eastAsia"/>
                <w:sz w:val="22"/>
                <w:szCs w:val="22"/>
              </w:rPr>
              <w:t xml:space="preserve">other than those for </w:t>
            </w:r>
            <w:r>
              <w:rPr>
                <w:rFonts w:ascii="Calibri" w:eastAsia="맑은 고딕" w:hAnsi="Calibri" w:cs="Calibri"/>
                <w:sz w:val="22"/>
                <w:szCs w:val="22"/>
              </w:rPr>
              <w:t>P</w:t>
            </w:r>
            <w:r>
              <w:rPr>
                <w:rFonts w:ascii="Calibri" w:eastAsia="맑은 고딕" w:hAnsi="Calibri" w:cs="Calibri" w:hint="eastAsia"/>
                <w:sz w:val="22"/>
                <w:szCs w:val="22"/>
              </w:rPr>
              <w:t>2V</w:t>
            </w:r>
            <w:r>
              <w:rPr>
                <w:rFonts w:ascii="Calibri" w:eastAsia="맑은 고딕" w:hAnsi="Calibri" w:cs="Calibri"/>
                <w:sz w:val="22"/>
                <w:szCs w:val="22"/>
              </w:rPr>
              <w:t xml:space="preserve"> link</w:t>
            </w:r>
            <w:r>
              <w:rPr>
                <w:rFonts w:ascii="Calibri" w:eastAsia="맑은 고딕" w:hAnsi="Calibri" w:cs="Calibri" w:hint="eastAsia"/>
                <w:sz w:val="22"/>
                <w:szCs w:val="22"/>
              </w:rPr>
              <w:t>.</w:t>
            </w:r>
          </w:p>
          <w:p w:rsidR="004945DC" w:rsidRPr="00C77395" w:rsidRDefault="004945DC" w:rsidP="004945DC">
            <w:pPr>
              <w:widowControl/>
              <w:wordWrap/>
              <w:rPr>
                <w:rFonts w:ascii="Calibri" w:eastAsia="맑은 고딕" w:hAnsi="Calibri" w:cs="Calibri"/>
                <w:sz w:val="22"/>
                <w:szCs w:val="22"/>
              </w:rPr>
            </w:pPr>
            <w:r>
              <w:rPr>
                <w:rFonts w:ascii="Calibri" w:eastAsia="맑은 고딕" w:hAnsi="Calibri" w:cs="Calibri"/>
                <w:sz w:val="22"/>
                <w:szCs w:val="22"/>
              </w:rPr>
              <w:t>Otherwise, it would be necessary to introduce the case when the TX P-UE indicates whether the target RX UE is P-UE or V-UE.</w:t>
            </w:r>
          </w:p>
        </w:tc>
      </w:tr>
      <w:tr w:rsidR="00DC75FC" w:rsidTr="00180D71">
        <w:tc>
          <w:tcPr>
            <w:tcW w:w="1480" w:type="dxa"/>
          </w:tcPr>
          <w:p w:rsidR="00DC75FC" w:rsidRPr="00DC75FC" w:rsidRDefault="00DC75FC" w:rsidP="00DC75FC">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ATT</w:t>
            </w:r>
          </w:p>
        </w:tc>
        <w:tc>
          <w:tcPr>
            <w:tcW w:w="1052" w:type="dxa"/>
          </w:tcPr>
          <w:p w:rsidR="00DC75FC" w:rsidRPr="00DC75FC" w:rsidRDefault="00DC75FC" w:rsidP="00DC75FC">
            <w:pPr>
              <w:widowControl/>
              <w:wordWrap/>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830" w:type="dxa"/>
          </w:tcPr>
          <w:p w:rsidR="00DC75FC" w:rsidRDefault="00DC75FC" w:rsidP="00DC75FC">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W</w:t>
            </w:r>
            <w:r>
              <w:rPr>
                <w:rFonts w:ascii="Calibri" w:eastAsia="SimSun" w:hAnsi="Calibri" w:cs="Calibri"/>
                <w:sz w:val="22"/>
                <w:szCs w:val="22"/>
                <w:lang w:eastAsia="zh-CN"/>
              </w:rPr>
              <w:t>e don’t see the need of evaluation for P2P in V2X scenario.</w:t>
            </w:r>
          </w:p>
        </w:tc>
      </w:tr>
      <w:tr w:rsidR="002032FC" w:rsidTr="00180D71">
        <w:tc>
          <w:tcPr>
            <w:tcW w:w="1480" w:type="dxa"/>
          </w:tcPr>
          <w:p w:rsidR="002032FC" w:rsidRPr="007D6EBB" w:rsidRDefault="002032FC" w:rsidP="002032FC">
            <w:pPr>
              <w:widowControl/>
              <w:wordWrap/>
              <w:rPr>
                <w:rFonts w:ascii="Calibri" w:eastAsia="MS Mincho" w:hAnsi="Calibri" w:cs="Calibri"/>
                <w:sz w:val="22"/>
                <w:lang w:eastAsia="ja-JP"/>
              </w:rPr>
            </w:pPr>
            <w:r>
              <w:rPr>
                <w:rFonts w:ascii="Calibri" w:eastAsia="MS Mincho" w:hAnsi="Calibri" w:cs="Calibri"/>
                <w:sz w:val="22"/>
                <w:lang w:eastAsia="ja-JP"/>
              </w:rPr>
              <w:t>NTT DOCOMO</w:t>
            </w:r>
          </w:p>
        </w:tc>
        <w:tc>
          <w:tcPr>
            <w:tcW w:w="1052" w:type="dxa"/>
          </w:tcPr>
          <w:p w:rsidR="002032FC" w:rsidRPr="007D6EBB" w:rsidRDefault="002032FC" w:rsidP="002032FC">
            <w:pPr>
              <w:widowControl/>
              <w:wordWrap/>
              <w:rPr>
                <w:rFonts w:ascii="Calibri" w:eastAsia="MS Mincho" w:hAnsi="Calibri" w:cs="Calibri"/>
                <w:sz w:val="22"/>
                <w:lang w:eastAsia="ja-JP"/>
              </w:rPr>
            </w:pPr>
            <w:r>
              <w:rPr>
                <w:rFonts w:ascii="Calibri" w:eastAsia="MS Mincho" w:hAnsi="Calibri" w:cs="Calibri"/>
                <w:sz w:val="22"/>
                <w:lang w:eastAsia="ja-JP"/>
              </w:rPr>
              <w:t>Option 2</w:t>
            </w:r>
          </w:p>
        </w:tc>
        <w:tc>
          <w:tcPr>
            <w:tcW w:w="6830" w:type="dxa"/>
          </w:tcPr>
          <w:p w:rsidR="002032FC" w:rsidRDefault="002032FC" w:rsidP="002032FC">
            <w:pPr>
              <w:widowControl/>
              <w:wordWrap/>
              <w:rPr>
                <w:rFonts w:ascii="Calibri" w:hAnsi="Calibri" w:cs="Calibri"/>
                <w:sz w:val="22"/>
                <w:szCs w:val="22"/>
              </w:rPr>
            </w:pPr>
            <w:r>
              <w:rPr>
                <w:rFonts w:ascii="Calibri" w:hAnsi="Calibri" w:cs="Calibri"/>
                <w:sz w:val="22"/>
                <w:szCs w:val="22"/>
              </w:rPr>
              <w:t>No use case is identified. Then, no definition of P2V traffic model should be fine. (Option 1 would be meaningless...)</w:t>
            </w:r>
          </w:p>
        </w:tc>
      </w:tr>
      <w:tr w:rsidR="00E1588C" w:rsidTr="00180D71">
        <w:tc>
          <w:tcPr>
            <w:tcW w:w="1480" w:type="dxa"/>
          </w:tcPr>
          <w:p w:rsidR="00E1588C" w:rsidRPr="00C3040F" w:rsidRDefault="00E1588C" w:rsidP="00E1588C">
            <w:pPr>
              <w:widowControl/>
              <w:wordWrap/>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Xiaomi</w:t>
            </w:r>
            <w:proofErr w:type="spellEnd"/>
          </w:p>
        </w:tc>
        <w:tc>
          <w:tcPr>
            <w:tcW w:w="1052" w:type="dxa"/>
          </w:tcPr>
          <w:p w:rsidR="00E1588C" w:rsidRPr="00C3040F" w:rsidRDefault="00E1588C" w:rsidP="00E1588C">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2</w:t>
            </w:r>
          </w:p>
        </w:tc>
        <w:tc>
          <w:tcPr>
            <w:tcW w:w="6830" w:type="dxa"/>
          </w:tcPr>
          <w:p w:rsidR="00E1588C" w:rsidRPr="00C3040F" w:rsidRDefault="00E1588C" w:rsidP="00E1588C">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As V2x is generally considered to include V2V, V2I and V2P, evaluation on P2P seems to be out of scope of V2x use cases. </w:t>
            </w:r>
            <w:r>
              <w:rPr>
                <w:rFonts w:ascii="Calibri" w:eastAsiaTheme="minorEastAsia" w:hAnsi="Calibri" w:cs="Calibri"/>
                <w:sz w:val="22"/>
                <w:szCs w:val="22"/>
                <w:lang w:eastAsia="zh-CN"/>
              </w:rPr>
              <w:t>At the current stage, we do not see clearly identified P2P use cases, and are not sure how to define the traffic model and service requirements for P2P.</w:t>
            </w:r>
          </w:p>
        </w:tc>
      </w:tr>
      <w:tr w:rsidR="00B6525C" w:rsidTr="00180D71">
        <w:tc>
          <w:tcPr>
            <w:tcW w:w="1480" w:type="dxa"/>
          </w:tcPr>
          <w:p w:rsidR="00B6525C" w:rsidRDefault="00B6525C" w:rsidP="00B6525C">
            <w:pPr>
              <w:widowControl/>
              <w:wordWrap/>
              <w:rPr>
                <w:rFonts w:ascii="Calibri" w:eastAsia="SimSun" w:hAnsi="Calibri" w:cs="Calibri"/>
                <w:sz w:val="22"/>
                <w:szCs w:val="22"/>
                <w:lang w:eastAsia="zh-CN"/>
              </w:rPr>
            </w:pPr>
            <w:r>
              <w:rPr>
                <w:rFonts w:ascii="Calibri" w:eastAsia="SimSun" w:hAnsi="Calibri" w:cs="Calibri"/>
                <w:sz w:val="22"/>
                <w:szCs w:val="22"/>
                <w:lang w:eastAsia="zh-CN"/>
              </w:rPr>
              <w:t>Ericsson</w:t>
            </w:r>
          </w:p>
        </w:tc>
        <w:tc>
          <w:tcPr>
            <w:tcW w:w="1052" w:type="dxa"/>
          </w:tcPr>
          <w:p w:rsidR="00B6525C" w:rsidRDefault="00B6525C" w:rsidP="00B6525C">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2</w:t>
            </w:r>
          </w:p>
        </w:tc>
        <w:tc>
          <w:tcPr>
            <w:tcW w:w="6830" w:type="dxa"/>
          </w:tcPr>
          <w:p w:rsidR="00B6525C" w:rsidRDefault="00B6525C" w:rsidP="00B6525C">
            <w:pPr>
              <w:widowControl/>
              <w:wordWrap/>
              <w:rPr>
                <w:rFonts w:ascii="Calibri" w:eastAsiaTheme="minorEastAsia" w:hAnsi="Calibri" w:cs="Calibri"/>
                <w:sz w:val="22"/>
                <w:szCs w:val="22"/>
                <w:lang w:eastAsia="zh-CN"/>
              </w:rPr>
            </w:pPr>
          </w:p>
        </w:tc>
      </w:tr>
      <w:tr w:rsidR="00180D71" w:rsidTr="00180D71">
        <w:tc>
          <w:tcPr>
            <w:tcW w:w="1480"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Huawei, </w:t>
            </w:r>
            <w:proofErr w:type="spellStart"/>
            <w:r>
              <w:rPr>
                <w:rFonts w:ascii="Calibri" w:eastAsia="SimSun" w:hAnsi="Calibri" w:cs="Calibri"/>
                <w:sz w:val="22"/>
                <w:szCs w:val="22"/>
                <w:lang w:eastAsia="zh-CN"/>
              </w:rPr>
              <w:t>HiSilicon</w:t>
            </w:r>
            <w:proofErr w:type="spellEnd"/>
          </w:p>
        </w:tc>
        <w:tc>
          <w:tcPr>
            <w:tcW w:w="1052"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2</w:t>
            </w:r>
          </w:p>
        </w:tc>
        <w:tc>
          <w:tcPr>
            <w:tcW w:w="6830" w:type="dxa"/>
          </w:tcPr>
          <w:p w:rsidR="00180D71" w:rsidRDefault="00180D71" w:rsidP="00393292">
            <w:pPr>
              <w:widowControl/>
              <w:wordWrap/>
            </w:pPr>
            <w:r>
              <w:rPr>
                <w:rFonts w:hint="eastAsia"/>
              </w:rPr>
              <w:t>W</w:t>
            </w:r>
            <w:r>
              <w:t>e would like some understanding of the priority of P2P to this WI, since there is not so much support for it in the submitted papers, and external organizations such as 5GAA have considered VRU use cases and chosen not to include P2P.</w:t>
            </w:r>
          </w:p>
          <w:p w:rsidR="00180D71" w:rsidRDefault="00180D71" w:rsidP="00393292">
            <w:pPr>
              <w:widowControl/>
              <w:wordWrap/>
              <w:rPr>
                <w:rFonts w:ascii="Calibri" w:eastAsia="SimSun" w:hAnsi="Calibri" w:cs="Calibri"/>
                <w:sz w:val="22"/>
                <w:szCs w:val="22"/>
                <w:lang w:eastAsia="zh-CN"/>
              </w:rPr>
            </w:pPr>
            <w:r>
              <w:t xml:space="preserve">As mentioned in our earlier email, we note that P2P is not a V2X use case, as there is no </w:t>
            </w:r>
            <w:r>
              <w:t>“</w:t>
            </w:r>
            <w:r>
              <w:t>V</w:t>
            </w:r>
            <w:r>
              <w:t>”</w:t>
            </w:r>
            <w:r>
              <w:t>. We would then like to understand where proponents prioritize P2P within commercial and/or public safety use cases.</w:t>
            </w:r>
          </w:p>
        </w:tc>
      </w:tr>
      <w:tr w:rsidR="00A745E9" w:rsidTr="00180D71">
        <w:tc>
          <w:tcPr>
            <w:tcW w:w="1480" w:type="dxa"/>
          </w:tcPr>
          <w:p w:rsidR="00A745E9" w:rsidRDefault="00A745E9"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Nokia, NSB</w:t>
            </w:r>
          </w:p>
        </w:tc>
        <w:tc>
          <w:tcPr>
            <w:tcW w:w="1052" w:type="dxa"/>
          </w:tcPr>
          <w:p w:rsidR="00A745E9" w:rsidRDefault="00A745E9"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6830" w:type="dxa"/>
          </w:tcPr>
          <w:p w:rsidR="00A745E9" w:rsidRDefault="00A745E9" w:rsidP="00393292">
            <w:pPr>
              <w:widowControl/>
              <w:wordWrap/>
            </w:pPr>
            <w:r>
              <w:t>“</w:t>
            </w:r>
            <w:r>
              <w:t>P</w:t>
            </w:r>
            <w:r>
              <w:t>”</w:t>
            </w:r>
            <w:r>
              <w:t xml:space="preserve"> also includes e.g. bicycle, and sharing of footpaths between pedestrians and bicycles is an important use case (</w:t>
            </w:r>
            <w:r w:rsidR="00E23562">
              <w:t xml:space="preserve">see </w:t>
            </w:r>
            <w:r>
              <w:t xml:space="preserve">e.g. ETSI ITS </w:t>
            </w:r>
            <w:r w:rsidRPr="00A745E9">
              <w:t>103 300-1</w:t>
            </w:r>
            <w:r>
              <w:t>)</w:t>
            </w:r>
          </w:p>
        </w:tc>
      </w:tr>
      <w:tr w:rsidR="00F319B8" w:rsidTr="00180D71">
        <w:tc>
          <w:tcPr>
            <w:tcW w:w="1480"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Samsung</w:t>
            </w:r>
          </w:p>
        </w:tc>
        <w:tc>
          <w:tcPr>
            <w:tcW w:w="1052"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6830" w:type="dxa"/>
          </w:tcPr>
          <w:p w:rsidR="00F319B8" w:rsidRDefault="00F319B8" w:rsidP="00393292">
            <w:pPr>
              <w:widowControl/>
              <w:wordWrap/>
            </w:pPr>
          </w:p>
        </w:tc>
      </w:tr>
      <w:tr w:rsidR="006B3806" w:rsidTr="00180D71">
        <w:tc>
          <w:tcPr>
            <w:tcW w:w="1480" w:type="dxa"/>
          </w:tcPr>
          <w:p w:rsidR="006B3806" w:rsidRDefault="006B3806" w:rsidP="006B3806">
            <w:pPr>
              <w:widowControl/>
              <w:wordWrap/>
              <w:rPr>
                <w:rFonts w:ascii="Calibri" w:eastAsia="SimSun" w:hAnsi="Calibri" w:cs="Calibri"/>
                <w:sz w:val="22"/>
                <w:szCs w:val="22"/>
                <w:lang w:eastAsia="zh-CN"/>
              </w:rPr>
            </w:pPr>
            <w:r>
              <w:rPr>
                <w:rFonts w:ascii="Calibri" w:eastAsia="SimSun" w:hAnsi="Calibri" w:cs="Calibri"/>
                <w:sz w:val="22"/>
                <w:szCs w:val="22"/>
                <w:lang w:eastAsia="zh-CN"/>
              </w:rPr>
              <w:t>Qualcomm</w:t>
            </w:r>
          </w:p>
        </w:tc>
        <w:tc>
          <w:tcPr>
            <w:tcW w:w="1052" w:type="dxa"/>
          </w:tcPr>
          <w:p w:rsidR="006B3806" w:rsidRDefault="006B3806" w:rsidP="006B3806">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3</w:t>
            </w:r>
          </w:p>
        </w:tc>
        <w:tc>
          <w:tcPr>
            <w:tcW w:w="6830" w:type="dxa"/>
          </w:tcPr>
          <w:p w:rsidR="006B3806" w:rsidRPr="00686A0B" w:rsidRDefault="006B3806" w:rsidP="006B3806">
            <w:pPr>
              <w:widowControl/>
              <w:tabs>
                <w:tab w:val="left" w:pos="432"/>
              </w:tabs>
              <w:wordWrap/>
              <w:rPr>
                <w:rFonts w:ascii="Calibri" w:hAnsi="Calibri" w:cs="Calibri"/>
                <w:sz w:val="22"/>
              </w:rPr>
            </w:pPr>
            <w:r>
              <w:rPr>
                <w:rFonts w:ascii="Calibri" w:hAnsi="Calibri" w:cs="Calibri"/>
                <w:sz w:val="22"/>
              </w:rPr>
              <w:t xml:space="preserve">First, it should be noted that this question is more related to the next section, i.e., evaluation scenarios for public safety and commercial use cases. </w:t>
            </w:r>
          </w:p>
          <w:p w:rsidR="006B3806" w:rsidRDefault="006B3806" w:rsidP="006B3806">
            <w:pPr>
              <w:pStyle w:val="af7"/>
              <w:widowControl/>
              <w:numPr>
                <w:ilvl w:val="0"/>
                <w:numId w:val="19"/>
              </w:numPr>
              <w:tabs>
                <w:tab w:val="left" w:pos="432"/>
                <w:tab w:val="num" w:pos="2070"/>
              </w:tabs>
              <w:wordWrap/>
              <w:spacing w:after="0"/>
              <w:ind w:leftChars="0"/>
              <w:rPr>
                <w:rFonts w:ascii="Calibri" w:hAnsi="Calibri" w:cs="Calibri"/>
                <w:sz w:val="22"/>
              </w:rPr>
            </w:pPr>
            <w:r>
              <w:rPr>
                <w:rFonts w:ascii="Calibri" w:hAnsi="Calibri" w:cs="Calibri"/>
                <w:sz w:val="22"/>
              </w:rPr>
              <w:t xml:space="preserve">For public safety use case, the VoIP model given in </w:t>
            </w:r>
            <w:r w:rsidRPr="001F2C0C">
              <w:rPr>
                <w:rFonts w:ascii="Calibri" w:hAnsi="Calibri" w:cs="Calibri"/>
                <w:sz w:val="22"/>
              </w:rPr>
              <w:t>Table A.2.1.3-1</w:t>
            </w:r>
            <w:r>
              <w:rPr>
                <w:rFonts w:ascii="Calibri" w:hAnsi="Calibri" w:cs="Calibri"/>
                <w:sz w:val="22"/>
              </w:rPr>
              <w:t xml:space="preserve"> </w:t>
            </w:r>
            <w:r w:rsidRPr="00BC4013">
              <w:rPr>
                <w:rFonts w:ascii="Calibri" w:hAnsi="Calibri" w:cs="Calibri"/>
                <w:sz w:val="22"/>
              </w:rPr>
              <w:t>TR 36.843</w:t>
            </w:r>
            <w:r>
              <w:rPr>
                <w:rFonts w:ascii="Calibri" w:hAnsi="Calibri" w:cs="Calibri"/>
                <w:sz w:val="22"/>
              </w:rPr>
              <w:t xml:space="preserve"> can be updated with the parameters presented in </w:t>
            </w:r>
            <w:r w:rsidRPr="001F2C0C">
              <w:rPr>
                <w:rFonts w:ascii="Calibri" w:hAnsi="Calibri" w:cs="Calibri"/>
                <w:sz w:val="22"/>
              </w:rPr>
              <w:t>TS 23.501</w:t>
            </w:r>
            <w:r>
              <w:rPr>
                <w:rFonts w:ascii="Calibri" w:hAnsi="Calibri" w:cs="Calibri"/>
                <w:sz w:val="22"/>
              </w:rPr>
              <w:t xml:space="preserve"> to cover mission critical PTT voice communications. Therefore, the packet delay budget can be assumed to be 75 </w:t>
            </w:r>
            <w:proofErr w:type="spellStart"/>
            <w:r>
              <w:rPr>
                <w:rFonts w:ascii="Calibri" w:hAnsi="Calibri" w:cs="Calibri"/>
                <w:sz w:val="22"/>
              </w:rPr>
              <w:t>ms</w:t>
            </w:r>
            <w:proofErr w:type="spellEnd"/>
            <w:r>
              <w:rPr>
                <w:rFonts w:ascii="Calibri" w:hAnsi="Calibri" w:cs="Calibri"/>
                <w:sz w:val="22"/>
              </w:rPr>
              <w:t xml:space="preserve"> and the packet error rate (outage parameter in TR 36.843) should be smaller than 0.01. Video traffic can be optional.</w:t>
            </w:r>
          </w:p>
          <w:p w:rsidR="006B3806" w:rsidRPr="00686A0B" w:rsidRDefault="006B3806" w:rsidP="006B3806">
            <w:pPr>
              <w:pStyle w:val="af7"/>
              <w:widowControl/>
              <w:numPr>
                <w:ilvl w:val="0"/>
                <w:numId w:val="19"/>
              </w:numPr>
              <w:tabs>
                <w:tab w:val="left" w:pos="432"/>
                <w:tab w:val="num" w:pos="2070"/>
              </w:tabs>
              <w:wordWrap/>
              <w:spacing w:after="0"/>
              <w:ind w:leftChars="0"/>
              <w:rPr>
                <w:rFonts w:ascii="Calibri" w:hAnsi="Calibri" w:cs="Calibri"/>
                <w:sz w:val="22"/>
              </w:rPr>
            </w:pPr>
            <w:r>
              <w:rPr>
                <w:rFonts w:ascii="Calibri" w:hAnsi="Calibri" w:cs="Calibri"/>
                <w:sz w:val="22"/>
              </w:rPr>
              <w:t>For commercial use case, the full buffer and FTP2 can be evaluated as in TR 36.843. Traffic with lower latency requirement (packet delay budget being equal to 5ms to 20ms) can be optional.</w:t>
            </w:r>
          </w:p>
          <w:p w:rsidR="006B3806" w:rsidRDefault="006B3806" w:rsidP="006B3806">
            <w:pPr>
              <w:widowControl/>
              <w:wordWrap/>
            </w:pPr>
            <w:r w:rsidRPr="00686A0B">
              <w:rPr>
                <w:rFonts w:ascii="Calibri" w:hAnsi="Calibri" w:cs="Calibri"/>
                <w:sz w:val="22"/>
              </w:rPr>
              <w:t>For commercial use case, both periodic and aperiodic traffic generation patterns should be evaluated to cover different use case scenarios</w:t>
            </w:r>
            <w:r>
              <w:rPr>
                <w:rFonts w:ascii="Calibri" w:hAnsi="Calibri" w:cs="Calibri"/>
                <w:sz w:val="22"/>
              </w:rPr>
              <w:t>.</w:t>
            </w:r>
          </w:p>
        </w:tc>
      </w:tr>
      <w:tr w:rsidR="00EA4BF7" w:rsidTr="00180D71">
        <w:tc>
          <w:tcPr>
            <w:tcW w:w="1480" w:type="dxa"/>
          </w:tcPr>
          <w:p w:rsidR="00EA4BF7" w:rsidRDefault="00EA4BF7" w:rsidP="006B3806">
            <w:pPr>
              <w:widowControl/>
              <w:wordWrap/>
              <w:rPr>
                <w:rFonts w:ascii="Calibri" w:eastAsia="SimSun" w:hAnsi="Calibri" w:cs="Calibri"/>
                <w:sz w:val="22"/>
                <w:szCs w:val="22"/>
                <w:lang w:eastAsia="zh-CN"/>
              </w:rPr>
            </w:pPr>
            <w:proofErr w:type="spellStart"/>
            <w:r>
              <w:rPr>
                <w:rFonts w:ascii="Calibri" w:eastAsia="SimSun" w:hAnsi="Calibri" w:cs="Calibri"/>
                <w:sz w:val="22"/>
                <w:szCs w:val="22"/>
                <w:lang w:eastAsia="zh-CN"/>
              </w:rPr>
              <w:t>MediaTek</w:t>
            </w:r>
            <w:proofErr w:type="spellEnd"/>
          </w:p>
        </w:tc>
        <w:tc>
          <w:tcPr>
            <w:tcW w:w="1052" w:type="dxa"/>
          </w:tcPr>
          <w:p w:rsidR="00EA4BF7" w:rsidRDefault="00EA4BF7" w:rsidP="006B3806">
            <w:pPr>
              <w:widowControl/>
              <w:wordWrap/>
              <w:rPr>
                <w:rFonts w:ascii="Calibri" w:eastAsia="SimSun" w:hAnsi="Calibri" w:cs="Calibri"/>
                <w:sz w:val="22"/>
                <w:szCs w:val="22"/>
                <w:lang w:eastAsia="zh-CN"/>
              </w:rPr>
            </w:pPr>
          </w:p>
        </w:tc>
        <w:tc>
          <w:tcPr>
            <w:tcW w:w="6830" w:type="dxa"/>
          </w:tcPr>
          <w:p w:rsidR="00EA4BF7" w:rsidRDefault="00EA4BF7" w:rsidP="00EA4BF7">
            <w:pPr>
              <w:widowControl/>
              <w:tabs>
                <w:tab w:val="left" w:pos="432"/>
              </w:tabs>
              <w:wordWrap/>
              <w:rPr>
                <w:rFonts w:ascii="Calibri" w:hAnsi="Calibri" w:cs="Calibri"/>
                <w:sz w:val="22"/>
              </w:rPr>
            </w:pPr>
            <w:r>
              <w:rPr>
                <w:rFonts w:ascii="Calibri" w:hAnsi="Calibri" w:cs="Calibri"/>
                <w:sz w:val="22"/>
              </w:rPr>
              <w:t>Clarification is needed. If this is about P2P in V2X use case, we don’t see a need to study P2P case. We would like to hear the reasoning to include it.</w:t>
            </w:r>
          </w:p>
          <w:p w:rsidR="00EA4BF7" w:rsidRDefault="00EA4BF7" w:rsidP="00EA4BF7">
            <w:pPr>
              <w:widowControl/>
              <w:tabs>
                <w:tab w:val="left" w:pos="432"/>
              </w:tabs>
              <w:wordWrap/>
              <w:rPr>
                <w:rFonts w:ascii="Calibri" w:hAnsi="Calibri" w:cs="Calibri"/>
                <w:sz w:val="22"/>
              </w:rPr>
            </w:pPr>
          </w:p>
          <w:p w:rsidR="00EA4BF7" w:rsidRDefault="00EA4BF7" w:rsidP="00EA4BF7">
            <w:pPr>
              <w:widowControl/>
              <w:tabs>
                <w:tab w:val="left" w:pos="432"/>
              </w:tabs>
              <w:wordWrap/>
              <w:rPr>
                <w:rFonts w:ascii="Calibri" w:hAnsi="Calibri" w:cs="Calibri"/>
                <w:sz w:val="22"/>
              </w:rPr>
            </w:pPr>
            <w:r>
              <w:rPr>
                <w:rFonts w:ascii="Calibri" w:hAnsi="Calibri" w:cs="Calibri"/>
                <w:sz w:val="22"/>
              </w:rPr>
              <w:t>If this question is about public-safety/commercial use cases, as suggested by QC, see our comment in section 2.2.2 below.</w:t>
            </w:r>
          </w:p>
        </w:tc>
      </w:tr>
      <w:tr w:rsidR="00B22B47" w:rsidTr="00180D71">
        <w:tc>
          <w:tcPr>
            <w:tcW w:w="1480" w:type="dxa"/>
          </w:tcPr>
          <w:p w:rsidR="00B22B47" w:rsidRDefault="00B22B47" w:rsidP="006B3806">
            <w:pPr>
              <w:widowControl/>
              <w:wordWrap/>
              <w:rPr>
                <w:rFonts w:ascii="Calibri" w:eastAsia="SimSun" w:hAnsi="Calibri" w:cs="Calibri"/>
                <w:sz w:val="22"/>
                <w:szCs w:val="22"/>
                <w:lang w:eastAsia="zh-CN"/>
              </w:rPr>
            </w:pPr>
            <w:r>
              <w:rPr>
                <w:rFonts w:ascii="Calibri" w:eastAsia="SimSun" w:hAnsi="Calibri" w:cs="Calibri"/>
                <w:sz w:val="22"/>
                <w:szCs w:val="22"/>
                <w:lang w:eastAsia="zh-CN"/>
              </w:rPr>
              <w:t>Intel</w:t>
            </w:r>
          </w:p>
        </w:tc>
        <w:tc>
          <w:tcPr>
            <w:tcW w:w="1052" w:type="dxa"/>
          </w:tcPr>
          <w:p w:rsidR="00B22B47" w:rsidRDefault="00B22B47" w:rsidP="006B3806">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2</w:t>
            </w:r>
          </w:p>
        </w:tc>
        <w:tc>
          <w:tcPr>
            <w:tcW w:w="6830" w:type="dxa"/>
          </w:tcPr>
          <w:p w:rsidR="00B22B47" w:rsidRDefault="00B22B47" w:rsidP="00EA4BF7">
            <w:pPr>
              <w:widowControl/>
              <w:tabs>
                <w:tab w:val="left" w:pos="432"/>
              </w:tabs>
              <w:wordWrap/>
              <w:rPr>
                <w:rFonts w:ascii="Calibri" w:hAnsi="Calibri" w:cs="Calibri"/>
                <w:sz w:val="22"/>
              </w:rPr>
            </w:pPr>
          </w:p>
        </w:tc>
      </w:tr>
    </w:tbl>
    <w:p w:rsidR="00706D95" w:rsidRDefault="00706D95">
      <w:pPr>
        <w:widowControl/>
        <w:wordWrap/>
        <w:rPr>
          <w:rFonts w:ascii="Calibri" w:hAnsi="Calibri" w:cs="Calibri"/>
          <w:sz w:val="22"/>
        </w:rPr>
      </w:pPr>
    </w:p>
    <w:p w:rsidR="009A09B2" w:rsidRDefault="009A09B2" w:rsidP="009A09B2">
      <w:pPr>
        <w:widowControl/>
        <w:wordWrap/>
        <w:rPr>
          <w:rFonts w:ascii="Calibri" w:hAnsi="Calibri" w:cs="Calibri"/>
          <w:sz w:val="22"/>
        </w:rPr>
      </w:pPr>
    </w:p>
    <w:tbl>
      <w:tblPr>
        <w:tblStyle w:val="af"/>
        <w:tblW w:w="0" w:type="auto"/>
        <w:tblInd w:w="2263" w:type="dxa"/>
        <w:tblLook w:val="04A0" w:firstRow="1" w:lastRow="0" w:firstColumn="1" w:lastColumn="0" w:noHBand="0" w:noVBand="1"/>
      </w:tblPr>
      <w:tblGrid>
        <w:gridCol w:w="2127"/>
        <w:gridCol w:w="1559"/>
      </w:tblGrid>
      <w:tr w:rsidR="009A09B2" w:rsidTr="006B014A">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w:t>
            </w:r>
          </w:p>
        </w:tc>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Number of proponents</w:t>
            </w:r>
          </w:p>
        </w:tc>
      </w:tr>
      <w:tr w:rsidR="009A09B2" w:rsidTr="006B014A">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 1</w:t>
            </w:r>
          </w:p>
        </w:tc>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5</w:t>
            </w:r>
          </w:p>
        </w:tc>
      </w:tr>
      <w:tr w:rsidR="009A09B2" w:rsidTr="00692685">
        <w:tc>
          <w:tcPr>
            <w:tcW w:w="2127"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 2</w:t>
            </w:r>
          </w:p>
        </w:tc>
        <w:tc>
          <w:tcPr>
            <w:tcW w:w="1559" w:type="dxa"/>
            <w:shd w:val="clear" w:color="auto" w:fill="FFFF00"/>
          </w:tcPr>
          <w:p w:rsidR="009A09B2" w:rsidRDefault="00692685" w:rsidP="006B014A">
            <w:pPr>
              <w:widowControl/>
              <w:wordWrap/>
              <w:spacing w:line="240" w:lineRule="exact"/>
              <w:jc w:val="left"/>
              <w:rPr>
                <w:rFonts w:ascii="Calibri" w:hAnsi="Calibri" w:cs="Calibri"/>
                <w:i/>
                <w:sz w:val="22"/>
                <w:szCs w:val="22"/>
              </w:rPr>
            </w:pPr>
            <w:r>
              <w:rPr>
                <w:rFonts w:ascii="Calibri" w:hAnsi="Calibri" w:cs="Calibri"/>
                <w:i/>
                <w:sz w:val="22"/>
                <w:szCs w:val="22"/>
              </w:rPr>
              <w:t>6</w:t>
            </w:r>
          </w:p>
        </w:tc>
      </w:tr>
      <w:tr w:rsidR="009A09B2" w:rsidTr="006B014A">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 xml:space="preserve">3 </w:t>
            </w:r>
          </w:p>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(Traffic model for other use cases)</w:t>
            </w:r>
          </w:p>
        </w:tc>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2</w:t>
            </w:r>
          </w:p>
        </w:tc>
      </w:tr>
    </w:tbl>
    <w:p w:rsidR="009A09B2" w:rsidRDefault="009A09B2">
      <w:pPr>
        <w:widowControl/>
        <w:wordWrap/>
        <w:rPr>
          <w:rFonts w:ascii="Calibri" w:hAnsi="Calibri" w:cs="Calibri"/>
          <w:sz w:val="22"/>
        </w:rPr>
      </w:pPr>
    </w:p>
    <w:p w:rsidR="009A09B2" w:rsidRDefault="009A09B2">
      <w:pPr>
        <w:widowControl/>
        <w:wordWrap/>
        <w:rPr>
          <w:rFonts w:ascii="Calibri" w:hAnsi="Calibri" w:cs="Calibri"/>
          <w:sz w:val="22"/>
        </w:rPr>
      </w:pPr>
    </w:p>
    <w:p w:rsidR="00706D95" w:rsidRDefault="00706D95">
      <w:pPr>
        <w:widowControl/>
        <w:wordWrap/>
        <w:rPr>
          <w:rFonts w:ascii="Calibri" w:hAnsi="Calibri" w:cs="Calibri"/>
          <w:sz w:val="22"/>
        </w:rPr>
      </w:pPr>
    </w:p>
    <w:p w:rsidR="00706D95" w:rsidRDefault="00706D95" w:rsidP="00706D95">
      <w:pPr>
        <w:widowControl/>
        <w:wordWrap/>
        <w:outlineLvl w:val="0"/>
        <w:rPr>
          <w:rFonts w:ascii="Calibri" w:hAnsi="Calibri" w:cs="Calibri"/>
          <w:b/>
          <w:sz w:val="28"/>
          <w:szCs w:val="28"/>
        </w:rPr>
      </w:pPr>
      <w:r>
        <w:rPr>
          <w:rFonts w:ascii="Calibri" w:hAnsi="Calibri" w:cs="Calibri"/>
          <w:b/>
          <w:sz w:val="28"/>
          <w:szCs w:val="28"/>
        </w:rPr>
        <w:lastRenderedPageBreak/>
        <w:t>2.1.2</w:t>
      </w:r>
      <w:r>
        <w:rPr>
          <w:rFonts w:ascii="Calibri" w:hAnsi="Calibri" w:cs="Calibri"/>
          <w:b/>
          <w:sz w:val="28"/>
          <w:szCs w:val="28"/>
        </w:rPr>
        <w:tab/>
        <w:t>Channel models</w:t>
      </w:r>
    </w:p>
    <w:p w:rsidR="00706D95" w:rsidRPr="00516FF2" w:rsidRDefault="00706D95" w:rsidP="00706D95">
      <w:pPr>
        <w:pStyle w:val="af7"/>
        <w:widowControl/>
        <w:wordWrap/>
        <w:spacing w:before="0" w:after="0" w:line="240" w:lineRule="auto"/>
        <w:ind w:leftChars="0" w:firstLine="0"/>
        <w:rPr>
          <w:rFonts w:ascii="Calibri" w:hAnsi="Calibri" w:cs="Calibri"/>
          <w:sz w:val="22"/>
        </w:rPr>
      </w:pPr>
    </w:p>
    <w:p w:rsidR="00706D95" w:rsidRPr="00516FF2" w:rsidRDefault="00706D95" w:rsidP="00706D95">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sz w:val="22"/>
        </w:rPr>
        <w:t xml:space="preserve">Q1: Which option is supported for the channel model for P2P link? </w:t>
      </w:r>
    </w:p>
    <w:p w:rsidR="00706D95" w:rsidRPr="00516FF2" w:rsidRDefault="00706D95" w:rsidP="00706D95">
      <w:pPr>
        <w:widowControl/>
        <w:wordWrap/>
        <w:rPr>
          <w:rFonts w:ascii="Calibri" w:hAnsi="Calibri" w:cs="Calibri"/>
          <w:sz w:val="22"/>
          <w:szCs w:val="22"/>
        </w:rPr>
      </w:pPr>
    </w:p>
    <w:p w:rsidR="00706D95" w:rsidRPr="00516FF2" w:rsidRDefault="00706D95" w:rsidP="00706D95">
      <w:pPr>
        <w:widowControl/>
        <w:numPr>
          <w:ilvl w:val="0"/>
          <w:numId w:val="10"/>
        </w:numPr>
        <w:wordWrap/>
        <w:spacing w:line="240" w:lineRule="exact"/>
        <w:jc w:val="left"/>
        <w:rPr>
          <w:rFonts w:ascii="Calibri" w:hAnsi="Calibri" w:cs="Calibri"/>
          <w:sz w:val="22"/>
        </w:rPr>
      </w:pPr>
      <w:r w:rsidRPr="00516FF2">
        <w:rPr>
          <w:rFonts w:ascii="Calibri" w:hAnsi="Calibri" w:cs="Calibri" w:hint="eastAsia"/>
          <w:sz w:val="22"/>
        </w:rPr>
        <w:t xml:space="preserve">Option 1: </w:t>
      </w:r>
      <w:r w:rsidRPr="00516FF2">
        <w:rPr>
          <w:rFonts w:ascii="Calibri" w:hAnsi="Calibri" w:cs="Calibri"/>
          <w:sz w:val="22"/>
        </w:rPr>
        <w:t>Only LOS and NLOS are supported.</w:t>
      </w:r>
    </w:p>
    <w:p w:rsidR="00706D95" w:rsidRPr="00516FF2" w:rsidRDefault="00706D95" w:rsidP="00706D95">
      <w:pPr>
        <w:widowControl/>
        <w:numPr>
          <w:ilvl w:val="0"/>
          <w:numId w:val="10"/>
        </w:numPr>
        <w:wordWrap/>
        <w:spacing w:line="240" w:lineRule="exact"/>
        <w:jc w:val="left"/>
        <w:rPr>
          <w:rFonts w:ascii="Calibri" w:hAnsi="Calibri" w:cs="Calibri"/>
          <w:sz w:val="22"/>
        </w:rPr>
      </w:pPr>
      <w:r w:rsidRPr="00516FF2">
        <w:rPr>
          <w:rFonts w:ascii="Calibri" w:hAnsi="Calibri" w:cs="Calibri"/>
          <w:sz w:val="22"/>
        </w:rPr>
        <w:t xml:space="preserve">Option 2: LOS, NLOS, </w:t>
      </w:r>
      <w:proofErr w:type="spellStart"/>
      <w:r w:rsidRPr="00516FF2">
        <w:rPr>
          <w:rFonts w:ascii="Calibri" w:hAnsi="Calibri" w:cs="Calibri"/>
          <w:sz w:val="22"/>
        </w:rPr>
        <w:t>NLOSv</w:t>
      </w:r>
      <w:proofErr w:type="spellEnd"/>
      <w:r w:rsidRPr="00516FF2">
        <w:rPr>
          <w:rFonts w:ascii="Calibri" w:hAnsi="Calibri" w:cs="Calibri"/>
          <w:sz w:val="22"/>
        </w:rPr>
        <w:t xml:space="preserve"> are supported.</w:t>
      </w:r>
    </w:p>
    <w:p w:rsidR="00706D95" w:rsidRPr="00516FF2" w:rsidRDefault="00706D95" w:rsidP="00706D95">
      <w:pPr>
        <w:widowControl/>
        <w:numPr>
          <w:ilvl w:val="1"/>
          <w:numId w:val="10"/>
        </w:numPr>
        <w:wordWrap/>
        <w:spacing w:line="240" w:lineRule="exact"/>
        <w:jc w:val="left"/>
        <w:rPr>
          <w:rFonts w:ascii="Calibri" w:hAnsi="Calibri" w:cs="Calibri"/>
          <w:sz w:val="22"/>
        </w:rPr>
      </w:pPr>
      <w:r w:rsidRPr="00516FF2">
        <w:rPr>
          <w:rFonts w:ascii="Calibri" w:hAnsi="Calibri" w:cs="Calibri"/>
          <w:sz w:val="22"/>
        </w:rPr>
        <w:t>Option 2-1: Reuse definition of states, the probability of LOS/</w:t>
      </w:r>
      <w:proofErr w:type="spellStart"/>
      <w:r w:rsidRPr="00516FF2">
        <w:rPr>
          <w:rFonts w:ascii="Calibri" w:hAnsi="Calibri" w:cs="Calibri"/>
          <w:sz w:val="22"/>
        </w:rPr>
        <w:t>NLOSv</w:t>
      </w:r>
      <w:proofErr w:type="spellEnd"/>
      <w:r w:rsidRPr="00516FF2">
        <w:rPr>
          <w:rFonts w:ascii="Calibri" w:hAnsi="Calibri" w:cs="Calibri"/>
          <w:sz w:val="22"/>
        </w:rPr>
        <w:t>, and additional vehicle blockage loss for V2V/V2P/P2V.</w:t>
      </w:r>
    </w:p>
    <w:p w:rsidR="00706D95" w:rsidRPr="00516FF2" w:rsidRDefault="00706D95" w:rsidP="00706D95">
      <w:pPr>
        <w:widowControl/>
        <w:numPr>
          <w:ilvl w:val="1"/>
          <w:numId w:val="10"/>
        </w:numPr>
        <w:wordWrap/>
        <w:spacing w:line="240" w:lineRule="exact"/>
        <w:jc w:val="left"/>
        <w:rPr>
          <w:rFonts w:ascii="Calibri" w:hAnsi="Calibri" w:cs="Calibri"/>
          <w:sz w:val="22"/>
        </w:rPr>
      </w:pPr>
      <w:r w:rsidRPr="00516FF2">
        <w:rPr>
          <w:rFonts w:ascii="Calibri" w:hAnsi="Calibri" w:cs="Calibri"/>
          <w:sz w:val="22"/>
        </w:rPr>
        <w:t>Option 2-2: Reuse definition of NLOS state, the probability of LOS/</w:t>
      </w:r>
      <w:proofErr w:type="spellStart"/>
      <w:r w:rsidRPr="00516FF2">
        <w:rPr>
          <w:rFonts w:ascii="Calibri" w:hAnsi="Calibri" w:cs="Calibri"/>
          <w:sz w:val="22"/>
        </w:rPr>
        <w:t>NLOSv</w:t>
      </w:r>
      <w:proofErr w:type="spellEnd"/>
      <w:r w:rsidRPr="00516FF2">
        <w:rPr>
          <w:rFonts w:ascii="Calibri" w:hAnsi="Calibri" w:cs="Calibri"/>
          <w:sz w:val="22"/>
        </w:rPr>
        <w:t>, and additional vehicle blockage loss for V2V/V2P/P2V, and modify the definition of LOS/</w:t>
      </w:r>
      <w:proofErr w:type="spellStart"/>
      <w:r w:rsidRPr="00516FF2">
        <w:rPr>
          <w:rFonts w:ascii="Calibri" w:hAnsi="Calibri" w:cs="Calibri"/>
          <w:sz w:val="22"/>
        </w:rPr>
        <w:t>NLOSv</w:t>
      </w:r>
      <w:proofErr w:type="spellEnd"/>
      <w:r w:rsidRPr="00516FF2">
        <w:rPr>
          <w:rFonts w:ascii="Calibri" w:hAnsi="Calibri" w:cs="Calibri"/>
          <w:sz w:val="22"/>
        </w:rPr>
        <w:t xml:space="preserve"> states as follow</w:t>
      </w:r>
    </w:p>
    <w:p w:rsidR="00706D95" w:rsidRPr="00516FF2" w:rsidRDefault="00706D95" w:rsidP="00706D95">
      <w:pPr>
        <w:widowControl/>
        <w:numPr>
          <w:ilvl w:val="2"/>
          <w:numId w:val="10"/>
        </w:numPr>
        <w:wordWrap/>
        <w:spacing w:line="240" w:lineRule="exact"/>
        <w:jc w:val="left"/>
        <w:rPr>
          <w:rFonts w:ascii="Calibri" w:hAnsi="Calibri" w:cs="Calibri"/>
          <w:sz w:val="22"/>
        </w:rPr>
      </w:pPr>
      <w:r w:rsidRPr="00516FF2">
        <w:rPr>
          <w:rFonts w:ascii="Calibri" w:hAnsi="Calibri" w:cs="Calibri"/>
          <w:sz w:val="22"/>
        </w:rPr>
        <w:t>LOS</w:t>
      </w:r>
    </w:p>
    <w:p w:rsidR="00706D95" w:rsidRPr="00516FF2" w:rsidRDefault="00706D95" w:rsidP="00706D95">
      <w:pPr>
        <w:widowControl/>
        <w:numPr>
          <w:ilvl w:val="3"/>
          <w:numId w:val="10"/>
        </w:numPr>
        <w:wordWrap/>
        <w:spacing w:line="240" w:lineRule="exact"/>
        <w:jc w:val="left"/>
        <w:rPr>
          <w:rFonts w:ascii="Calibri" w:hAnsi="Calibri" w:cs="Calibri"/>
          <w:sz w:val="22"/>
        </w:rPr>
      </w:pPr>
      <w:r w:rsidRPr="00516FF2">
        <w:rPr>
          <w:rFonts w:ascii="Calibri" w:hAnsi="Calibri" w:cs="Calibri"/>
          <w:sz w:val="22"/>
        </w:rPr>
        <w:t xml:space="preserve">A link is in LOS state if two UEs are </w:t>
      </w:r>
      <w:r w:rsidRPr="00516FF2">
        <w:rPr>
          <w:rFonts w:ascii="Calibri" w:hAnsi="Calibri" w:cs="Calibri"/>
          <w:color w:val="FF0000"/>
          <w:sz w:val="22"/>
        </w:rPr>
        <w:t xml:space="preserve">in the same sidewalk </w:t>
      </w:r>
      <w:r w:rsidRPr="00516FF2">
        <w:rPr>
          <w:rFonts w:ascii="Calibri" w:hAnsi="Calibri" w:cs="Calibri"/>
          <w:sz w:val="22"/>
        </w:rPr>
        <w:t xml:space="preserve">in the same street </w:t>
      </w:r>
      <w:r w:rsidRPr="00516FF2">
        <w:rPr>
          <w:rFonts w:ascii="Calibri" w:hAnsi="Calibri" w:cs="Calibri"/>
          <w:strike/>
          <w:color w:val="FF0000"/>
          <w:sz w:val="22"/>
        </w:rPr>
        <w:t>and the LOS path is not blocked by vehicles</w:t>
      </w:r>
    </w:p>
    <w:p w:rsidR="00706D95" w:rsidRPr="00516FF2" w:rsidRDefault="00706D95" w:rsidP="00706D95">
      <w:pPr>
        <w:widowControl/>
        <w:numPr>
          <w:ilvl w:val="3"/>
          <w:numId w:val="10"/>
        </w:numPr>
        <w:wordWrap/>
        <w:spacing w:line="240" w:lineRule="exact"/>
        <w:jc w:val="left"/>
        <w:rPr>
          <w:rFonts w:ascii="Calibri" w:hAnsi="Calibri" w:cs="Calibri"/>
          <w:sz w:val="22"/>
        </w:rPr>
      </w:pPr>
      <w:r w:rsidRPr="00516FF2">
        <w:rPr>
          <w:rFonts w:ascii="Calibri" w:hAnsi="Calibri" w:cs="Calibri"/>
          <w:sz w:val="22"/>
        </w:rPr>
        <w:t xml:space="preserve">A link is in LOS state if two UEs are </w:t>
      </w:r>
      <w:r w:rsidRPr="00516FF2">
        <w:rPr>
          <w:rFonts w:ascii="Calibri" w:hAnsi="Calibri" w:cs="Calibri"/>
          <w:color w:val="FF0000"/>
          <w:sz w:val="22"/>
        </w:rPr>
        <w:t xml:space="preserve">in the different sidewalk </w:t>
      </w:r>
      <w:r w:rsidRPr="00516FF2">
        <w:rPr>
          <w:rFonts w:ascii="Calibri" w:hAnsi="Calibri" w:cs="Calibri"/>
          <w:sz w:val="22"/>
        </w:rPr>
        <w:t>in the same street and the LOS path is not blocked by vehicles</w:t>
      </w:r>
    </w:p>
    <w:p w:rsidR="00706D95" w:rsidRPr="00516FF2" w:rsidRDefault="00706D95" w:rsidP="00706D95">
      <w:pPr>
        <w:widowControl/>
        <w:numPr>
          <w:ilvl w:val="2"/>
          <w:numId w:val="10"/>
        </w:numPr>
        <w:wordWrap/>
        <w:spacing w:line="240" w:lineRule="exact"/>
        <w:jc w:val="left"/>
        <w:rPr>
          <w:rFonts w:ascii="Calibri" w:hAnsi="Calibri" w:cs="Calibri"/>
          <w:sz w:val="22"/>
        </w:rPr>
      </w:pPr>
      <w:r w:rsidRPr="00516FF2">
        <w:rPr>
          <w:rFonts w:ascii="Calibri" w:hAnsi="Calibri" w:cs="Calibri"/>
          <w:sz w:val="22"/>
        </w:rPr>
        <w:t>NLOS (i.e., LOS path blocked by buildings)</w:t>
      </w:r>
    </w:p>
    <w:p w:rsidR="00706D95" w:rsidRPr="00516FF2" w:rsidRDefault="00706D95" w:rsidP="00706D95">
      <w:pPr>
        <w:widowControl/>
        <w:numPr>
          <w:ilvl w:val="3"/>
          <w:numId w:val="10"/>
        </w:numPr>
        <w:wordWrap/>
        <w:spacing w:line="240" w:lineRule="exact"/>
        <w:jc w:val="left"/>
        <w:rPr>
          <w:rFonts w:ascii="Calibri" w:hAnsi="Calibri" w:cs="Calibri"/>
          <w:sz w:val="22"/>
        </w:rPr>
      </w:pPr>
      <w:r w:rsidRPr="00516FF2">
        <w:rPr>
          <w:rFonts w:ascii="Calibri" w:hAnsi="Calibri" w:cs="Calibri"/>
          <w:sz w:val="22"/>
        </w:rPr>
        <w:t>A link is in NLOS state if the two UEs are in different streets.</w:t>
      </w:r>
    </w:p>
    <w:p w:rsidR="00706D95" w:rsidRPr="00516FF2" w:rsidRDefault="00706D95" w:rsidP="00706D95">
      <w:pPr>
        <w:widowControl/>
        <w:numPr>
          <w:ilvl w:val="2"/>
          <w:numId w:val="10"/>
        </w:numPr>
        <w:wordWrap/>
        <w:spacing w:line="240" w:lineRule="exact"/>
        <w:jc w:val="left"/>
        <w:rPr>
          <w:rFonts w:ascii="Calibri" w:hAnsi="Calibri" w:cs="Calibri"/>
          <w:sz w:val="22"/>
        </w:rPr>
      </w:pPr>
      <w:proofErr w:type="spellStart"/>
      <w:r w:rsidRPr="00516FF2">
        <w:rPr>
          <w:rFonts w:ascii="Calibri" w:hAnsi="Calibri" w:cs="Calibri"/>
          <w:sz w:val="22"/>
        </w:rPr>
        <w:t>NLOSv</w:t>
      </w:r>
      <w:proofErr w:type="spellEnd"/>
      <w:r w:rsidRPr="00516FF2">
        <w:rPr>
          <w:rFonts w:ascii="Calibri" w:hAnsi="Calibri" w:cs="Calibri"/>
          <w:sz w:val="22"/>
        </w:rPr>
        <w:t xml:space="preserve"> (i.e., LOS path blocked by vehicles)</w:t>
      </w:r>
    </w:p>
    <w:p w:rsidR="00706D95" w:rsidRPr="00516FF2" w:rsidRDefault="00706D95" w:rsidP="00706D95">
      <w:pPr>
        <w:widowControl/>
        <w:numPr>
          <w:ilvl w:val="3"/>
          <w:numId w:val="10"/>
        </w:numPr>
        <w:wordWrap/>
        <w:spacing w:line="240" w:lineRule="exact"/>
        <w:jc w:val="left"/>
        <w:rPr>
          <w:rFonts w:ascii="Calibri" w:hAnsi="Calibri" w:cs="Calibri"/>
          <w:sz w:val="22"/>
        </w:rPr>
      </w:pPr>
      <w:r w:rsidRPr="00516FF2">
        <w:rPr>
          <w:rFonts w:ascii="Calibri" w:hAnsi="Calibri" w:cs="Calibri"/>
          <w:sz w:val="22"/>
        </w:rPr>
        <w:t xml:space="preserve">A link is in </w:t>
      </w:r>
      <w:proofErr w:type="spellStart"/>
      <w:r w:rsidRPr="00516FF2">
        <w:rPr>
          <w:rFonts w:ascii="Calibri" w:hAnsi="Calibri" w:cs="Calibri"/>
          <w:sz w:val="22"/>
        </w:rPr>
        <w:t>NLOSv</w:t>
      </w:r>
      <w:proofErr w:type="spellEnd"/>
      <w:r w:rsidRPr="00516FF2">
        <w:rPr>
          <w:rFonts w:ascii="Calibri" w:hAnsi="Calibri" w:cs="Calibri"/>
          <w:sz w:val="22"/>
        </w:rPr>
        <w:t xml:space="preserve"> state if the two UEs are </w:t>
      </w:r>
      <w:r w:rsidRPr="00516FF2">
        <w:rPr>
          <w:rFonts w:ascii="Calibri" w:hAnsi="Calibri" w:cs="Calibri"/>
          <w:color w:val="FF0000"/>
          <w:sz w:val="22"/>
        </w:rPr>
        <w:t xml:space="preserve">in the different sidewalk </w:t>
      </w:r>
      <w:r w:rsidRPr="00516FF2">
        <w:rPr>
          <w:rFonts w:ascii="Calibri" w:hAnsi="Calibri" w:cs="Calibri"/>
          <w:sz w:val="22"/>
        </w:rPr>
        <w:t>in the same street and the LOS path is blocked by vehicles</w:t>
      </w:r>
    </w:p>
    <w:p w:rsidR="00706D95" w:rsidRDefault="00706D95" w:rsidP="00706D95">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480"/>
        <w:gridCol w:w="1428"/>
        <w:gridCol w:w="6454"/>
      </w:tblGrid>
      <w:tr w:rsidR="00706D95" w:rsidTr="00180D71">
        <w:tc>
          <w:tcPr>
            <w:tcW w:w="1480" w:type="dxa"/>
          </w:tcPr>
          <w:p w:rsidR="00706D95" w:rsidRDefault="00706D95" w:rsidP="00C51763">
            <w:pPr>
              <w:widowControl/>
              <w:wordWrap/>
              <w:rPr>
                <w:rFonts w:ascii="Calibri" w:hAnsi="Calibri" w:cs="Calibri"/>
                <w:sz w:val="22"/>
                <w:szCs w:val="22"/>
              </w:rPr>
            </w:pPr>
            <w:r>
              <w:rPr>
                <w:rFonts w:ascii="Calibri" w:hAnsi="Calibri" w:cs="Calibri"/>
                <w:sz w:val="22"/>
                <w:szCs w:val="22"/>
              </w:rPr>
              <w:t>Company</w:t>
            </w:r>
          </w:p>
        </w:tc>
        <w:tc>
          <w:tcPr>
            <w:tcW w:w="1428" w:type="dxa"/>
          </w:tcPr>
          <w:p w:rsidR="00706D95" w:rsidRDefault="00706D95" w:rsidP="00C51763">
            <w:pPr>
              <w:widowControl/>
              <w:wordWrap/>
              <w:rPr>
                <w:rFonts w:ascii="Calibri" w:hAnsi="Calibri" w:cs="Calibri"/>
                <w:sz w:val="22"/>
                <w:szCs w:val="22"/>
              </w:rPr>
            </w:pPr>
            <w:r>
              <w:rPr>
                <w:rFonts w:ascii="Calibri" w:hAnsi="Calibri" w:cs="Calibri"/>
                <w:sz w:val="22"/>
                <w:szCs w:val="22"/>
              </w:rPr>
              <w:t>Option(s)</w:t>
            </w:r>
          </w:p>
        </w:tc>
        <w:tc>
          <w:tcPr>
            <w:tcW w:w="6454" w:type="dxa"/>
          </w:tcPr>
          <w:p w:rsidR="00706D95" w:rsidRDefault="00706D95" w:rsidP="00C51763">
            <w:pPr>
              <w:widowControl/>
              <w:wordWrap/>
              <w:rPr>
                <w:rFonts w:ascii="Calibri" w:hAnsi="Calibri" w:cs="Calibri"/>
                <w:sz w:val="22"/>
                <w:szCs w:val="22"/>
              </w:rPr>
            </w:pPr>
            <w:r>
              <w:rPr>
                <w:rFonts w:ascii="Calibri" w:hAnsi="Calibri" w:cs="Calibri"/>
                <w:sz w:val="22"/>
                <w:szCs w:val="22"/>
              </w:rPr>
              <w:t>Comment</w:t>
            </w:r>
          </w:p>
        </w:tc>
      </w:tr>
      <w:tr w:rsidR="00203041" w:rsidTr="00180D71">
        <w:tc>
          <w:tcPr>
            <w:tcW w:w="1480" w:type="dxa"/>
          </w:tcPr>
          <w:p w:rsidR="00203041" w:rsidRDefault="00203041" w:rsidP="00203041">
            <w:pPr>
              <w:widowControl/>
              <w:tabs>
                <w:tab w:val="left" w:pos="804"/>
              </w:tabs>
              <w:wordWrap/>
              <w:rPr>
                <w:rFonts w:ascii="Calibri" w:eastAsia="SimSun" w:hAnsi="Calibri" w:cs="Calibri"/>
                <w:sz w:val="22"/>
                <w:szCs w:val="22"/>
                <w:lang w:eastAsia="zh-CN"/>
              </w:rPr>
            </w:pPr>
            <w:r>
              <w:rPr>
                <w:rFonts w:ascii="Calibri" w:eastAsia="SimSun" w:hAnsi="Calibri" w:cs="Calibri" w:hint="eastAsia"/>
                <w:sz w:val="22"/>
                <w:szCs w:val="22"/>
                <w:lang w:eastAsia="zh-CN"/>
              </w:rPr>
              <w:t>vivo</w:t>
            </w:r>
          </w:p>
        </w:tc>
        <w:tc>
          <w:tcPr>
            <w:tcW w:w="1428"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O</w:t>
            </w:r>
            <w:r>
              <w:rPr>
                <w:rFonts w:ascii="Calibri" w:eastAsia="SimSun" w:hAnsi="Calibri" w:cs="Calibri" w:hint="eastAsia"/>
                <w:sz w:val="22"/>
                <w:szCs w:val="22"/>
                <w:lang w:eastAsia="zh-CN"/>
              </w:rPr>
              <w:t xml:space="preserve">ption </w:t>
            </w:r>
            <w:r>
              <w:rPr>
                <w:rFonts w:ascii="Calibri" w:eastAsia="SimSun" w:hAnsi="Calibri" w:cs="Calibri"/>
                <w:sz w:val="22"/>
                <w:szCs w:val="22"/>
                <w:lang w:eastAsia="zh-CN"/>
              </w:rPr>
              <w:t>2-2</w:t>
            </w:r>
            <w:r w:rsidR="00530433">
              <w:rPr>
                <w:rFonts w:ascii="Calibri" w:eastAsia="SimSun" w:hAnsi="Calibri" w:cs="Calibri"/>
                <w:sz w:val="22"/>
                <w:szCs w:val="22"/>
                <w:lang w:eastAsia="zh-CN"/>
              </w:rPr>
              <w:t xml:space="preserve"> or Option 1</w:t>
            </w:r>
          </w:p>
        </w:tc>
        <w:tc>
          <w:tcPr>
            <w:tcW w:w="6454"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T</w:t>
            </w:r>
            <w:r>
              <w:rPr>
                <w:rFonts w:ascii="Calibri" w:eastAsia="SimSun" w:hAnsi="Calibri" w:cs="Calibri" w:hint="eastAsia"/>
                <w:sz w:val="22"/>
                <w:szCs w:val="22"/>
                <w:lang w:eastAsia="zh-CN"/>
              </w:rPr>
              <w:t xml:space="preserve">he </w:t>
            </w:r>
            <w:proofErr w:type="spellStart"/>
            <w:r>
              <w:rPr>
                <w:rFonts w:ascii="Calibri" w:eastAsia="SimSun" w:hAnsi="Calibri" w:cs="Calibri"/>
                <w:sz w:val="22"/>
                <w:szCs w:val="22"/>
                <w:lang w:eastAsia="zh-CN"/>
              </w:rPr>
              <w:t>NLOSv</w:t>
            </w:r>
            <w:proofErr w:type="spellEnd"/>
            <w:r>
              <w:rPr>
                <w:rFonts w:ascii="Calibri" w:eastAsia="SimSun" w:hAnsi="Calibri" w:cs="Calibri"/>
                <w:sz w:val="22"/>
                <w:szCs w:val="22"/>
                <w:lang w:eastAsia="zh-CN"/>
              </w:rPr>
              <w:t xml:space="preserve"> channel status is still existing in P2P link when two PUEs are in the different sidewalk of the same street since the antenna </w:t>
            </w:r>
            <w:r w:rsidR="00444C0F">
              <w:rPr>
                <w:rFonts w:ascii="Calibri" w:eastAsia="SimSun" w:hAnsi="Calibri" w:cs="Calibri"/>
                <w:sz w:val="22"/>
                <w:szCs w:val="22"/>
                <w:lang w:eastAsia="zh-CN"/>
              </w:rPr>
              <w:t>of PUE may be lower than</w:t>
            </w:r>
            <w:r>
              <w:rPr>
                <w:rFonts w:ascii="Calibri" w:eastAsia="SimSun" w:hAnsi="Calibri" w:cs="Calibri"/>
                <w:sz w:val="22"/>
                <w:szCs w:val="22"/>
                <w:lang w:eastAsia="zh-CN"/>
              </w:rPr>
              <w:t xml:space="preserve"> vehicle.</w:t>
            </w:r>
          </w:p>
          <w:p w:rsidR="00444C0F" w:rsidRDefault="00444C0F"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On the other hand, option 1 is also acceptable for us to simplify the simulation.</w:t>
            </w:r>
          </w:p>
        </w:tc>
      </w:tr>
      <w:tr w:rsidR="00081914" w:rsidTr="00180D71">
        <w:tc>
          <w:tcPr>
            <w:tcW w:w="1480" w:type="dxa"/>
          </w:tcPr>
          <w:p w:rsidR="00081914" w:rsidRPr="003E3383" w:rsidRDefault="00081914" w:rsidP="00081914">
            <w:pPr>
              <w:widowControl/>
              <w:wordWrap/>
              <w:rPr>
                <w:rFonts w:ascii="Calibri" w:eastAsiaTheme="minorEastAsia" w:hAnsi="Calibri" w:cs="Calibri"/>
                <w:sz w:val="22"/>
                <w:szCs w:val="22"/>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ujitsu</w:t>
            </w:r>
          </w:p>
        </w:tc>
        <w:tc>
          <w:tcPr>
            <w:tcW w:w="1428" w:type="dxa"/>
          </w:tcPr>
          <w:p w:rsidR="00081914" w:rsidRPr="003E3383" w:rsidRDefault="00081914" w:rsidP="00081914">
            <w:pPr>
              <w:widowControl/>
              <w:wordWrap/>
              <w:rPr>
                <w:rFonts w:ascii="Calibri" w:eastAsiaTheme="minorEastAsia" w:hAnsi="Calibri" w:cs="Calibri"/>
                <w:sz w:val="22"/>
                <w:szCs w:val="22"/>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ption 1</w:t>
            </w:r>
          </w:p>
        </w:tc>
        <w:tc>
          <w:tcPr>
            <w:tcW w:w="6454" w:type="dxa"/>
          </w:tcPr>
          <w:p w:rsidR="00081914" w:rsidRPr="00132C28" w:rsidRDefault="00081914" w:rsidP="00081914">
            <w:pPr>
              <w:widowControl/>
              <w:wordWrap/>
              <w:rPr>
                <w:rFonts w:ascii="Calibri" w:hAnsi="Calibri" w:cs="Calibri"/>
                <w:sz w:val="22"/>
                <w:szCs w:val="22"/>
              </w:rPr>
            </w:pPr>
            <w:r>
              <w:rPr>
                <w:rFonts w:ascii="Calibri" w:eastAsia="MS Mincho" w:hAnsi="Calibri" w:cs="Calibri"/>
                <w:sz w:val="22"/>
                <w:szCs w:val="22"/>
                <w:lang w:eastAsia="ja-JP"/>
              </w:rPr>
              <w:t>A simplified model for P2P link can be considered</w:t>
            </w:r>
            <w:r>
              <w:rPr>
                <w:rFonts w:ascii="Calibri" w:hAnsi="Calibri" w:cs="Calibri"/>
                <w:sz w:val="22"/>
              </w:rPr>
              <w:t>. But we are also open to option 2 if it is the majority view.</w:t>
            </w:r>
          </w:p>
        </w:tc>
      </w:tr>
      <w:tr w:rsidR="00203041" w:rsidTr="00180D71">
        <w:tc>
          <w:tcPr>
            <w:tcW w:w="1480" w:type="dxa"/>
          </w:tcPr>
          <w:p w:rsidR="00203041" w:rsidRPr="004E1863" w:rsidRDefault="004E1863" w:rsidP="0020304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428" w:type="dxa"/>
          </w:tcPr>
          <w:p w:rsidR="00203041" w:rsidRPr="004E1863" w:rsidRDefault="004E1863" w:rsidP="0020304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Option 1 or Option 2-2 with </w:t>
            </w:r>
            <w:r w:rsidRPr="004E1863">
              <w:rPr>
                <w:rFonts w:ascii="Calibri" w:eastAsiaTheme="minorEastAsia" w:hAnsi="Calibri" w:cs="Calibri" w:hint="eastAsia"/>
                <w:color w:val="FF0000"/>
                <w:sz w:val="22"/>
                <w:szCs w:val="22"/>
                <w:lang w:eastAsia="zh-CN"/>
              </w:rPr>
              <w:t>some modifications</w:t>
            </w:r>
          </w:p>
        </w:tc>
        <w:tc>
          <w:tcPr>
            <w:tcW w:w="6454" w:type="dxa"/>
          </w:tcPr>
          <w:p w:rsidR="00203041" w:rsidRDefault="004E1863" w:rsidP="004E1863">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Our first preference was option 1. But if this is to be modeled, we feel the PUE as blockage should also be modeled if this simulation is to reflect the </w:t>
            </w:r>
            <w:proofErr w:type="spellStart"/>
            <w:r>
              <w:rPr>
                <w:rFonts w:ascii="Calibri" w:eastAsiaTheme="minorEastAsia" w:hAnsi="Calibri" w:cs="Calibri" w:hint="eastAsia"/>
                <w:sz w:val="22"/>
                <w:szCs w:val="22"/>
                <w:lang w:eastAsia="zh-CN"/>
              </w:rPr>
              <w:t>NLOSv</w:t>
            </w:r>
            <w:proofErr w:type="spellEnd"/>
            <w:r>
              <w:rPr>
                <w:rFonts w:ascii="Calibri" w:eastAsiaTheme="minorEastAsia" w:hAnsi="Calibri" w:cs="Calibri" w:hint="eastAsia"/>
                <w:sz w:val="22"/>
                <w:szCs w:val="22"/>
                <w:lang w:eastAsia="zh-CN"/>
              </w:rPr>
              <w:t xml:space="preserve"> states in a realistic manner. The blockage models could re-use those in 37.885</w:t>
            </w:r>
          </w:p>
          <w:p w:rsidR="004E1863" w:rsidRDefault="004E1863" w:rsidP="004E1863">
            <w:pPr>
              <w:widowControl/>
              <w:spacing w:line="240" w:lineRule="exact"/>
              <w:jc w:val="left"/>
              <w:rPr>
                <w:rFonts w:ascii="Calibri" w:eastAsia="SimSun" w:hAnsi="Calibri"/>
                <w:sz w:val="22"/>
                <w:szCs w:val="22"/>
              </w:rPr>
            </w:pPr>
          </w:p>
          <w:p w:rsidR="004E1863" w:rsidRDefault="004E1863" w:rsidP="004E1863">
            <w:pPr>
              <w:widowControl/>
              <w:numPr>
                <w:ilvl w:val="1"/>
                <w:numId w:val="27"/>
              </w:numPr>
              <w:spacing w:line="240" w:lineRule="exact"/>
              <w:ind w:left="403" w:hanging="403"/>
              <w:jc w:val="left"/>
              <w:rPr>
                <w:rFonts w:ascii="Calibri" w:hAnsi="Calibri"/>
                <w:sz w:val="22"/>
                <w:szCs w:val="22"/>
              </w:rPr>
            </w:pPr>
            <w:r>
              <w:rPr>
                <w:rFonts w:ascii="Calibri" w:hAnsi="Calibri"/>
                <w:sz w:val="22"/>
                <w:szCs w:val="22"/>
              </w:rPr>
              <w:t>Option 2-</w:t>
            </w:r>
            <w:r>
              <w:rPr>
                <w:rFonts w:ascii="Calibri" w:eastAsia="SimSun" w:hAnsi="Calibri" w:cs="Calibri" w:hint="eastAsia"/>
                <w:sz w:val="22"/>
                <w:szCs w:val="22"/>
              </w:rPr>
              <w:t>3</w:t>
            </w:r>
            <w:r>
              <w:rPr>
                <w:rFonts w:ascii="Calibri" w:hAnsi="Calibri"/>
                <w:sz w:val="22"/>
                <w:szCs w:val="22"/>
              </w:rPr>
              <w:t>: Reuse definition of NLOS state, the probability of LOS/</w:t>
            </w:r>
            <w:proofErr w:type="spellStart"/>
            <w:r>
              <w:rPr>
                <w:rFonts w:ascii="Calibri" w:hAnsi="Calibri"/>
                <w:sz w:val="22"/>
                <w:szCs w:val="22"/>
              </w:rPr>
              <w:t>NLOSv</w:t>
            </w:r>
            <w:proofErr w:type="spellEnd"/>
            <w:r>
              <w:rPr>
                <w:rFonts w:ascii="Calibri" w:hAnsi="Calibri"/>
                <w:sz w:val="22"/>
                <w:szCs w:val="22"/>
              </w:rPr>
              <w:t>, and additional vehicle blockage loss for V2V/V2P/P2V, and modify the definition of LOS/</w:t>
            </w:r>
            <w:proofErr w:type="spellStart"/>
            <w:r>
              <w:rPr>
                <w:rFonts w:ascii="Calibri" w:hAnsi="Calibri"/>
                <w:sz w:val="22"/>
                <w:szCs w:val="22"/>
              </w:rPr>
              <w:t>NLOSv</w:t>
            </w:r>
            <w:proofErr w:type="spellEnd"/>
            <w:r>
              <w:rPr>
                <w:rFonts w:ascii="Calibri" w:hAnsi="Calibri"/>
                <w:sz w:val="22"/>
                <w:szCs w:val="22"/>
              </w:rPr>
              <w:t xml:space="preserve"> states </w:t>
            </w:r>
            <w:r>
              <w:rPr>
                <w:rFonts w:ascii="Calibri" w:eastAsia="SimSun" w:hAnsi="Calibri" w:cs="Calibri" w:hint="eastAsia"/>
                <w:sz w:val="22"/>
                <w:szCs w:val="22"/>
              </w:rPr>
              <w:t xml:space="preserve"> for </w:t>
            </w:r>
            <w:r>
              <w:rPr>
                <w:rFonts w:ascii="Calibri" w:hAnsi="Calibri"/>
                <w:sz w:val="22"/>
                <w:szCs w:val="22"/>
              </w:rPr>
              <w:t>as follow</w:t>
            </w:r>
          </w:p>
          <w:p w:rsidR="004E1863" w:rsidRDefault="004E1863" w:rsidP="004E1863">
            <w:pPr>
              <w:widowControl/>
              <w:numPr>
                <w:ilvl w:val="2"/>
                <w:numId w:val="27"/>
              </w:numPr>
              <w:spacing w:line="240" w:lineRule="exact"/>
              <w:ind w:leftChars="200" w:left="803" w:hanging="403"/>
              <w:jc w:val="left"/>
              <w:rPr>
                <w:rFonts w:ascii="Calibri" w:hAnsi="Calibri"/>
                <w:sz w:val="22"/>
                <w:szCs w:val="22"/>
              </w:rPr>
            </w:pPr>
            <w:r>
              <w:rPr>
                <w:rFonts w:ascii="Calibri" w:hAnsi="Calibri"/>
                <w:sz w:val="22"/>
                <w:szCs w:val="22"/>
              </w:rPr>
              <w:t>LOS</w:t>
            </w:r>
          </w:p>
          <w:p w:rsidR="004E1863" w:rsidRDefault="004E1863" w:rsidP="004E1863">
            <w:pPr>
              <w:widowControl/>
              <w:numPr>
                <w:ilvl w:val="3"/>
                <w:numId w:val="27"/>
              </w:numPr>
              <w:spacing w:line="240" w:lineRule="exact"/>
              <w:ind w:leftChars="400" w:left="1203" w:hanging="403"/>
              <w:jc w:val="left"/>
              <w:rPr>
                <w:rFonts w:ascii="Calibri" w:hAnsi="Calibri"/>
                <w:sz w:val="22"/>
                <w:szCs w:val="22"/>
              </w:rPr>
            </w:pPr>
            <w:r>
              <w:rPr>
                <w:rFonts w:ascii="Calibri" w:hAnsi="Calibri"/>
                <w:sz w:val="22"/>
                <w:szCs w:val="22"/>
              </w:rPr>
              <w:t xml:space="preserve">A link is in LOS state if two UEs are in the </w:t>
            </w:r>
            <w:r>
              <w:rPr>
                <w:rFonts w:ascii="Calibri" w:eastAsia="SimSun" w:hAnsi="Calibri" w:cs="Calibri" w:hint="eastAsia"/>
                <w:sz w:val="22"/>
                <w:szCs w:val="22"/>
              </w:rPr>
              <w:t xml:space="preserve">same </w:t>
            </w:r>
            <w:r>
              <w:rPr>
                <w:rFonts w:ascii="Calibri" w:hAnsi="Calibri"/>
                <w:sz w:val="22"/>
                <w:szCs w:val="22"/>
              </w:rPr>
              <w:t xml:space="preserve">sidewalk in the same street and the LOS path is not blocked by </w:t>
            </w:r>
            <w:r>
              <w:rPr>
                <w:rFonts w:ascii="Calibri" w:eastAsia="SimSun" w:hAnsi="Calibri" w:cs="Calibri" w:hint="eastAsia"/>
                <w:color w:val="FF0000"/>
                <w:sz w:val="22"/>
                <w:szCs w:val="22"/>
              </w:rPr>
              <w:t>PUEs</w:t>
            </w:r>
          </w:p>
          <w:p w:rsidR="004E1863" w:rsidRDefault="004E1863" w:rsidP="004E1863">
            <w:pPr>
              <w:widowControl/>
              <w:numPr>
                <w:ilvl w:val="3"/>
                <w:numId w:val="27"/>
              </w:numPr>
              <w:spacing w:line="240" w:lineRule="exact"/>
              <w:ind w:leftChars="400" w:left="1203" w:hanging="403"/>
              <w:jc w:val="left"/>
              <w:rPr>
                <w:rFonts w:ascii="Calibri" w:hAnsi="Calibri"/>
                <w:sz w:val="22"/>
                <w:szCs w:val="22"/>
              </w:rPr>
            </w:pPr>
            <w:r>
              <w:rPr>
                <w:rFonts w:ascii="Calibri" w:hAnsi="Calibri"/>
                <w:sz w:val="22"/>
                <w:szCs w:val="22"/>
              </w:rPr>
              <w:t>A link is in LOS state if the two UEs are in the different sidewalk</w:t>
            </w:r>
            <w:r>
              <w:rPr>
                <w:rFonts w:ascii="Calibri" w:hAnsi="Calibri"/>
                <w:color w:val="FF0000"/>
                <w:sz w:val="22"/>
                <w:szCs w:val="22"/>
              </w:rPr>
              <w:t xml:space="preserve"> </w:t>
            </w:r>
            <w:r>
              <w:rPr>
                <w:rFonts w:ascii="Calibri" w:hAnsi="Calibri"/>
                <w:sz w:val="22"/>
                <w:szCs w:val="22"/>
              </w:rPr>
              <w:t xml:space="preserve">in the same street and the LOS path is </w:t>
            </w:r>
            <w:r>
              <w:rPr>
                <w:rFonts w:ascii="Calibri" w:eastAsia="SimSun" w:hAnsi="Calibri" w:cs="Calibri" w:hint="eastAsia"/>
                <w:sz w:val="22"/>
                <w:szCs w:val="22"/>
              </w:rPr>
              <w:t xml:space="preserve"> not </w:t>
            </w:r>
            <w:r>
              <w:rPr>
                <w:rFonts w:ascii="Calibri" w:hAnsi="Calibri"/>
                <w:sz w:val="22"/>
                <w:szCs w:val="22"/>
              </w:rPr>
              <w:t>blocked by vehicles</w:t>
            </w:r>
          </w:p>
          <w:p w:rsidR="004E1863" w:rsidRDefault="004E1863" w:rsidP="004E1863">
            <w:pPr>
              <w:widowControl/>
              <w:numPr>
                <w:ilvl w:val="2"/>
                <w:numId w:val="27"/>
              </w:numPr>
              <w:spacing w:line="240" w:lineRule="exact"/>
              <w:ind w:leftChars="200" w:left="803" w:hanging="403"/>
              <w:jc w:val="left"/>
              <w:rPr>
                <w:rFonts w:ascii="Calibri" w:hAnsi="Calibri"/>
                <w:sz w:val="22"/>
                <w:szCs w:val="22"/>
              </w:rPr>
            </w:pPr>
            <w:r>
              <w:rPr>
                <w:rFonts w:ascii="Calibri" w:hAnsi="Calibri"/>
                <w:sz w:val="22"/>
                <w:szCs w:val="22"/>
              </w:rPr>
              <w:t>NLOS (i.e., LOS path blocked by buildings)</w:t>
            </w:r>
          </w:p>
          <w:p w:rsidR="004E1863" w:rsidRDefault="004E1863" w:rsidP="004E1863">
            <w:pPr>
              <w:widowControl/>
              <w:numPr>
                <w:ilvl w:val="3"/>
                <w:numId w:val="27"/>
              </w:numPr>
              <w:spacing w:line="240" w:lineRule="exact"/>
              <w:ind w:leftChars="400" w:left="1203" w:hanging="403"/>
              <w:jc w:val="left"/>
              <w:rPr>
                <w:rFonts w:ascii="Calibri" w:hAnsi="Calibri"/>
                <w:sz w:val="22"/>
                <w:szCs w:val="22"/>
              </w:rPr>
            </w:pPr>
            <w:r>
              <w:rPr>
                <w:rFonts w:ascii="Calibri" w:hAnsi="Calibri"/>
                <w:sz w:val="22"/>
                <w:szCs w:val="22"/>
              </w:rPr>
              <w:t>A link is in NLOS state if the two UEs are in different streets.</w:t>
            </w:r>
          </w:p>
          <w:p w:rsidR="004E1863" w:rsidRDefault="004E1863" w:rsidP="004E1863">
            <w:pPr>
              <w:widowControl/>
              <w:numPr>
                <w:ilvl w:val="2"/>
                <w:numId w:val="27"/>
              </w:numPr>
              <w:spacing w:line="240" w:lineRule="exact"/>
              <w:ind w:leftChars="200" w:left="803" w:hanging="403"/>
              <w:jc w:val="left"/>
              <w:rPr>
                <w:rFonts w:ascii="Calibri" w:hAnsi="Calibri"/>
                <w:sz w:val="22"/>
                <w:szCs w:val="22"/>
              </w:rPr>
            </w:pPr>
            <w:proofErr w:type="spellStart"/>
            <w:r>
              <w:rPr>
                <w:rFonts w:ascii="Calibri" w:hAnsi="Calibri"/>
                <w:sz w:val="22"/>
                <w:szCs w:val="22"/>
              </w:rPr>
              <w:t>NLOSv</w:t>
            </w:r>
            <w:proofErr w:type="spellEnd"/>
            <w:r>
              <w:rPr>
                <w:rFonts w:ascii="Calibri" w:hAnsi="Calibri"/>
                <w:sz w:val="22"/>
                <w:szCs w:val="22"/>
              </w:rPr>
              <w:t xml:space="preserve"> (i.e., LOS path blocked by vehicles</w:t>
            </w:r>
            <w:r>
              <w:rPr>
                <w:rFonts w:ascii="Calibri" w:eastAsia="SimSun" w:hAnsi="Calibri" w:cs="Calibri" w:hint="eastAsia"/>
                <w:sz w:val="22"/>
                <w:szCs w:val="22"/>
              </w:rPr>
              <w:t xml:space="preserve"> </w:t>
            </w:r>
            <w:r>
              <w:rPr>
                <w:rFonts w:ascii="Calibri" w:eastAsia="SimSun" w:hAnsi="Calibri" w:cs="Calibri" w:hint="eastAsia"/>
                <w:color w:val="FF0000"/>
                <w:sz w:val="22"/>
                <w:szCs w:val="22"/>
              </w:rPr>
              <w:t>or PUEs</w:t>
            </w:r>
            <w:r>
              <w:rPr>
                <w:rFonts w:ascii="Calibri" w:hAnsi="Calibri"/>
                <w:sz w:val="22"/>
                <w:szCs w:val="22"/>
              </w:rPr>
              <w:t>)</w:t>
            </w:r>
          </w:p>
          <w:p w:rsidR="004E1863" w:rsidRDefault="004E1863" w:rsidP="004E1863">
            <w:pPr>
              <w:widowControl/>
              <w:numPr>
                <w:ilvl w:val="3"/>
                <w:numId w:val="27"/>
              </w:numPr>
              <w:spacing w:line="240" w:lineRule="exact"/>
              <w:ind w:leftChars="400" w:left="1203" w:hanging="403"/>
              <w:jc w:val="left"/>
              <w:rPr>
                <w:rFonts w:ascii="Calibri" w:hAnsi="Calibri"/>
                <w:sz w:val="22"/>
                <w:szCs w:val="22"/>
              </w:rPr>
            </w:pPr>
            <w:r>
              <w:rPr>
                <w:rFonts w:ascii="Calibri" w:hAnsi="Calibri"/>
                <w:sz w:val="22"/>
                <w:szCs w:val="22"/>
              </w:rPr>
              <w:t xml:space="preserve">A link is in </w:t>
            </w:r>
            <w:proofErr w:type="spellStart"/>
            <w:r>
              <w:rPr>
                <w:rFonts w:ascii="Calibri" w:eastAsia="SimSun" w:hAnsi="Calibri" w:cs="Calibri" w:hint="eastAsia"/>
                <w:sz w:val="22"/>
                <w:szCs w:val="22"/>
              </w:rPr>
              <w:t>N</w:t>
            </w:r>
            <w:r>
              <w:rPr>
                <w:rFonts w:ascii="Calibri" w:hAnsi="Calibri"/>
                <w:sz w:val="22"/>
                <w:szCs w:val="22"/>
              </w:rPr>
              <w:t>LOS</w:t>
            </w:r>
            <w:r>
              <w:rPr>
                <w:rFonts w:ascii="Calibri" w:eastAsia="SimSun" w:hAnsi="Calibri" w:cs="Calibri" w:hint="eastAsia"/>
                <w:sz w:val="22"/>
                <w:szCs w:val="22"/>
              </w:rPr>
              <w:t>v</w:t>
            </w:r>
            <w:proofErr w:type="spellEnd"/>
            <w:r>
              <w:rPr>
                <w:rFonts w:ascii="Calibri" w:hAnsi="Calibri"/>
                <w:sz w:val="22"/>
                <w:szCs w:val="22"/>
              </w:rPr>
              <w:t xml:space="preserve"> state if two UEs are in the </w:t>
            </w:r>
            <w:r>
              <w:rPr>
                <w:rFonts w:ascii="Calibri" w:eastAsia="SimSun" w:hAnsi="Calibri" w:cs="Calibri" w:hint="eastAsia"/>
                <w:sz w:val="22"/>
                <w:szCs w:val="22"/>
              </w:rPr>
              <w:t xml:space="preserve">same </w:t>
            </w:r>
            <w:r>
              <w:rPr>
                <w:rFonts w:ascii="Calibri" w:hAnsi="Calibri"/>
                <w:sz w:val="22"/>
                <w:szCs w:val="22"/>
              </w:rPr>
              <w:t xml:space="preserve">sidewalk in the same street and the LOS path is blocked by </w:t>
            </w:r>
            <w:r>
              <w:rPr>
                <w:rFonts w:ascii="Calibri" w:eastAsia="SimSun" w:hAnsi="Calibri" w:cs="Calibri" w:hint="eastAsia"/>
                <w:sz w:val="22"/>
                <w:szCs w:val="22"/>
              </w:rPr>
              <w:t>PUEs</w:t>
            </w:r>
          </w:p>
          <w:p w:rsidR="004E1863" w:rsidRDefault="004E1863" w:rsidP="004E1863">
            <w:pPr>
              <w:widowControl/>
              <w:numPr>
                <w:ilvl w:val="3"/>
                <w:numId w:val="27"/>
              </w:numPr>
              <w:spacing w:line="240" w:lineRule="exact"/>
              <w:ind w:leftChars="400" w:left="1203" w:hanging="403"/>
              <w:jc w:val="left"/>
              <w:rPr>
                <w:rFonts w:ascii="Calibri" w:hAnsi="Calibri"/>
                <w:sz w:val="22"/>
                <w:szCs w:val="22"/>
              </w:rPr>
            </w:pPr>
            <w:r>
              <w:rPr>
                <w:rFonts w:ascii="Calibri" w:hAnsi="Calibri"/>
                <w:sz w:val="22"/>
                <w:szCs w:val="22"/>
              </w:rPr>
              <w:t xml:space="preserve">A link is in </w:t>
            </w:r>
            <w:proofErr w:type="spellStart"/>
            <w:r>
              <w:rPr>
                <w:rFonts w:ascii="Calibri" w:hAnsi="Calibri"/>
                <w:sz w:val="22"/>
                <w:szCs w:val="22"/>
              </w:rPr>
              <w:t>NLOSv</w:t>
            </w:r>
            <w:proofErr w:type="spellEnd"/>
            <w:r>
              <w:rPr>
                <w:rFonts w:ascii="Calibri" w:hAnsi="Calibri"/>
                <w:sz w:val="22"/>
                <w:szCs w:val="22"/>
              </w:rPr>
              <w:t xml:space="preserve"> state if the two UEs are in the different sidewalk</w:t>
            </w:r>
            <w:r>
              <w:rPr>
                <w:rFonts w:ascii="Calibri" w:hAnsi="Calibri"/>
                <w:color w:val="FF0000"/>
                <w:sz w:val="22"/>
                <w:szCs w:val="22"/>
              </w:rPr>
              <w:t xml:space="preserve"> </w:t>
            </w:r>
            <w:r>
              <w:rPr>
                <w:rFonts w:ascii="Calibri" w:hAnsi="Calibri"/>
                <w:sz w:val="22"/>
                <w:szCs w:val="22"/>
              </w:rPr>
              <w:t xml:space="preserve">in the same street and the LOS path is </w:t>
            </w:r>
            <w:r>
              <w:rPr>
                <w:rFonts w:ascii="Calibri" w:eastAsia="SimSun" w:hAnsi="Calibri" w:cs="Calibri" w:hint="eastAsia"/>
                <w:sz w:val="22"/>
                <w:szCs w:val="22"/>
              </w:rPr>
              <w:t xml:space="preserve"> </w:t>
            </w:r>
            <w:r>
              <w:rPr>
                <w:rFonts w:ascii="Calibri" w:hAnsi="Calibri"/>
                <w:sz w:val="22"/>
                <w:szCs w:val="22"/>
              </w:rPr>
              <w:t>blocked by vehicles</w:t>
            </w:r>
            <w:r>
              <w:rPr>
                <w:rFonts w:ascii="Calibri" w:eastAsia="SimSun" w:hAnsi="Calibri" w:cs="Calibri" w:hint="eastAsia"/>
                <w:sz w:val="22"/>
                <w:szCs w:val="22"/>
              </w:rPr>
              <w:t xml:space="preserve"> </w:t>
            </w:r>
          </w:p>
          <w:p w:rsidR="004E1863" w:rsidRPr="004E1863" w:rsidRDefault="004E1863" w:rsidP="004E1863">
            <w:pPr>
              <w:widowControl/>
              <w:wordWrap/>
              <w:rPr>
                <w:rFonts w:ascii="Calibri" w:eastAsiaTheme="minorEastAsia" w:hAnsi="Calibri" w:cs="Calibri"/>
                <w:sz w:val="22"/>
                <w:szCs w:val="22"/>
                <w:lang w:eastAsia="zh-CN"/>
              </w:rPr>
            </w:pPr>
          </w:p>
        </w:tc>
      </w:tr>
      <w:tr w:rsidR="004945DC" w:rsidTr="00180D71">
        <w:tc>
          <w:tcPr>
            <w:tcW w:w="1480"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lastRenderedPageBreak/>
              <w:t>LGE</w:t>
            </w:r>
          </w:p>
        </w:tc>
        <w:tc>
          <w:tcPr>
            <w:tcW w:w="1428"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2</w:t>
            </w:r>
            <w:r>
              <w:rPr>
                <w:rFonts w:ascii="Calibri" w:eastAsia="맑은 고딕" w:hAnsi="Calibri" w:cs="Calibri"/>
                <w:sz w:val="22"/>
                <w:szCs w:val="22"/>
              </w:rPr>
              <w:t>-2</w:t>
            </w:r>
          </w:p>
        </w:tc>
        <w:tc>
          <w:tcPr>
            <w:tcW w:w="6454" w:type="dxa"/>
          </w:tcPr>
          <w:p w:rsidR="004945DC" w:rsidRDefault="004945DC" w:rsidP="004945DC">
            <w:pPr>
              <w:widowControl/>
              <w:wordWrap/>
              <w:rPr>
                <w:rFonts w:ascii="Calibri" w:eastAsia="맑은 고딕" w:hAnsi="Calibri" w:cs="Calibri"/>
                <w:sz w:val="22"/>
                <w:szCs w:val="22"/>
              </w:rPr>
            </w:pPr>
            <w:r>
              <w:rPr>
                <w:rFonts w:ascii="Calibri" w:eastAsia="맑은 고딕" w:hAnsi="Calibri" w:cs="Calibri"/>
                <w:sz w:val="22"/>
                <w:szCs w:val="22"/>
              </w:rPr>
              <w:t xml:space="preserve">If two P-UEs are located in the same sidewalk, the LOS path will not be blocked by vehicles. On the other hand, even though two P-UEs are located in the same street, when they are in the different sidewalks, the LOS path may or may not be blocked by vehicles. </w:t>
            </w:r>
          </w:p>
          <w:p w:rsidR="004945DC" w:rsidRDefault="004945DC" w:rsidP="004945DC">
            <w:pPr>
              <w:widowControl/>
              <w:wordWrap/>
              <w:rPr>
                <w:rFonts w:ascii="Calibri" w:eastAsia="맑은 고딕" w:hAnsi="Calibri" w:cs="Calibri"/>
                <w:sz w:val="22"/>
                <w:szCs w:val="22"/>
              </w:rPr>
            </w:pPr>
          </w:p>
          <w:p w:rsidR="004945DC" w:rsidRPr="00625535" w:rsidRDefault="004945DC" w:rsidP="004945DC">
            <w:pPr>
              <w:widowControl/>
              <w:wordWrap/>
              <w:rPr>
                <w:rFonts w:ascii="Calibri" w:eastAsia="맑은 고딕" w:hAnsi="Calibri" w:cs="Calibri"/>
                <w:sz w:val="22"/>
                <w:szCs w:val="22"/>
              </w:rPr>
            </w:pPr>
            <w:r>
              <w:rPr>
                <w:rFonts w:ascii="Calibri" w:eastAsia="맑은 고딕" w:hAnsi="Calibri" w:cs="Calibri"/>
                <w:sz w:val="22"/>
                <w:szCs w:val="22"/>
              </w:rPr>
              <w:t xml:space="preserve">Regarding the blockage caused by P-UE, we do not think that a blockage model for vehicles can be reused for the blockage due to pedestrian UE without any field tests. </w:t>
            </w:r>
          </w:p>
        </w:tc>
      </w:tr>
      <w:tr w:rsidR="004945DC" w:rsidTr="00180D71">
        <w:tc>
          <w:tcPr>
            <w:tcW w:w="1480" w:type="dxa"/>
          </w:tcPr>
          <w:p w:rsidR="004945DC" w:rsidRPr="00DC75FC" w:rsidRDefault="00DC75FC" w:rsidP="004945DC">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CA</w:t>
            </w:r>
            <w:r>
              <w:rPr>
                <w:rFonts w:ascii="Calibri" w:eastAsiaTheme="minorEastAsia" w:hAnsi="Calibri" w:cs="Calibri"/>
                <w:sz w:val="22"/>
                <w:lang w:eastAsia="zh-CN"/>
              </w:rPr>
              <w:t>TT</w:t>
            </w:r>
          </w:p>
        </w:tc>
        <w:tc>
          <w:tcPr>
            <w:tcW w:w="1428" w:type="dxa"/>
          </w:tcPr>
          <w:p w:rsidR="004945DC" w:rsidRPr="00DC75FC" w:rsidRDefault="00DC75FC" w:rsidP="004945DC">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2-2</w:t>
            </w:r>
          </w:p>
        </w:tc>
        <w:tc>
          <w:tcPr>
            <w:tcW w:w="6454" w:type="dxa"/>
          </w:tcPr>
          <w:p w:rsidR="004945DC" w:rsidRPr="00DC75FC" w:rsidRDefault="00DC75FC" w:rsidP="004945DC">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When the two UEs are located in different sidewalk of same street, it could be blocked by vehicle. </w:t>
            </w:r>
          </w:p>
        </w:tc>
      </w:tr>
      <w:tr w:rsidR="00E1588C" w:rsidTr="00180D71">
        <w:tc>
          <w:tcPr>
            <w:tcW w:w="1480" w:type="dxa"/>
          </w:tcPr>
          <w:p w:rsidR="00E1588C" w:rsidRPr="00EC60CE" w:rsidRDefault="00E1588C" w:rsidP="00E1588C">
            <w:pPr>
              <w:widowControl/>
              <w:wordWrap/>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Xiaomi</w:t>
            </w:r>
            <w:proofErr w:type="spellEnd"/>
          </w:p>
        </w:tc>
        <w:tc>
          <w:tcPr>
            <w:tcW w:w="1428" w:type="dxa"/>
          </w:tcPr>
          <w:p w:rsidR="00E1588C" w:rsidRPr="00EC60CE" w:rsidRDefault="00E1588C" w:rsidP="00E1588C">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2-2</w:t>
            </w:r>
          </w:p>
        </w:tc>
        <w:tc>
          <w:tcPr>
            <w:tcW w:w="6454" w:type="dxa"/>
          </w:tcPr>
          <w:p w:rsidR="00E1588C" w:rsidRDefault="00E1588C" w:rsidP="00E1588C">
            <w:pPr>
              <w:widowControl/>
              <w:wordWrap/>
              <w:rPr>
                <w:rFonts w:ascii="Calibri" w:hAnsi="Calibri" w:cs="Calibri"/>
                <w:sz w:val="22"/>
                <w:szCs w:val="22"/>
              </w:rPr>
            </w:pPr>
          </w:p>
        </w:tc>
      </w:tr>
      <w:tr w:rsidR="00B6525C" w:rsidTr="00180D71">
        <w:tc>
          <w:tcPr>
            <w:tcW w:w="1480" w:type="dxa"/>
          </w:tcPr>
          <w:p w:rsidR="00B6525C" w:rsidRDefault="00B6525C" w:rsidP="00E1588C">
            <w:pPr>
              <w:widowControl/>
              <w:wordWrap/>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1428" w:type="dxa"/>
          </w:tcPr>
          <w:p w:rsidR="00B6525C" w:rsidRDefault="00B6525C" w:rsidP="00E1588C">
            <w:pPr>
              <w:widowControl/>
              <w:wordWrap/>
              <w:rPr>
                <w:rFonts w:ascii="Calibri" w:eastAsiaTheme="minorEastAsia" w:hAnsi="Calibri" w:cs="Calibri"/>
                <w:sz w:val="22"/>
                <w:lang w:eastAsia="zh-CN"/>
              </w:rPr>
            </w:pPr>
            <w:r>
              <w:rPr>
                <w:rFonts w:ascii="Calibri" w:eastAsiaTheme="minorEastAsia" w:hAnsi="Calibri" w:cs="Calibri"/>
                <w:sz w:val="22"/>
                <w:lang w:eastAsia="zh-CN"/>
              </w:rPr>
              <w:t>Option 2-2</w:t>
            </w:r>
          </w:p>
        </w:tc>
        <w:tc>
          <w:tcPr>
            <w:tcW w:w="6454" w:type="dxa"/>
          </w:tcPr>
          <w:p w:rsidR="00B6525C" w:rsidRDefault="00B6525C" w:rsidP="00E1588C">
            <w:pPr>
              <w:widowControl/>
              <w:wordWrap/>
              <w:rPr>
                <w:rFonts w:ascii="Calibri" w:hAnsi="Calibri" w:cs="Calibri"/>
                <w:sz w:val="22"/>
                <w:szCs w:val="22"/>
              </w:rPr>
            </w:pPr>
          </w:p>
        </w:tc>
      </w:tr>
      <w:tr w:rsidR="00180D71" w:rsidTr="00180D71">
        <w:tc>
          <w:tcPr>
            <w:tcW w:w="1480"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Huawei, </w:t>
            </w:r>
            <w:proofErr w:type="spellStart"/>
            <w:r>
              <w:rPr>
                <w:rFonts w:ascii="Calibri" w:eastAsia="SimSun" w:hAnsi="Calibri" w:cs="Calibri"/>
                <w:sz w:val="22"/>
                <w:szCs w:val="22"/>
                <w:lang w:eastAsia="zh-CN"/>
              </w:rPr>
              <w:t>HiSilicon</w:t>
            </w:r>
            <w:proofErr w:type="spellEnd"/>
          </w:p>
        </w:tc>
        <w:tc>
          <w:tcPr>
            <w:tcW w:w="1428" w:type="dxa"/>
          </w:tcPr>
          <w:p w:rsidR="00180D71" w:rsidRDefault="00180D71" w:rsidP="00393292">
            <w:pPr>
              <w:widowControl/>
              <w:wordWrap/>
              <w:rPr>
                <w:rFonts w:ascii="Calibri" w:eastAsia="SimSun" w:hAnsi="Calibri" w:cs="Calibri"/>
                <w:sz w:val="22"/>
                <w:szCs w:val="22"/>
                <w:lang w:eastAsia="zh-CN"/>
              </w:rPr>
            </w:pPr>
          </w:p>
        </w:tc>
        <w:tc>
          <w:tcPr>
            <w:tcW w:w="6454"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See 2.1.1 (i.e. need to discuss if P2P is considered before deciding channel model details).</w:t>
            </w:r>
          </w:p>
        </w:tc>
      </w:tr>
      <w:tr w:rsidR="00A26DE5" w:rsidTr="00180D71">
        <w:tc>
          <w:tcPr>
            <w:tcW w:w="1480" w:type="dxa"/>
          </w:tcPr>
          <w:p w:rsidR="00A26DE5" w:rsidRDefault="002648E4"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Nokia, NSB</w:t>
            </w:r>
          </w:p>
        </w:tc>
        <w:tc>
          <w:tcPr>
            <w:tcW w:w="1428" w:type="dxa"/>
          </w:tcPr>
          <w:p w:rsidR="00A26DE5" w:rsidRDefault="002648E4"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1 or 2-2</w:t>
            </w:r>
          </w:p>
        </w:tc>
        <w:tc>
          <w:tcPr>
            <w:tcW w:w="6454" w:type="dxa"/>
          </w:tcPr>
          <w:p w:rsidR="00A26DE5" w:rsidRDefault="00A26DE5" w:rsidP="00393292">
            <w:pPr>
              <w:widowControl/>
              <w:wordWrap/>
              <w:rPr>
                <w:rFonts w:ascii="Calibri" w:eastAsia="SimSun" w:hAnsi="Calibri" w:cs="Calibri"/>
                <w:sz w:val="22"/>
                <w:szCs w:val="22"/>
                <w:lang w:eastAsia="zh-CN"/>
              </w:rPr>
            </w:pPr>
          </w:p>
        </w:tc>
      </w:tr>
      <w:tr w:rsidR="00F319B8" w:rsidTr="00180D71">
        <w:tc>
          <w:tcPr>
            <w:tcW w:w="1480"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Samsung</w:t>
            </w:r>
          </w:p>
        </w:tc>
        <w:tc>
          <w:tcPr>
            <w:tcW w:w="1428"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6454" w:type="dxa"/>
          </w:tcPr>
          <w:p w:rsidR="00F319B8" w:rsidRDefault="00F319B8" w:rsidP="00393292">
            <w:pPr>
              <w:widowControl/>
              <w:wordWrap/>
              <w:rPr>
                <w:rFonts w:ascii="Calibri" w:eastAsia="SimSun" w:hAnsi="Calibri" w:cs="Calibri"/>
                <w:sz w:val="22"/>
                <w:szCs w:val="22"/>
                <w:lang w:eastAsia="zh-CN"/>
              </w:rPr>
            </w:pPr>
          </w:p>
        </w:tc>
      </w:tr>
      <w:tr w:rsidR="00E73812" w:rsidTr="00180D71">
        <w:tc>
          <w:tcPr>
            <w:tcW w:w="1480" w:type="dxa"/>
          </w:tcPr>
          <w:p w:rsidR="00E73812" w:rsidRDefault="00E73812" w:rsidP="00E73812">
            <w:pPr>
              <w:widowControl/>
              <w:wordWrap/>
              <w:rPr>
                <w:rFonts w:ascii="Calibri" w:eastAsia="SimSun" w:hAnsi="Calibri" w:cs="Calibri"/>
                <w:sz w:val="22"/>
                <w:szCs w:val="22"/>
                <w:lang w:eastAsia="zh-CN"/>
              </w:rPr>
            </w:pPr>
            <w:r>
              <w:rPr>
                <w:rFonts w:ascii="Calibri" w:eastAsia="SimSun" w:hAnsi="Calibri" w:cs="Calibri"/>
                <w:sz w:val="22"/>
                <w:szCs w:val="22"/>
                <w:lang w:eastAsia="zh-CN"/>
              </w:rPr>
              <w:t>Qualcomm</w:t>
            </w:r>
          </w:p>
        </w:tc>
        <w:tc>
          <w:tcPr>
            <w:tcW w:w="1428" w:type="dxa"/>
          </w:tcPr>
          <w:p w:rsidR="00E73812" w:rsidRDefault="00E73812" w:rsidP="00E7381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2-1 or Option 2-2</w:t>
            </w:r>
          </w:p>
        </w:tc>
        <w:tc>
          <w:tcPr>
            <w:tcW w:w="6454" w:type="dxa"/>
          </w:tcPr>
          <w:p w:rsidR="00E73812" w:rsidRDefault="00E73812" w:rsidP="00E7381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These options largely reuse existing models. </w:t>
            </w:r>
          </w:p>
        </w:tc>
      </w:tr>
      <w:tr w:rsidR="00EA4BF7" w:rsidTr="00180D71">
        <w:tc>
          <w:tcPr>
            <w:tcW w:w="1480" w:type="dxa"/>
          </w:tcPr>
          <w:p w:rsidR="00EA4BF7" w:rsidRDefault="00EA4BF7" w:rsidP="00E73812">
            <w:pPr>
              <w:widowControl/>
              <w:wordWrap/>
              <w:rPr>
                <w:rFonts w:ascii="Calibri" w:eastAsia="SimSun" w:hAnsi="Calibri" w:cs="Calibri"/>
                <w:sz w:val="22"/>
                <w:szCs w:val="22"/>
                <w:lang w:eastAsia="zh-CN"/>
              </w:rPr>
            </w:pPr>
            <w:proofErr w:type="spellStart"/>
            <w:r>
              <w:rPr>
                <w:rFonts w:ascii="Calibri" w:eastAsia="SimSun" w:hAnsi="Calibri" w:cs="Calibri"/>
                <w:sz w:val="22"/>
                <w:szCs w:val="22"/>
                <w:lang w:eastAsia="zh-CN"/>
              </w:rPr>
              <w:t>MediaTek</w:t>
            </w:r>
            <w:proofErr w:type="spellEnd"/>
          </w:p>
        </w:tc>
        <w:tc>
          <w:tcPr>
            <w:tcW w:w="1428" w:type="dxa"/>
          </w:tcPr>
          <w:p w:rsidR="00EA4BF7" w:rsidRDefault="00EA4BF7" w:rsidP="00E7381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Option-1</w:t>
            </w:r>
          </w:p>
        </w:tc>
        <w:tc>
          <w:tcPr>
            <w:tcW w:w="6454" w:type="dxa"/>
          </w:tcPr>
          <w:p w:rsidR="00EA4BF7" w:rsidRDefault="00EA4BF7" w:rsidP="00E73812">
            <w:pPr>
              <w:widowControl/>
              <w:wordWrap/>
              <w:rPr>
                <w:rFonts w:ascii="Calibri" w:eastAsia="SimSun" w:hAnsi="Calibri" w:cs="Calibri"/>
                <w:sz w:val="22"/>
                <w:szCs w:val="22"/>
                <w:lang w:eastAsia="zh-CN"/>
              </w:rPr>
            </w:pPr>
          </w:p>
        </w:tc>
      </w:tr>
      <w:tr w:rsidR="00B22B47" w:rsidTr="00180D71">
        <w:tc>
          <w:tcPr>
            <w:tcW w:w="1480" w:type="dxa"/>
          </w:tcPr>
          <w:p w:rsidR="00B22B47" w:rsidRDefault="00B22B47" w:rsidP="00E73812">
            <w:pPr>
              <w:widowControl/>
              <w:wordWrap/>
              <w:rPr>
                <w:rFonts w:ascii="Calibri" w:eastAsia="SimSun" w:hAnsi="Calibri" w:cs="Calibri"/>
                <w:sz w:val="22"/>
                <w:szCs w:val="22"/>
                <w:lang w:eastAsia="zh-CN"/>
              </w:rPr>
            </w:pPr>
            <w:r>
              <w:rPr>
                <w:rFonts w:ascii="Calibri" w:eastAsia="SimSun" w:hAnsi="Calibri" w:cs="Calibri"/>
                <w:sz w:val="22"/>
                <w:szCs w:val="22"/>
                <w:lang w:eastAsia="zh-CN"/>
              </w:rPr>
              <w:t>Intel</w:t>
            </w:r>
          </w:p>
        </w:tc>
        <w:tc>
          <w:tcPr>
            <w:tcW w:w="1428" w:type="dxa"/>
          </w:tcPr>
          <w:p w:rsidR="00B22B47" w:rsidRDefault="00B22B47" w:rsidP="00E7381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2-1</w:t>
            </w:r>
          </w:p>
        </w:tc>
        <w:tc>
          <w:tcPr>
            <w:tcW w:w="6454" w:type="dxa"/>
          </w:tcPr>
          <w:p w:rsidR="00B22B47" w:rsidRDefault="00B22B47" w:rsidP="00E73812">
            <w:pPr>
              <w:widowControl/>
              <w:wordWrap/>
              <w:rPr>
                <w:rFonts w:ascii="Calibri" w:eastAsia="SimSun" w:hAnsi="Calibri" w:cs="Calibri"/>
                <w:sz w:val="22"/>
                <w:szCs w:val="22"/>
                <w:lang w:eastAsia="zh-CN"/>
              </w:rPr>
            </w:pPr>
          </w:p>
        </w:tc>
      </w:tr>
    </w:tbl>
    <w:p w:rsidR="00706D95" w:rsidRDefault="00706D95" w:rsidP="00706D95">
      <w:pPr>
        <w:widowControl/>
        <w:wordWrap/>
        <w:rPr>
          <w:rFonts w:ascii="Calibri" w:hAnsi="Calibri" w:cs="Calibri"/>
          <w:sz w:val="22"/>
          <w:szCs w:val="22"/>
        </w:rPr>
      </w:pPr>
    </w:p>
    <w:p w:rsidR="009A09B2" w:rsidRPr="00F02A58" w:rsidRDefault="009A09B2" w:rsidP="009A09B2">
      <w:pPr>
        <w:widowControl/>
        <w:wordWrap/>
        <w:rPr>
          <w:rFonts w:ascii="Calibri" w:hAnsi="Calibri" w:cs="Calibri"/>
          <w:sz w:val="22"/>
          <w:szCs w:val="22"/>
        </w:rPr>
      </w:pPr>
    </w:p>
    <w:tbl>
      <w:tblPr>
        <w:tblStyle w:val="af"/>
        <w:tblW w:w="0" w:type="auto"/>
        <w:tblInd w:w="2263" w:type="dxa"/>
        <w:tblLook w:val="04A0" w:firstRow="1" w:lastRow="0" w:firstColumn="1" w:lastColumn="0" w:noHBand="0" w:noVBand="1"/>
      </w:tblPr>
      <w:tblGrid>
        <w:gridCol w:w="2127"/>
        <w:gridCol w:w="1559"/>
      </w:tblGrid>
      <w:tr w:rsidR="009A09B2" w:rsidTr="006B014A">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w:t>
            </w:r>
          </w:p>
        </w:tc>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Number of proponents</w:t>
            </w:r>
          </w:p>
        </w:tc>
      </w:tr>
      <w:tr w:rsidR="009A09B2" w:rsidTr="006B014A">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 1</w:t>
            </w:r>
          </w:p>
        </w:tc>
        <w:tc>
          <w:tcPr>
            <w:tcW w:w="1559" w:type="dxa"/>
          </w:tcPr>
          <w:p w:rsidR="009A09B2" w:rsidRDefault="00A532CF" w:rsidP="006B014A">
            <w:pPr>
              <w:widowControl/>
              <w:wordWrap/>
              <w:spacing w:line="240" w:lineRule="exact"/>
              <w:jc w:val="left"/>
              <w:rPr>
                <w:rFonts w:ascii="Calibri" w:hAnsi="Calibri" w:cs="Calibri"/>
                <w:i/>
                <w:sz w:val="22"/>
                <w:szCs w:val="22"/>
              </w:rPr>
            </w:pPr>
            <w:r>
              <w:rPr>
                <w:rFonts w:ascii="Calibri" w:hAnsi="Calibri" w:cs="Calibri"/>
                <w:i/>
                <w:sz w:val="22"/>
                <w:szCs w:val="22"/>
              </w:rPr>
              <w:t>6</w:t>
            </w:r>
          </w:p>
        </w:tc>
      </w:tr>
      <w:tr w:rsidR="009A09B2" w:rsidTr="006B014A">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 2</w:t>
            </w:r>
            <w:r>
              <w:rPr>
                <w:rFonts w:ascii="Calibri" w:hAnsi="Calibri" w:cs="Calibri"/>
                <w:i/>
                <w:sz w:val="22"/>
                <w:szCs w:val="22"/>
              </w:rPr>
              <w:t>-1</w:t>
            </w:r>
          </w:p>
        </w:tc>
        <w:tc>
          <w:tcPr>
            <w:tcW w:w="1559" w:type="dxa"/>
          </w:tcPr>
          <w:p w:rsidR="009A09B2" w:rsidRDefault="00A532CF" w:rsidP="006B014A">
            <w:pPr>
              <w:widowControl/>
              <w:wordWrap/>
              <w:spacing w:line="240" w:lineRule="exact"/>
              <w:jc w:val="left"/>
              <w:rPr>
                <w:rFonts w:ascii="Calibri" w:hAnsi="Calibri" w:cs="Calibri"/>
                <w:i/>
                <w:sz w:val="22"/>
                <w:szCs w:val="22"/>
              </w:rPr>
            </w:pPr>
            <w:r>
              <w:rPr>
                <w:rFonts w:ascii="Calibri" w:hAnsi="Calibri" w:cs="Calibri"/>
                <w:i/>
                <w:sz w:val="22"/>
                <w:szCs w:val="22"/>
              </w:rPr>
              <w:t>2</w:t>
            </w:r>
          </w:p>
        </w:tc>
      </w:tr>
      <w:tr w:rsidR="009A09B2" w:rsidTr="00A532CF">
        <w:tc>
          <w:tcPr>
            <w:tcW w:w="2127" w:type="dxa"/>
            <w:shd w:val="clear" w:color="auto" w:fill="FFFF00"/>
          </w:tcPr>
          <w:p w:rsidR="009A09B2" w:rsidRPr="00D15EFD" w:rsidRDefault="009A09B2" w:rsidP="006B014A">
            <w:pPr>
              <w:widowControl/>
              <w:wordWrap/>
              <w:spacing w:line="240" w:lineRule="exact"/>
              <w:jc w:val="left"/>
              <w:rPr>
                <w:rFonts w:ascii="Calibri" w:hAnsi="Calibri" w:cs="Calibri"/>
                <w:i/>
                <w:sz w:val="22"/>
                <w:szCs w:val="22"/>
              </w:rPr>
            </w:pPr>
            <w:r w:rsidRPr="00D15EFD">
              <w:rPr>
                <w:rFonts w:ascii="Calibri" w:hAnsi="Calibri" w:cs="Calibri" w:hint="eastAsia"/>
                <w:i/>
                <w:sz w:val="22"/>
                <w:szCs w:val="22"/>
              </w:rPr>
              <w:t xml:space="preserve">Option </w:t>
            </w:r>
            <w:r w:rsidRPr="00D15EFD">
              <w:rPr>
                <w:rFonts w:ascii="Calibri" w:hAnsi="Calibri" w:cs="Calibri"/>
                <w:i/>
                <w:sz w:val="22"/>
                <w:szCs w:val="22"/>
              </w:rPr>
              <w:t>2-2</w:t>
            </w:r>
          </w:p>
        </w:tc>
        <w:tc>
          <w:tcPr>
            <w:tcW w:w="1559" w:type="dxa"/>
            <w:shd w:val="clear" w:color="auto" w:fill="FFFF00"/>
          </w:tcPr>
          <w:p w:rsidR="009A09B2" w:rsidRPr="00D15EFD"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8</w:t>
            </w:r>
          </w:p>
        </w:tc>
      </w:tr>
    </w:tbl>
    <w:p w:rsidR="00706D95" w:rsidRDefault="00706D95" w:rsidP="00706D95">
      <w:pPr>
        <w:widowControl/>
        <w:wordWrap/>
        <w:rPr>
          <w:rFonts w:ascii="Calibri" w:hAnsi="Calibri" w:cs="Calibri"/>
          <w:sz w:val="22"/>
          <w:szCs w:val="22"/>
        </w:rPr>
      </w:pPr>
    </w:p>
    <w:p w:rsidR="009A09B2" w:rsidRDefault="009A09B2" w:rsidP="00706D95">
      <w:pPr>
        <w:widowControl/>
        <w:wordWrap/>
        <w:rPr>
          <w:rFonts w:ascii="Calibri" w:hAnsi="Calibri" w:cs="Calibri"/>
          <w:sz w:val="22"/>
          <w:szCs w:val="22"/>
        </w:rPr>
      </w:pPr>
    </w:p>
    <w:p w:rsidR="00706D95" w:rsidRPr="00516FF2" w:rsidRDefault="00706D95" w:rsidP="00706D95">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sz w:val="22"/>
        </w:rPr>
        <w:t xml:space="preserve">Q2: Which option is supported for the fast fading parameters for P2P link? </w:t>
      </w:r>
    </w:p>
    <w:p w:rsidR="00706D95" w:rsidRPr="00516FF2" w:rsidRDefault="00706D95" w:rsidP="00706D95">
      <w:pPr>
        <w:widowControl/>
        <w:wordWrap/>
        <w:rPr>
          <w:rFonts w:ascii="Calibri" w:hAnsi="Calibri" w:cs="Calibri"/>
          <w:sz w:val="22"/>
          <w:szCs w:val="22"/>
        </w:rPr>
      </w:pPr>
    </w:p>
    <w:p w:rsidR="00706D95" w:rsidRPr="00516FF2" w:rsidRDefault="00706D95" w:rsidP="00706D95">
      <w:pPr>
        <w:widowControl/>
        <w:numPr>
          <w:ilvl w:val="0"/>
          <w:numId w:val="10"/>
        </w:numPr>
        <w:wordWrap/>
        <w:spacing w:line="240" w:lineRule="exact"/>
        <w:jc w:val="left"/>
        <w:rPr>
          <w:rFonts w:ascii="Calibri" w:hAnsi="Calibri" w:cs="Calibri"/>
          <w:sz w:val="22"/>
        </w:rPr>
      </w:pPr>
      <w:r w:rsidRPr="00516FF2">
        <w:rPr>
          <w:rFonts w:ascii="Calibri" w:hAnsi="Calibri" w:cs="Calibri" w:hint="eastAsia"/>
          <w:sz w:val="22"/>
        </w:rPr>
        <w:t xml:space="preserve">Option 1: </w:t>
      </w:r>
      <w:r w:rsidRPr="00516FF2">
        <w:rPr>
          <w:rFonts w:ascii="Calibri" w:hAnsi="Calibri" w:cs="Calibri"/>
          <w:sz w:val="22"/>
        </w:rPr>
        <w:t xml:space="preserve">Reuse fast fading parameters of V2V/V2P/P2V links. </w:t>
      </w:r>
    </w:p>
    <w:p w:rsidR="00706D95" w:rsidRPr="00516FF2" w:rsidRDefault="00706D95" w:rsidP="00706D95">
      <w:pPr>
        <w:widowControl/>
        <w:numPr>
          <w:ilvl w:val="0"/>
          <w:numId w:val="10"/>
        </w:numPr>
        <w:wordWrap/>
        <w:spacing w:line="240" w:lineRule="exact"/>
        <w:jc w:val="left"/>
        <w:rPr>
          <w:rFonts w:ascii="Calibri" w:hAnsi="Calibri" w:cs="Calibri"/>
          <w:sz w:val="22"/>
        </w:rPr>
      </w:pPr>
      <w:r w:rsidRPr="00516FF2">
        <w:rPr>
          <w:rFonts w:ascii="Calibri" w:hAnsi="Calibri" w:cs="Calibri"/>
          <w:sz w:val="22"/>
        </w:rPr>
        <w:t xml:space="preserve">Option 2: </w:t>
      </w:r>
      <w:r w:rsidR="003E3B11" w:rsidRPr="00516FF2">
        <w:rPr>
          <w:rFonts w:ascii="Calibri" w:hAnsi="Calibri" w:cs="Calibri"/>
          <w:sz w:val="22"/>
          <w:szCs w:val="22"/>
        </w:rPr>
        <w:t>Other(s) (please specify it)</w:t>
      </w:r>
    </w:p>
    <w:p w:rsidR="00706D95" w:rsidRDefault="00706D95" w:rsidP="00706D95">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252"/>
        <w:gridCol w:w="901"/>
        <w:gridCol w:w="7209"/>
      </w:tblGrid>
      <w:tr w:rsidR="00706D95" w:rsidTr="00180D71">
        <w:tc>
          <w:tcPr>
            <w:tcW w:w="1252" w:type="dxa"/>
          </w:tcPr>
          <w:p w:rsidR="00706D95" w:rsidRDefault="00706D95" w:rsidP="00C51763">
            <w:pPr>
              <w:widowControl/>
              <w:wordWrap/>
              <w:rPr>
                <w:rFonts w:ascii="Calibri" w:hAnsi="Calibri" w:cs="Calibri"/>
                <w:sz w:val="22"/>
                <w:szCs w:val="22"/>
              </w:rPr>
            </w:pPr>
            <w:r>
              <w:rPr>
                <w:rFonts w:ascii="Calibri" w:hAnsi="Calibri" w:cs="Calibri"/>
                <w:sz w:val="22"/>
                <w:szCs w:val="22"/>
              </w:rPr>
              <w:t>Company</w:t>
            </w:r>
          </w:p>
        </w:tc>
        <w:tc>
          <w:tcPr>
            <w:tcW w:w="901" w:type="dxa"/>
          </w:tcPr>
          <w:p w:rsidR="00706D95" w:rsidRDefault="00706D95" w:rsidP="00C51763">
            <w:pPr>
              <w:widowControl/>
              <w:wordWrap/>
              <w:rPr>
                <w:rFonts w:ascii="Calibri" w:hAnsi="Calibri" w:cs="Calibri"/>
                <w:sz w:val="22"/>
                <w:szCs w:val="22"/>
              </w:rPr>
            </w:pPr>
            <w:r>
              <w:rPr>
                <w:rFonts w:ascii="Calibri" w:hAnsi="Calibri" w:cs="Calibri"/>
                <w:sz w:val="22"/>
                <w:szCs w:val="22"/>
              </w:rPr>
              <w:t>Option(s)</w:t>
            </w:r>
          </w:p>
        </w:tc>
        <w:tc>
          <w:tcPr>
            <w:tcW w:w="7209" w:type="dxa"/>
          </w:tcPr>
          <w:p w:rsidR="00706D95" w:rsidRDefault="00706D95" w:rsidP="00C51763">
            <w:pPr>
              <w:widowControl/>
              <w:wordWrap/>
              <w:rPr>
                <w:rFonts w:ascii="Calibri" w:hAnsi="Calibri" w:cs="Calibri"/>
                <w:sz w:val="22"/>
                <w:szCs w:val="22"/>
              </w:rPr>
            </w:pPr>
            <w:r>
              <w:rPr>
                <w:rFonts w:ascii="Calibri" w:hAnsi="Calibri" w:cs="Calibri"/>
                <w:sz w:val="22"/>
                <w:szCs w:val="22"/>
              </w:rPr>
              <w:t>Comment</w:t>
            </w:r>
          </w:p>
        </w:tc>
      </w:tr>
      <w:tr w:rsidR="00203041" w:rsidTr="00180D71">
        <w:tc>
          <w:tcPr>
            <w:tcW w:w="1252"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vivo</w:t>
            </w:r>
          </w:p>
        </w:tc>
        <w:tc>
          <w:tcPr>
            <w:tcW w:w="901"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O</w:t>
            </w:r>
            <w:r>
              <w:rPr>
                <w:rFonts w:ascii="Calibri" w:eastAsia="SimSun" w:hAnsi="Calibri" w:cs="Calibri" w:hint="eastAsia"/>
                <w:sz w:val="22"/>
                <w:szCs w:val="22"/>
                <w:lang w:eastAsia="zh-CN"/>
              </w:rPr>
              <w:t>ption</w:t>
            </w:r>
            <w:r>
              <w:rPr>
                <w:rFonts w:ascii="Calibri" w:eastAsia="SimSun" w:hAnsi="Calibri" w:cs="Calibri"/>
                <w:sz w:val="22"/>
                <w:szCs w:val="22"/>
                <w:lang w:eastAsia="zh-CN"/>
              </w:rPr>
              <w:t xml:space="preserve"> </w:t>
            </w:r>
            <w:r>
              <w:rPr>
                <w:rFonts w:ascii="Calibri" w:eastAsia="SimSun" w:hAnsi="Calibri" w:cs="Calibri" w:hint="eastAsia"/>
                <w:sz w:val="22"/>
                <w:szCs w:val="22"/>
                <w:lang w:eastAsia="zh-CN"/>
              </w:rPr>
              <w:t>1</w:t>
            </w:r>
          </w:p>
        </w:tc>
        <w:tc>
          <w:tcPr>
            <w:tcW w:w="7209"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R</w:t>
            </w:r>
            <w:r>
              <w:rPr>
                <w:rFonts w:ascii="Calibri" w:eastAsia="SimSun" w:hAnsi="Calibri" w:cs="Calibri" w:hint="eastAsia"/>
                <w:sz w:val="22"/>
                <w:szCs w:val="22"/>
                <w:lang w:eastAsia="zh-CN"/>
              </w:rPr>
              <w:t xml:space="preserve">euse </w:t>
            </w:r>
            <w:r>
              <w:rPr>
                <w:rFonts w:ascii="Calibri" w:eastAsia="SimSun" w:hAnsi="Calibri" w:cs="Calibri"/>
                <w:sz w:val="22"/>
                <w:szCs w:val="22"/>
                <w:lang w:eastAsia="zh-CN"/>
              </w:rPr>
              <w:t xml:space="preserve">the fast fading model of </w:t>
            </w:r>
            <w:r w:rsidRPr="00516FF2">
              <w:rPr>
                <w:rFonts w:ascii="Calibri" w:hAnsi="Calibri" w:cs="Calibri"/>
                <w:sz w:val="22"/>
              </w:rPr>
              <w:t>V2V/V2P/P2V links</w:t>
            </w:r>
          </w:p>
        </w:tc>
      </w:tr>
      <w:tr w:rsidR="00081914" w:rsidTr="00180D71">
        <w:tc>
          <w:tcPr>
            <w:tcW w:w="1252" w:type="dxa"/>
          </w:tcPr>
          <w:p w:rsidR="00081914" w:rsidRPr="003E3383" w:rsidRDefault="00081914" w:rsidP="00081914">
            <w:pPr>
              <w:widowControl/>
              <w:wordWrap/>
              <w:rPr>
                <w:rFonts w:ascii="Calibri" w:eastAsiaTheme="minorEastAsia" w:hAnsi="Calibri" w:cs="Calibri"/>
                <w:sz w:val="22"/>
                <w:szCs w:val="22"/>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ujitsu</w:t>
            </w:r>
          </w:p>
        </w:tc>
        <w:tc>
          <w:tcPr>
            <w:tcW w:w="901" w:type="dxa"/>
          </w:tcPr>
          <w:p w:rsidR="00081914" w:rsidRPr="003E3383" w:rsidRDefault="00081914" w:rsidP="00081914">
            <w:pPr>
              <w:widowControl/>
              <w:wordWrap/>
              <w:rPr>
                <w:rFonts w:ascii="Calibri" w:eastAsiaTheme="minorEastAsia" w:hAnsi="Calibri" w:cs="Calibri"/>
                <w:sz w:val="22"/>
                <w:szCs w:val="22"/>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ption 1</w:t>
            </w:r>
          </w:p>
        </w:tc>
        <w:tc>
          <w:tcPr>
            <w:tcW w:w="7209" w:type="dxa"/>
          </w:tcPr>
          <w:p w:rsidR="00081914" w:rsidRPr="00132C28" w:rsidRDefault="00081914" w:rsidP="00081914">
            <w:pPr>
              <w:widowControl/>
              <w:wordWrap/>
              <w:rPr>
                <w:rFonts w:ascii="Calibri" w:hAnsi="Calibri" w:cs="Calibri"/>
                <w:sz w:val="22"/>
                <w:szCs w:val="22"/>
              </w:rPr>
            </w:pPr>
          </w:p>
        </w:tc>
      </w:tr>
      <w:tr w:rsidR="00203041" w:rsidTr="00180D71">
        <w:tc>
          <w:tcPr>
            <w:tcW w:w="1252" w:type="dxa"/>
          </w:tcPr>
          <w:p w:rsidR="00203041" w:rsidRPr="004E1863" w:rsidRDefault="004E1863" w:rsidP="0020304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901" w:type="dxa"/>
          </w:tcPr>
          <w:p w:rsidR="00203041" w:rsidRPr="004E1863" w:rsidRDefault="004E1863" w:rsidP="0020304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Option 1</w:t>
            </w:r>
          </w:p>
        </w:tc>
        <w:tc>
          <w:tcPr>
            <w:tcW w:w="7209" w:type="dxa"/>
          </w:tcPr>
          <w:p w:rsidR="004E1863" w:rsidRPr="007C3F8A" w:rsidRDefault="004E1863" w:rsidP="004E1863">
            <w:pPr>
              <w:rPr>
                <w:rFonts w:ascii="Calibri" w:eastAsiaTheme="minorEastAsia" w:hAnsi="Calibri" w:cs="Calibri"/>
                <w:sz w:val="22"/>
                <w:lang w:eastAsia="zh-CN"/>
              </w:rPr>
            </w:pPr>
            <w:r w:rsidRPr="004E1863">
              <w:rPr>
                <w:rFonts w:ascii="Calibri" w:hAnsi="Calibri" w:cs="Calibri" w:hint="eastAsia"/>
                <w:sz w:val="22"/>
              </w:rPr>
              <w:t>It should be clarified the UE speed is 3km/</w:t>
            </w:r>
            <w:proofErr w:type="spellStart"/>
            <w:r w:rsidRPr="004E1863">
              <w:rPr>
                <w:rFonts w:ascii="Calibri" w:hAnsi="Calibri" w:cs="Calibri" w:hint="eastAsia"/>
                <w:sz w:val="22"/>
              </w:rPr>
              <w:t>hr</w:t>
            </w:r>
            <w:proofErr w:type="spellEnd"/>
            <w:r w:rsidRPr="004E1863">
              <w:rPr>
                <w:rFonts w:ascii="Calibri" w:hAnsi="Calibri" w:cs="Calibri" w:hint="eastAsia"/>
                <w:sz w:val="22"/>
              </w:rPr>
              <w:t xml:space="preserve"> and the location update is not considered for PUE. </w:t>
            </w:r>
            <w:r w:rsidR="007C3F8A">
              <w:rPr>
                <w:rFonts w:ascii="Calibri" w:eastAsiaTheme="minorEastAsia" w:hAnsi="Calibri" w:cs="Calibri" w:hint="eastAsia"/>
                <w:sz w:val="22"/>
                <w:lang w:eastAsia="zh-CN"/>
              </w:rPr>
              <w:t xml:space="preserve">The UE speed/location update may be more </w:t>
            </w:r>
            <w:r w:rsidR="007C3F8A">
              <w:rPr>
                <w:rFonts w:ascii="Calibri" w:eastAsiaTheme="minorEastAsia" w:hAnsi="Calibri" w:cs="Calibri"/>
                <w:sz w:val="22"/>
                <w:lang w:eastAsia="zh-CN"/>
              </w:rPr>
              <w:t>appropriately</w:t>
            </w:r>
            <w:r w:rsidR="007C3F8A">
              <w:rPr>
                <w:rFonts w:ascii="Calibri" w:eastAsiaTheme="minorEastAsia" w:hAnsi="Calibri" w:cs="Calibri" w:hint="eastAsia"/>
                <w:sz w:val="22"/>
                <w:lang w:eastAsia="zh-CN"/>
              </w:rPr>
              <w:t xml:space="preserve"> discusses under UE dropping related discussion but we didn't find such a section.</w:t>
            </w:r>
          </w:p>
          <w:p w:rsidR="00203041" w:rsidRPr="004E1863" w:rsidRDefault="00203041" w:rsidP="00203041">
            <w:pPr>
              <w:widowControl/>
              <w:wordWrap/>
              <w:rPr>
                <w:rFonts w:ascii="Calibri" w:eastAsiaTheme="minorEastAsia" w:hAnsi="Calibri" w:cs="Calibri"/>
                <w:sz w:val="22"/>
                <w:szCs w:val="22"/>
                <w:lang w:eastAsia="zh-CN"/>
              </w:rPr>
            </w:pPr>
          </w:p>
        </w:tc>
      </w:tr>
      <w:tr w:rsidR="004945DC" w:rsidTr="00180D71">
        <w:tc>
          <w:tcPr>
            <w:tcW w:w="1252"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901"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1</w:t>
            </w:r>
          </w:p>
        </w:tc>
        <w:tc>
          <w:tcPr>
            <w:tcW w:w="7209" w:type="dxa"/>
          </w:tcPr>
          <w:p w:rsidR="004945DC" w:rsidRPr="00132C28" w:rsidRDefault="004945DC" w:rsidP="004945DC">
            <w:pPr>
              <w:widowControl/>
              <w:wordWrap/>
              <w:rPr>
                <w:rFonts w:ascii="Calibri" w:hAnsi="Calibri" w:cs="Calibri"/>
                <w:sz w:val="22"/>
                <w:szCs w:val="22"/>
              </w:rPr>
            </w:pPr>
          </w:p>
        </w:tc>
      </w:tr>
      <w:tr w:rsidR="004945DC" w:rsidTr="00180D71">
        <w:tc>
          <w:tcPr>
            <w:tcW w:w="1252" w:type="dxa"/>
          </w:tcPr>
          <w:p w:rsidR="004945DC" w:rsidRPr="00DC75FC" w:rsidRDefault="00DC75FC" w:rsidP="004945DC">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w:t>
            </w:r>
          </w:p>
        </w:tc>
        <w:tc>
          <w:tcPr>
            <w:tcW w:w="901" w:type="dxa"/>
          </w:tcPr>
          <w:p w:rsidR="004945DC" w:rsidRPr="00DC75FC" w:rsidRDefault="00DC75FC" w:rsidP="004945DC">
            <w:pPr>
              <w:widowControl/>
              <w:wordWrap/>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7209" w:type="dxa"/>
          </w:tcPr>
          <w:p w:rsidR="004945DC" w:rsidRDefault="004945DC" w:rsidP="004945DC">
            <w:pPr>
              <w:widowControl/>
              <w:wordWrap/>
              <w:rPr>
                <w:rFonts w:ascii="Calibri" w:hAnsi="Calibri" w:cs="Calibri"/>
                <w:sz w:val="22"/>
                <w:szCs w:val="22"/>
              </w:rPr>
            </w:pPr>
          </w:p>
        </w:tc>
      </w:tr>
      <w:tr w:rsidR="00E1588C" w:rsidTr="00180D71">
        <w:tc>
          <w:tcPr>
            <w:tcW w:w="1252" w:type="dxa"/>
          </w:tcPr>
          <w:p w:rsidR="00E1588C" w:rsidRPr="00EC60CE" w:rsidRDefault="00E1588C" w:rsidP="00E1588C">
            <w:pPr>
              <w:widowControl/>
              <w:wordWrap/>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Xiaomi</w:t>
            </w:r>
            <w:proofErr w:type="spellEnd"/>
          </w:p>
        </w:tc>
        <w:tc>
          <w:tcPr>
            <w:tcW w:w="901" w:type="dxa"/>
          </w:tcPr>
          <w:p w:rsidR="00E1588C" w:rsidRPr="00EC60CE" w:rsidRDefault="00E1588C" w:rsidP="00E1588C">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1</w:t>
            </w:r>
          </w:p>
        </w:tc>
        <w:tc>
          <w:tcPr>
            <w:tcW w:w="7209" w:type="dxa"/>
          </w:tcPr>
          <w:p w:rsidR="00E1588C" w:rsidRDefault="00E1588C" w:rsidP="00E1588C">
            <w:pPr>
              <w:widowControl/>
              <w:wordWrap/>
              <w:rPr>
                <w:rFonts w:ascii="Calibri" w:hAnsi="Calibri" w:cs="Calibri"/>
                <w:sz w:val="22"/>
                <w:szCs w:val="22"/>
              </w:rPr>
            </w:pPr>
          </w:p>
        </w:tc>
      </w:tr>
      <w:tr w:rsidR="00B6525C" w:rsidTr="00180D71">
        <w:tc>
          <w:tcPr>
            <w:tcW w:w="1252" w:type="dxa"/>
          </w:tcPr>
          <w:p w:rsidR="00B6525C" w:rsidRDefault="00B6525C" w:rsidP="00E1588C">
            <w:pPr>
              <w:widowControl/>
              <w:wordWrap/>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901" w:type="dxa"/>
          </w:tcPr>
          <w:p w:rsidR="00B6525C" w:rsidRDefault="00B6525C" w:rsidP="00E1588C">
            <w:pPr>
              <w:widowControl/>
              <w:wordWrap/>
              <w:rPr>
                <w:rFonts w:ascii="Calibri" w:eastAsiaTheme="minorEastAsia" w:hAnsi="Calibri" w:cs="Calibri"/>
                <w:sz w:val="22"/>
                <w:lang w:eastAsia="zh-CN"/>
              </w:rPr>
            </w:pPr>
            <w:r>
              <w:rPr>
                <w:rFonts w:ascii="Calibri" w:eastAsiaTheme="minorEastAsia" w:hAnsi="Calibri" w:cs="Calibri"/>
                <w:sz w:val="22"/>
                <w:lang w:eastAsia="zh-CN"/>
              </w:rPr>
              <w:t>Option 1</w:t>
            </w:r>
          </w:p>
        </w:tc>
        <w:tc>
          <w:tcPr>
            <w:tcW w:w="7209" w:type="dxa"/>
          </w:tcPr>
          <w:p w:rsidR="00B6525C" w:rsidRDefault="00B6525C" w:rsidP="00E1588C">
            <w:pPr>
              <w:widowControl/>
              <w:wordWrap/>
              <w:rPr>
                <w:rFonts w:ascii="Calibri" w:hAnsi="Calibri" w:cs="Calibri"/>
                <w:sz w:val="22"/>
                <w:szCs w:val="22"/>
              </w:rPr>
            </w:pPr>
          </w:p>
        </w:tc>
      </w:tr>
      <w:tr w:rsidR="00180D71" w:rsidTr="00180D71">
        <w:tc>
          <w:tcPr>
            <w:tcW w:w="1252"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Huawei, </w:t>
            </w:r>
            <w:proofErr w:type="spellStart"/>
            <w:r>
              <w:rPr>
                <w:rFonts w:ascii="Calibri" w:eastAsia="SimSun" w:hAnsi="Calibri" w:cs="Calibri"/>
                <w:sz w:val="22"/>
                <w:szCs w:val="22"/>
                <w:lang w:eastAsia="zh-CN"/>
              </w:rPr>
              <w:t>HiSilicon</w:t>
            </w:r>
            <w:proofErr w:type="spellEnd"/>
          </w:p>
        </w:tc>
        <w:tc>
          <w:tcPr>
            <w:tcW w:w="901" w:type="dxa"/>
          </w:tcPr>
          <w:p w:rsidR="00180D71" w:rsidRDefault="00180D71" w:rsidP="00393292">
            <w:pPr>
              <w:widowControl/>
              <w:wordWrap/>
              <w:rPr>
                <w:rFonts w:ascii="Calibri" w:eastAsia="SimSun" w:hAnsi="Calibri" w:cs="Calibri"/>
                <w:sz w:val="22"/>
                <w:szCs w:val="22"/>
                <w:lang w:eastAsia="zh-CN"/>
              </w:rPr>
            </w:pPr>
          </w:p>
        </w:tc>
        <w:tc>
          <w:tcPr>
            <w:tcW w:w="7209"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Similar comments in Q1.</w:t>
            </w:r>
          </w:p>
        </w:tc>
      </w:tr>
      <w:tr w:rsidR="00A26DE5" w:rsidTr="00180D71">
        <w:tc>
          <w:tcPr>
            <w:tcW w:w="1252" w:type="dxa"/>
          </w:tcPr>
          <w:p w:rsidR="00A26DE5" w:rsidRDefault="00A26DE5"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Nokia, NSB</w:t>
            </w:r>
          </w:p>
        </w:tc>
        <w:tc>
          <w:tcPr>
            <w:tcW w:w="901" w:type="dxa"/>
          </w:tcPr>
          <w:p w:rsidR="00A26DE5" w:rsidRDefault="00A26DE5"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1</w:t>
            </w:r>
          </w:p>
        </w:tc>
        <w:tc>
          <w:tcPr>
            <w:tcW w:w="7209" w:type="dxa"/>
          </w:tcPr>
          <w:p w:rsidR="00A26DE5" w:rsidRDefault="00A26DE5" w:rsidP="00393292">
            <w:pPr>
              <w:widowControl/>
              <w:wordWrap/>
              <w:rPr>
                <w:rFonts w:ascii="Calibri" w:eastAsia="SimSun" w:hAnsi="Calibri" w:cs="Calibri"/>
                <w:sz w:val="22"/>
                <w:szCs w:val="22"/>
                <w:lang w:eastAsia="zh-CN"/>
              </w:rPr>
            </w:pPr>
          </w:p>
        </w:tc>
      </w:tr>
      <w:tr w:rsidR="00F319B8" w:rsidTr="00180D71">
        <w:tc>
          <w:tcPr>
            <w:tcW w:w="1252"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lastRenderedPageBreak/>
              <w:t>Samsung</w:t>
            </w:r>
          </w:p>
        </w:tc>
        <w:tc>
          <w:tcPr>
            <w:tcW w:w="901"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7209" w:type="dxa"/>
          </w:tcPr>
          <w:p w:rsidR="00F319B8" w:rsidRDefault="00F319B8" w:rsidP="00393292">
            <w:pPr>
              <w:widowControl/>
              <w:wordWrap/>
              <w:rPr>
                <w:rFonts w:ascii="Calibri" w:eastAsia="SimSun" w:hAnsi="Calibri" w:cs="Calibri"/>
                <w:sz w:val="22"/>
                <w:szCs w:val="22"/>
                <w:lang w:eastAsia="zh-CN"/>
              </w:rPr>
            </w:pPr>
          </w:p>
        </w:tc>
      </w:tr>
      <w:tr w:rsidR="003A1767" w:rsidTr="00180D71">
        <w:tc>
          <w:tcPr>
            <w:tcW w:w="1252" w:type="dxa"/>
          </w:tcPr>
          <w:p w:rsidR="003A1767" w:rsidRDefault="003A1767" w:rsidP="003A1767">
            <w:pPr>
              <w:widowControl/>
              <w:wordWrap/>
              <w:rPr>
                <w:rFonts w:ascii="Calibri" w:eastAsia="SimSun" w:hAnsi="Calibri" w:cs="Calibri"/>
                <w:sz w:val="22"/>
                <w:szCs w:val="22"/>
                <w:lang w:eastAsia="zh-CN"/>
              </w:rPr>
            </w:pPr>
            <w:r>
              <w:rPr>
                <w:rFonts w:ascii="Calibri" w:eastAsia="SimSun" w:hAnsi="Calibri" w:cs="Calibri"/>
                <w:sz w:val="22"/>
                <w:szCs w:val="22"/>
                <w:lang w:eastAsia="zh-CN"/>
              </w:rPr>
              <w:t>Qualcomm</w:t>
            </w:r>
          </w:p>
        </w:tc>
        <w:tc>
          <w:tcPr>
            <w:tcW w:w="901" w:type="dxa"/>
          </w:tcPr>
          <w:p w:rsidR="003A1767" w:rsidRDefault="003A1767" w:rsidP="003A1767">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7209" w:type="dxa"/>
          </w:tcPr>
          <w:p w:rsidR="003A1767" w:rsidRDefault="003A1767" w:rsidP="003A1767">
            <w:pPr>
              <w:widowControl/>
              <w:wordWrap/>
              <w:rPr>
                <w:rFonts w:ascii="Calibri" w:eastAsia="SimSun" w:hAnsi="Calibri" w:cs="Calibri"/>
                <w:sz w:val="22"/>
                <w:szCs w:val="22"/>
                <w:lang w:eastAsia="zh-CN"/>
              </w:rPr>
            </w:pPr>
          </w:p>
        </w:tc>
      </w:tr>
      <w:tr w:rsidR="00812C50" w:rsidTr="00180D71">
        <w:tc>
          <w:tcPr>
            <w:tcW w:w="1252" w:type="dxa"/>
          </w:tcPr>
          <w:p w:rsidR="00812C50" w:rsidRDefault="00812C50" w:rsidP="003A1767">
            <w:pPr>
              <w:widowControl/>
              <w:wordWrap/>
              <w:rPr>
                <w:rFonts w:ascii="Calibri" w:eastAsia="SimSun" w:hAnsi="Calibri" w:cs="Calibri"/>
                <w:sz w:val="22"/>
                <w:szCs w:val="22"/>
                <w:lang w:eastAsia="zh-CN"/>
              </w:rPr>
            </w:pPr>
            <w:r>
              <w:rPr>
                <w:rFonts w:ascii="Calibri" w:eastAsia="SimSun" w:hAnsi="Calibri" w:cs="Calibri"/>
                <w:sz w:val="22"/>
                <w:szCs w:val="22"/>
                <w:lang w:eastAsia="zh-CN"/>
              </w:rPr>
              <w:t>Intel</w:t>
            </w:r>
          </w:p>
        </w:tc>
        <w:tc>
          <w:tcPr>
            <w:tcW w:w="901" w:type="dxa"/>
          </w:tcPr>
          <w:p w:rsidR="00812C50" w:rsidRDefault="00812C50" w:rsidP="003A1767">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7209" w:type="dxa"/>
          </w:tcPr>
          <w:p w:rsidR="00812C50" w:rsidRDefault="00812C50" w:rsidP="003A1767">
            <w:pPr>
              <w:widowControl/>
              <w:wordWrap/>
              <w:rPr>
                <w:rFonts w:ascii="Calibri" w:eastAsia="SimSun" w:hAnsi="Calibri" w:cs="Calibri"/>
                <w:sz w:val="22"/>
                <w:szCs w:val="22"/>
                <w:lang w:eastAsia="zh-CN"/>
              </w:rPr>
            </w:pPr>
          </w:p>
        </w:tc>
      </w:tr>
    </w:tbl>
    <w:p w:rsidR="00706D95" w:rsidRDefault="00706D95">
      <w:pPr>
        <w:widowControl/>
        <w:wordWrap/>
        <w:rPr>
          <w:rFonts w:ascii="Calibri" w:hAnsi="Calibri" w:cs="Calibri"/>
          <w:sz w:val="22"/>
        </w:rPr>
      </w:pPr>
    </w:p>
    <w:p w:rsidR="009A09B2" w:rsidRDefault="009A09B2" w:rsidP="009A09B2">
      <w:pPr>
        <w:widowControl/>
        <w:wordWrap/>
        <w:rPr>
          <w:rFonts w:ascii="Calibri" w:hAnsi="Calibri" w:cs="Calibri"/>
          <w:sz w:val="22"/>
        </w:rPr>
      </w:pPr>
    </w:p>
    <w:tbl>
      <w:tblPr>
        <w:tblStyle w:val="af"/>
        <w:tblW w:w="0" w:type="auto"/>
        <w:tblInd w:w="2263" w:type="dxa"/>
        <w:tblLook w:val="04A0" w:firstRow="1" w:lastRow="0" w:firstColumn="1" w:lastColumn="0" w:noHBand="0" w:noVBand="1"/>
      </w:tblPr>
      <w:tblGrid>
        <w:gridCol w:w="2127"/>
        <w:gridCol w:w="1559"/>
      </w:tblGrid>
      <w:tr w:rsidR="009A09B2" w:rsidTr="006B014A">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w:t>
            </w:r>
          </w:p>
        </w:tc>
        <w:tc>
          <w:tcPr>
            <w:tcW w:w="1559"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Number of proponents</w:t>
            </w:r>
          </w:p>
        </w:tc>
      </w:tr>
      <w:tr w:rsidR="009A09B2" w:rsidTr="00A532CF">
        <w:tc>
          <w:tcPr>
            <w:tcW w:w="2127"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 1</w:t>
            </w:r>
          </w:p>
        </w:tc>
        <w:tc>
          <w:tcPr>
            <w:tcW w:w="1559" w:type="dxa"/>
            <w:shd w:val="clear" w:color="auto" w:fill="FFFF00"/>
          </w:tcPr>
          <w:p w:rsidR="009A09B2" w:rsidRDefault="009A09B2" w:rsidP="00A532CF">
            <w:pPr>
              <w:widowControl/>
              <w:wordWrap/>
              <w:spacing w:line="240" w:lineRule="exact"/>
              <w:jc w:val="left"/>
              <w:rPr>
                <w:rFonts w:ascii="Calibri" w:hAnsi="Calibri" w:cs="Calibri"/>
                <w:i/>
                <w:sz w:val="22"/>
                <w:szCs w:val="22"/>
              </w:rPr>
            </w:pPr>
            <w:r>
              <w:rPr>
                <w:rFonts w:ascii="Calibri" w:hAnsi="Calibri" w:cs="Calibri"/>
                <w:i/>
                <w:sz w:val="22"/>
                <w:szCs w:val="22"/>
              </w:rPr>
              <w:t>1</w:t>
            </w:r>
            <w:r w:rsidR="00A532CF">
              <w:rPr>
                <w:rFonts w:ascii="Calibri" w:hAnsi="Calibri" w:cs="Calibri"/>
                <w:i/>
                <w:sz w:val="22"/>
                <w:szCs w:val="22"/>
              </w:rPr>
              <w:t>1</w:t>
            </w:r>
          </w:p>
        </w:tc>
      </w:tr>
      <w:tr w:rsidR="009A09B2" w:rsidTr="006B014A">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 2</w:t>
            </w:r>
          </w:p>
        </w:tc>
        <w:tc>
          <w:tcPr>
            <w:tcW w:w="1559" w:type="dxa"/>
          </w:tcPr>
          <w:p w:rsidR="009A09B2" w:rsidRDefault="009A09B2" w:rsidP="006B014A">
            <w:pPr>
              <w:widowControl/>
              <w:wordWrap/>
              <w:spacing w:line="240" w:lineRule="exact"/>
              <w:jc w:val="left"/>
              <w:rPr>
                <w:rFonts w:ascii="Calibri" w:hAnsi="Calibri" w:cs="Calibri"/>
                <w:i/>
                <w:sz w:val="22"/>
                <w:szCs w:val="22"/>
              </w:rPr>
            </w:pPr>
          </w:p>
        </w:tc>
      </w:tr>
    </w:tbl>
    <w:p w:rsidR="009A09B2" w:rsidRDefault="009A09B2">
      <w:pPr>
        <w:widowControl/>
        <w:wordWrap/>
        <w:rPr>
          <w:rFonts w:ascii="Calibri" w:hAnsi="Calibri" w:cs="Calibri"/>
          <w:sz w:val="22"/>
        </w:rPr>
      </w:pPr>
    </w:p>
    <w:p w:rsidR="00C51763" w:rsidRDefault="00C51763" w:rsidP="00C51763">
      <w:pPr>
        <w:pStyle w:val="af7"/>
        <w:widowControl/>
        <w:wordWrap/>
        <w:spacing w:before="0" w:after="0" w:line="240" w:lineRule="auto"/>
        <w:ind w:leftChars="0" w:firstLine="0"/>
        <w:rPr>
          <w:rFonts w:ascii="Calibri" w:hAnsi="Calibri" w:cs="Calibri"/>
          <w:sz w:val="22"/>
        </w:rPr>
      </w:pPr>
    </w:p>
    <w:p w:rsidR="00C51763" w:rsidRDefault="00C51763" w:rsidP="00C51763">
      <w:pPr>
        <w:widowControl/>
        <w:wordWrap/>
        <w:outlineLvl w:val="0"/>
        <w:rPr>
          <w:rFonts w:ascii="Calibri" w:hAnsi="Calibri" w:cs="Calibri"/>
          <w:b/>
          <w:sz w:val="28"/>
          <w:szCs w:val="28"/>
        </w:rPr>
      </w:pPr>
      <w:r>
        <w:rPr>
          <w:rFonts w:ascii="Calibri" w:hAnsi="Calibri" w:cs="Calibri"/>
          <w:b/>
          <w:sz w:val="28"/>
          <w:szCs w:val="28"/>
        </w:rPr>
        <w:t>2.2</w:t>
      </w:r>
      <w:r>
        <w:rPr>
          <w:rFonts w:ascii="Calibri" w:hAnsi="Calibri" w:cs="Calibri"/>
          <w:b/>
          <w:sz w:val="28"/>
          <w:szCs w:val="28"/>
        </w:rPr>
        <w:tab/>
      </w:r>
      <w:proofErr w:type="spellStart"/>
      <w:r>
        <w:rPr>
          <w:rFonts w:ascii="Calibri" w:hAnsi="Calibri" w:cs="Calibri"/>
          <w:b/>
          <w:sz w:val="28"/>
          <w:szCs w:val="28"/>
        </w:rPr>
        <w:t>Sidelink</w:t>
      </w:r>
      <w:proofErr w:type="spellEnd"/>
      <w:r>
        <w:rPr>
          <w:rFonts w:ascii="Calibri" w:hAnsi="Calibri" w:cs="Calibri"/>
          <w:b/>
          <w:sz w:val="28"/>
          <w:szCs w:val="28"/>
        </w:rPr>
        <w:t xml:space="preserve"> evaluation methodology for public safety/commercial use cases</w:t>
      </w:r>
    </w:p>
    <w:p w:rsidR="00C51763" w:rsidRDefault="00C51763" w:rsidP="00C51763">
      <w:pPr>
        <w:pStyle w:val="af7"/>
        <w:widowControl/>
        <w:wordWrap/>
        <w:spacing w:before="0" w:after="0" w:line="240" w:lineRule="auto"/>
        <w:ind w:leftChars="0" w:firstLine="0"/>
        <w:rPr>
          <w:rFonts w:ascii="Calibri" w:hAnsi="Calibri" w:cs="Calibri"/>
          <w:b/>
          <w:sz w:val="10"/>
          <w:szCs w:val="10"/>
        </w:rPr>
      </w:pPr>
    </w:p>
    <w:p w:rsidR="00C51763" w:rsidRDefault="00C51763" w:rsidP="00C51763">
      <w:pPr>
        <w:widowControl/>
        <w:wordWrap/>
        <w:outlineLvl w:val="0"/>
        <w:rPr>
          <w:rFonts w:ascii="Calibri" w:hAnsi="Calibri" w:cs="Calibri"/>
          <w:b/>
          <w:sz w:val="28"/>
          <w:szCs w:val="28"/>
        </w:rPr>
      </w:pPr>
      <w:r>
        <w:rPr>
          <w:rFonts w:ascii="Calibri" w:hAnsi="Calibri" w:cs="Calibri"/>
          <w:b/>
          <w:sz w:val="28"/>
          <w:szCs w:val="28"/>
        </w:rPr>
        <w:t>2.2.1</w:t>
      </w:r>
      <w:r>
        <w:rPr>
          <w:rFonts w:ascii="Calibri" w:hAnsi="Calibri" w:cs="Calibri"/>
          <w:b/>
          <w:sz w:val="28"/>
          <w:szCs w:val="28"/>
        </w:rPr>
        <w:tab/>
        <w:t>Reference system deployments</w:t>
      </w:r>
    </w:p>
    <w:p w:rsidR="00C51763" w:rsidRDefault="00C51763" w:rsidP="00C51763">
      <w:pPr>
        <w:widowControl/>
        <w:tabs>
          <w:tab w:val="left" w:pos="400"/>
        </w:tabs>
        <w:wordWrap/>
        <w:rPr>
          <w:rFonts w:ascii="Calibri" w:hAnsi="Calibri" w:cs="Calibri"/>
          <w:sz w:val="22"/>
        </w:rPr>
      </w:pPr>
    </w:p>
    <w:p w:rsidR="00C51763" w:rsidRPr="00516FF2" w:rsidRDefault="00C51763" w:rsidP="00C51763">
      <w:pPr>
        <w:pStyle w:val="af7"/>
        <w:widowControl/>
        <w:numPr>
          <w:ilvl w:val="3"/>
          <w:numId w:val="9"/>
        </w:numPr>
        <w:wordWrap/>
        <w:spacing w:before="0" w:after="0" w:line="240" w:lineRule="auto"/>
        <w:ind w:leftChars="0" w:left="440" w:hanging="440"/>
        <w:rPr>
          <w:rFonts w:ascii="Calibri" w:hAnsi="Calibri" w:cs="Calibri"/>
          <w:sz w:val="22"/>
        </w:rPr>
      </w:pPr>
      <w:r w:rsidRPr="00516FF2">
        <w:rPr>
          <w:rFonts w:ascii="Calibri" w:hAnsi="Calibri" w:cs="Calibri" w:hint="eastAsia"/>
          <w:sz w:val="22"/>
        </w:rPr>
        <w:t xml:space="preserve">Q1: </w:t>
      </w:r>
      <w:r w:rsidRPr="00516FF2">
        <w:rPr>
          <w:rFonts w:ascii="Calibri" w:hAnsi="Calibri" w:cs="Calibri"/>
          <w:sz w:val="22"/>
        </w:rPr>
        <w:t xml:space="preserve">For the layout for public safety and commercial use cases, which option(s) are supported for evaluation? </w:t>
      </w:r>
    </w:p>
    <w:p w:rsidR="00C51763" w:rsidRPr="00516FF2" w:rsidRDefault="00C51763" w:rsidP="00C51763">
      <w:pPr>
        <w:widowControl/>
        <w:wordWrap/>
        <w:rPr>
          <w:rFonts w:ascii="Calibri" w:hAnsi="Calibri" w:cs="Calibri"/>
          <w:sz w:val="22"/>
          <w:szCs w:val="22"/>
        </w:rPr>
      </w:pP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hint="eastAsia"/>
          <w:sz w:val="22"/>
        </w:rPr>
        <w:t xml:space="preserve">Option </w:t>
      </w:r>
      <w:r w:rsidRPr="00516FF2">
        <w:rPr>
          <w:rFonts w:ascii="Calibri" w:hAnsi="Calibri" w:cs="Calibri"/>
          <w:sz w:val="22"/>
        </w:rPr>
        <w:t>A</w:t>
      </w:r>
      <w:r w:rsidRPr="00516FF2">
        <w:rPr>
          <w:rFonts w:ascii="Calibri" w:hAnsi="Calibri" w:cs="Calibri" w:hint="eastAsia"/>
          <w:sz w:val="22"/>
        </w:rPr>
        <w:t xml:space="preserve">: </w:t>
      </w:r>
      <w:r w:rsidRPr="00516FF2">
        <w:rPr>
          <w:rFonts w:ascii="Calibri" w:hAnsi="Calibri" w:cs="Calibri"/>
          <w:sz w:val="22"/>
        </w:rPr>
        <w:t>19 macro sites in the layout</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hint="eastAsia"/>
          <w:sz w:val="22"/>
        </w:rPr>
        <w:t xml:space="preserve">Option </w:t>
      </w:r>
      <w:r w:rsidRPr="00516FF2">
        <w:rPr>
          <w:rFonts w:ascii="Calibri" w:hAnsi="Calibri" w:cs="Calibri"/>
          <w:sz w:val="22"/>
        </w:rPr>
        <w:t>B</w:t>
      </w:r>
      <w:r w:rsidRPr="00516FF2">
        <w:rPr>
          <w:rFonts w:ascii="Calibri" w:hAnsi="Calibri" w:cs="Calibri" w:hint="eastAsia"/>
          <w:sz w:val="22"/>
        </w:rPr>
        <w:t xml:space="preserve">: </w:t>
      </w:r>
      <w:r w:rsidRPr="00516FF2">
        <w:rPr>
          <w:rFonts w:ascii="Calibri" w:hAnsi="Calibri" w:cs="Calibri"/>
          <w:sz w:val="22"/>
        </w:rPr>
        <w:t>7 macro sites in the layout</w:t>
      </w:r>
    </w:p>
    <w:p w:rsidR="00C51763" w:rsidRPr="00516FF2" w:rsidRDefault="00C51763" w:rsidP="00C51763">
      <w:pPr>
        <w:widowControl/>
        <w:wordWrap/>
        <w:rPr>
          <w:rFonts w:ascii="Calibri" w:hAnsi="Calibri" w:cs="Calibri"/>
          <w:sz w:val="22"/>
          <w:szCs w:val="22"/>
        </w:rPr>
      </w:pP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rPr>
        <w:t xml:space="preserve">Option 1: Urban macro (500m ISD) + 1 RRH/Indoor </w:t>
      </w:r>
      <w:proofErr w:type="spellStart"/>
      <w:r w:rsidRPr="00516FF2">
        <w:rPr>
          <w:rFonts w:ascii="Calibri" w:hAnsi="Calibri" w:cs="Calibri"/>
          <w:sz w:val="22"/>
        </w:rPr>
        <w:t>Hotzone</w:t>
      </w:r>
      <w:proofErr w:type="spellEnd"/>
      <w:r w:rsidRPr="00516FF2">
        <w:rPr>
          <w:rFonts w:ascii="Calibri" w:hAnsi="Calibri" w:cs="Calibri"/>
          <w:sz w:val="22"/>
        </w:rPr>
        <w:t xml:space="preserve"> per cell</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rPr>
        <w:t>Option 2: Urban macro (500m ISD) + 1 Dual stripe per cell</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rPr>
        <w:t xml:space="preserve">Option 3: Urban macro (500m ISD) (all UEs outdoor) </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rPr>
        <w:t xml:space="preserve">Option 4: Urban macro (500m ISD) + 3 RRH/Indoor </w:t>
      </w:r>
      <w:proofErr w:type="spellStart"/>
      <w:r w:rsidRPr="00516FF2">
        <w:rPr>
          <w:rFonts w:ascii="Calibri" w:hAnsi="Calibri" w:cs="Calibri"/>
          <w:sz w:val="22"/>
        </w:rPr>
        <w:t>Hotzone</w:t>
      </w:r>
      <w:proofErr w:type="spellEnd"/>
      <w:r w:rsidRPr="00516FF2">
        <w:rPr>
          <w:rFonts w:ascii="Calibri" w:hAnsi="Calibri" w:cs="Calibri"/>
          <w:sz w:val="22"/>
        </w:rPr>
        <w:t xml:space="preserve"> per cell</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rPr>
        <w:t xml:space="preserve">Option 5: Urban macro (1732m ISD) </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rPr>
        <w:t>Option 6: Urban micro (100m ISD)</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rPr>
        <w:t>Option 7: Urban</w:t>
      </w:r>
      <w:r w:rsidRPr="00516FF2">
        <w:t xml:space="preserve"> </w:t>
      </w:r>
      <w:r w:rsidRPr="00516FF2">
        <w:rPr>
          <w:rFonts w:ascii="Calibri" w:hAnsi="Calibri" w:cs="Calibri"/>
          <w:sz w:val="22"/>
        </w:rPr>
        <w:t>scenario specified in TR37.885 where UEs are dropped along sidewalk</w:t>
      </w:r>
    </w:p>
    <w:p w:rsidR="00C51763" w:rsidRPr="003E7695" w:rsidRDefault="00C51763" w:rsidP="00C51763">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195"/>
        <w:gridCol w:w="1409"/>
        <w:gridCol w:w="1416"/>
        <w:gridCol w:w="5342"/>
      </w:tblGrid>
      <w:tr w:rsidR="00C51763" w:rsidTr="00812C50">
        <w:tc>
          <w:tcPr>
            <w:tcW w:w="1195" w:type="dxa"/>
          </w:tcPr>
          <w:p w:rsidR="00C51763" w:rsidRDefault="00C51763" w:rsidP="00C51763">
            <w:pPr>
              <w:widowControl/>
              <w:wordWrap/>
              <w:rPr>
                <w:rFonts w:ascii="Calibri" w:hAnsi="Calibri" w:cs="Calibri"/>
                <w:sz w:val="22"/>
                <w:szCs w:val="22"/>
              </w:rPr>
            </w:pPr>
            <w:r>
              <w:rPr>
                <w:rFonts w:ascii="Calibri" w:hAnsi="Calibri" w:cs="Calibri"/>
                <w:sz w:val="22"/>
                <w:szCs w:val="22"/>
              </w:rPr>
              <w:t>Company</w:t>
            </w:r>
          </w:p>
        </w:tc>
        <w:tc>
          <w:tcPr>
            <w:tcW w:w="1409" w:type="dxa"/>
          </w:tcPr>
          <w:p w:rsidR="00C51763" w:rsidRDefault="00C51763" w:rsidP="00C51763">
            <w:pPr>
              <w:widowControl/>
              <w:wordWrap/>
              <w:rPr>
                <w:rFonts w:ascii="Calibri" w:hAnsi="Calibri" w:cs="Calibri"/>
                <w:sz w:val="22"/>
                <w:szCs w:val="22"/>
              </w:rPr>
            </w:pPr>
            <w:r>
              <w:rPr>
                <w:rFonts w:ascii="Calibri" w:hAnsi="Calibri" w:cs="Calibri"/>
                <w:sz w:val="22"/>
                <w:szCs w:val="22"/>
              </w:rPr>
              <w:t>Option(s) for public safety use case</w:t>
            </w:r>
          </w:p>
        </w:tc>
        <w:tc>
          <w:tcPr>
            <w:tcW w:w="1416" w:type="dxa"/>
          </w:tcPr>
          <w:p w:rsidR="00C51763" w:rsidRDefault="00C51763" w:rsidP="00C51763">
            <w:pPr>
              <w:widowControl/>
              <w:wordWrap/>
              <w:rPr>
                <w:rFonts w:ascii="Calibri" w:hAnsi="Calibri" w:cs="Calibri"/>
                <w:sz w:val="22"/>
                <w:szCs w:val="22"/>
              </w:rPr>
            </w:pPr>
            <w:r>
              <w:rPr>
                <w:rFonts w:ascii="Calibri" w:hAnsi="Calibri" w:cs="Calibri"/>
                <w:sz w:val="22"/>
                <w:szCs w:val="22"/>
              </w:rPr>
              <w:t>Option(s) for commercial use case</w:t>
            </w:r>
          </w:p>
        </w:tc>
        <w:tc>
          <w:tcPr>
            <w:tcW w:w="5342" w:type="dxa"/>
          </w:tcPr>
          <w:p w:rsidR="00C51763" w:rsidRDefault="00C51763" w:rsidP="00C51763">
            <w:pPr>
              <w:widowControl/>
              <w:wordWrap/>
              <w:rPr>
                <w:rFonts w:ascii="Calibri" w:hAnsi="Calibri" w:cs="Calibri"/>
                <w:sz w:val="22"/>
                <w:szCs w:val="22"/>
              </w:rPr>
            </w:pPr>
            <w:r>
              <w:rPr>
                <w:rFonts w:ascii="Calibri" w:hAnsi="Calibri" w:cs="Calibri"/>
                <w:sz w:val="22"/>
                <w:szCs w:val="22"/>
              </w:rPr>
              <w:t>Comment</w:t>
            </w:r>
          </w:p>
        </w:tc>
      </w:tr>
      <w:tr w:rsidR="00444C0F" w:rsidTr="00812C50">
        <w:tc>
          <w:tcPr>
            <w:tcW w:w="1195" w:type="dxa"/>
          </w:tcPr>
          <w:p w:rsidR="00444C0F" w:rsidRDefault="00444C0F" w:rsidP="00444C0F">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vivo</w:t>
            </w:r>
          </w:p>
        </w:tc>
        <w:tc>
          <w:tcPr>
            <w:tcW w:w="1409" w:type="dxa"/>
          </w:tcPr>
          <w:p w:rsidR="00444C0F" w:rsidRDefault="00444C0F" w:rsidP="00444C0F">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A/B +</w:t>
            </w:r>
          </w:p>
          <w:p w:rsidR="00444C0F" w:rsidRDefault="00444C0F" w:rsidP="00444C0F">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3,</w:t>
            </w:r>
          </w:p>
          <w:p w:rsidR="00444C0F" w:rsidRDefault="00444C0F" w:rsidP="00444C0F">
            <w:pPr>
              <w:widowControl/>
              <w:wordWrap/>
              <w:rPr>
                <w:rFonts w:ascii="Calibri" w:eastAsia="SimSun" w:hAnsi="Calibri" w:cs="Calibri"/>
                <w:sz w:val="22"/>
                <w:szCs w:val="22"/>
                <w:lang w:eastAsia="zh-CN"/>
              </w:rPr>
            </w:pPr>
            <w:r>
              <w:rPr>
                <w:rFonts w:ascii="Calibri" w:eastAsia="SimSun" w:hAnsi="Calibri" w:cs="Calibri"/>
                <w:sz w:val="22"/>
                <w:szCs w:val="22"/>
                <w:lang w:eastAsia="zh-CN"/>
              </w:rPr>
              <w:t>O</w:t>
            </w:r>
            <w:r>
              <w:rPr>
                <w:rFonts w:ascii="Calibri" w:eastAsia="SimSun" w:hAnsi="Calibri" w:cs="Calibri" w:hint="eastAsia"/>
                <w:sz w:val="22"/>
                <w:szCs w:val="22"/>
                <w:lang w:eastAsia="zh-CN"/>
              </w:rPr>
              <w:t xml:space="preserve">ption </w:t>
            </w:r>
            <w:r>
              <w:rPr>
                <w:rFonts w:ascii="Calibri" w:eastAsia="SimSun" w:hAnsi="Calibri" w:cs="Calibri"/>
                <w:sz w:val="22"/>
                <w:szCs w:val="22"/>
                <w:lang w:eastAsia="zh-CN"/>
              </w:rPr>
              <w:t>7</w:t>
            </w:r>
          </w:p>
        </w:tc>
        <w:tc>
          <w:tcPr>
            <w:tcW w:w="1416" w:type="dxa"/>
          </w:tcPr>
          <w:p w:rsidR="00444C0F" w:rsidRDefault="00444C0F" w:rsidP="00444C0F">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A/B +</w:t>
            </w:r>
          </w:p>
          <w:p w:rsidR="00444C0F" w:rsidRDefault="00444C0F" w:rsidP="00444C0F">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3,</w:t>
            </w:r>
          </w:p>
          <w:p w:rsidR="00444C0F" w:rsidRDefault="00444C0F" w:rsidP="00444C0F">
            <w:pPr>
              <w:widowControl/>
              <w:wordWrap/>
              <w:rPr>
                <w:rFonts w:ascii="Calibri" w:eastAsia="SimSun" w:hAnsi="Calibri" w:cs="Calibri"/>
                <w:sz w:val="22"/>
                <w:szCs w:val="22"/>
                <w:lang w:eastAsia="zh-CN"/>
              </w:rPr>
            </w:pPr>
            <w:r>
              <w:rPr>
                <w:rFonts w:ascii="Calibri" w:eastAsia="SimSun" w:hAnsi="Calibri" w:cs="Calibri"/>
                <w:sz w:val="22"/>
                <w:szCs w:val="22"/>
                <w:lang w:eastAsia="zh-CN"/>
              </w:rPr>
              <w:t>O</w:t>
            </w:r>
            <w:r>
              <w:rPr>
                <w:rFonts w:ascii="Calibri" w:eastAsia="SimSun" w:hAnsi="Calibri" w:cs="Calibri" w:hint="eastAsia"/>
                <w:sz w:val="22"/>
                <w:szCs w:val="22"/>
                <w:lang w:eastAsia="zh-CN"/>
              </w:rPr>
              <w:t xml:space="preserve">ption </w:t>
            </w:r>
            <w:r>
              <w:rPr>
                <w:rFonts w:ascii="Calibri" w:eastAsia="SimSun" w:hAnsi="Calibri" w:cs="Calibri"/>
                <w:sz w:val="22"/>
                <w:szCs w:val="22"/>
                <w:lang w:eastAsia="zh-CN"/>
              </w:rPr>
              <w:t>7</w:t>
            </w:r>
          </w:p>
        </w:tc>
        <w:tc>
          <w:tcPr>
            <w:tcW w:w="5342" w:type="dxa"/>
          </w:tcPr>
          <w:p w:rsidR="00444C0F" w:rsidRDefault="00444C0F" w:rsidP="00444C0F">
            <w:pPr>
              <w:widowControl/>
              <w:wordWrap/>
              <w:rPr>
                <w:rFonts w:ascii="Calibri" w:eastAsia="SimSun" w:hAnsi="Calibri" w:cs="Calibri"/>
                <w:sz w:val="22"/>
                <w:szCs w:val="22"/>
                <w:lang w:eastAsia="zh-CN"/>
              </w:rPr>
            </w:pPr>
            <w:r>
              <w:rPr>
                <w:rFonts w:ascii="Calibri" w:eastAsia="SimSun" w:hAnsi="Calibri" w:cs="Calibri"/>
                <w:sz w:val="22"/>
                <w:szCs w:val="22"/>
                <w:lang w:eastAsia="zh-CN"/>
              </w:rPr>
              <w:t>F</w:t>
            </w:r>
            <w:r>
              <w:rPr>
                <w:rFonts w:ascii="Calibri" w:eastAsia="SimSun" w:hAnsi="Calibri" w:cs="Calibri" w:hint="eastAsia"/>
                <w:sz w:val="22"/>
                <w:szCs w:val="22"/>
                <w:lang w:eastAsia="zh-CN"/>
              </w:rPr>
              <w:t xml:space="preserve">or </w:t>
            </w:r>
            <w:r>
              <w:rPr>
                <w:rFonts w:ascii="Calibri" w:eastAsia="SimSun" w:hAnsi="Calibri" w:cs="Calibri"/>
                <w:sz w:val="22"/>
                <w:szCs w:val="22"/>
                <w:lang w:eastAsia="zh-CN"/>
              </w:rPr>
              <w:t>both public safety and commercial scenario, the urban scenario specified in TR37.885 can be reused to minimize the simulation efforts. Moreover, it enables self-calibration with Rel-16 results, so eliminates the need of a formal calibration among companies in RAN1.</w:t>
            </w:r>
          </w:p>
          <w:p w:rsidR="00444C0F" w:rsidRDefault="00444C0F" w:rsidP="00444C0F">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3 can also be considered, while mix of outdoor and indoor UEs can be used instead of all outdoor UEs.</w:t>
            </w:r>
          </w:p>
        </w:tc>
      </w:tr>
      <w:tr w:rsidR="00081914" w:rsidTr="00812C50">
        <w:tc>
          <w:tcPr>
            <w:tcW w:w="1195" w:type="dxa"/>
          </w:tcPr>
          <w:p w:rsidR="00081914" w:rsidRPr="007C3F8A" w:rsidRDefault="00081914" w:rsidP="00081914">
            <w:pPr>
              <w:widowControl/>
              <w:wordWrap/>
              <w:rPr>
                <w:rFonts w:ascii="Calibri" w:eastAsia="SimSun" w:hAnsi="Calibri" w:cs="Calibri"/>
                <w:sz w:val="22"/>
                <w:szCs w:val="22"/>
                <w:lang w:eastAsia="zh-CN"/>
              </w:rPr>
            </w:pPr>
            <w:r w:rsidRPr="007C3F8A">
              <w:rPr>
                <w:rFonts w:ascii="Calibri" w:eastAsia="SimSun" w:hAnsi="Calibri" w:cs="Calibri" w:hint="eastAsia"/>
                <w:sz w:val="22"/>
                <w:szCs w:val="22"/>
                <w:lang w:eastAsia="zh-CN"/>
              </w:rPr>
              <w:t>F</w:t>
            </w:r>
            <w:r w:rsidRPr="007C3F8A">
              <w:rPr>
                <w:rFonts w:ascii="Calibri" w:eastAsia="SimSun" w:hAnsi="Calibri" w:cs="Calibri"/>
                <w:sz w:val="22"/>
                <w:szCs w:val="22"/>
                <w:lang w:eastAsia="zh-CN"/>
              </w:rPr>
              <w:t>ujitsu</w:t>
            </w:r>
          </w:p>
        </w:tc>
        <w:tc>
          <w:tcPr>
            <w:tcW w:w="1409" w:type="dxa"/>
          </w:tcPr>
          <w:p w:rsidR="00081914" w:rsidRPr="007C3F8A" w:rsidRDefault="00081914" w:rsidP="00081914">
            <w:pPr>
              <w:widowControl/>
              <w:wordWrap/>
              <w:rPr>
                <w:rFonts w:ascii="Calibri" w:eastAsia="SimSun" w:hAnsi="Calibri" w:cs="Calibri"/>
                <w:sz w:val="22"/>
                <w:szCs w:val="22"/>
                <w:lang w:eastAsia="zh-CN"/>
              </w:rPr>
            </w:pPr>
            <w:r w:rsidRPr="007C3F8A">
              <w:rPr>
                <w:rFonts w:ascii="Calibri" w:eastAsia="SimSun" w:hAnsi="Calibri" w:cs="Calibri"/>
                <w:sz w:val="22"/>
                <w:szCs w:val="22"/>
                <w:lang w:eastAsia="zh-CN"/>
              </w:rPr>
              <w:t>Option 7</w:t>
            </w:r>
          </w:p>
        </w:tc>
        <w:tc>
          <w:tcPr>
            <w:tcW w:w="1416" w:type="dxa"/>
          </w:tcPr>
          <w:p w:rsidR="00081914" w:rsidRPr="007C3F8A" w:rsidRDefault="00081914" w:rsidP="00081914">
            <w:pPr>
              <w:widowControl/>
              <w:wordWrap/>
              <w:rPr>
                <w:rFonts w:ascii="Calibri" w:eastAsia="SimSun" w:hAnsi="Calibri" w:cs="Calibri"/>
                <w:sz w:val="22"/>
                <w:szCs w:val="22"/>
                <w:lang w:eastAsia="zh-CN"/>
              </w:rPr>
            </w:pPr>
            <w:r w:rsidRPr="007C3F8A">
              <w:rPr>
                <w:rFonts w:ascii="Calibri" w:eastAsia="SimSun" w:hAnsi="Calibri" w:cs="Calibri"/>
                <w:sz w:val="22"/>
                <w:szCs w:val="22"/>
                <w:lang w:eastAsia="zh-CN"/>
              </w:rPr>
              <w:t>Option 7</w:t>
            </w:r>
          </w:p>
        </w:tc>
        <w:tc>
          <w:tcPr>
            <w:tcW w:w="5342" w:type="dxa"/>
          </w:tcPr>
          <w:p w:rsidR="00081914" w:rsidRPr="007C3F8A" w:rsidRDefault="00081914" w:rsidP="00081914">
            <w:pPr>
              <w:widowControl/>
              <w:wordWrap/>
              <w:rPr>
                <w:rFonts w:ascii="Calibri" w:eastAsia="SimSun" w:hAnsi="Calibri" w:cs="Calibri"/>
                <w:sz w:val="22"/>
                <w:szCs w:val="22"/>
                <w:lang w:eastAsia="zh-CN"/>
              </w:rPr>
            </w:pPr>
            <w:r w:rsidRPr="007C3F8A">
              <w:rPr>
                <w:rFonts w:ascii="Calibri" w:eastAsia="SimSun" w:hAnsi="Calibri" w:cs="Calibri" w:hint="eastAsia"/>
                <w:sz w:val="22"/>
                <w:szCs w:val="22"/>
                <w:lang w:eastAsia="zh-CN"/>
              </w:rPr>
              <w:t>W</w:t>
            </w:r>
            <w:r w:rsidRPr="007C3F8A">
              <w:rPr>
                <w:rFonts w:ascii="Calibri" w:eastAsia="SimSun" w:hAnsi="Calibri" w:cs="Calibri"/>
                <w:sz w:val="22"/>
                <w:szCs w:val="22"/>
                <w:lang w:eastAsia="zh-CN"/>
              </w:rPr>
              <w:t>e can simply reuse the layout of current urban scenario.</w:t>
            </w:r>
          </w:p>
        </w:tc>
      </w:tr>
      <w:tr w:rsidR="007C3F8A" w:rsidTr="00812C50">
        <w:tc>
          <w:tcPr>
            <w:tcW w:w="1195" w:type="dxa"/>
            <w:tcBorders>
              <w:top w:val="single" w:sz="4" w:space="0" w:color="auto"/>
              <w:left w:val="single" w:sz="4" w:space="0" w:color="auto"/>
              <w:bottom w:val="single" w:sz="4" w:space="0" w:color="auto"/>
              <w:right w:val="single" w:sz="4" w:space="0" w:color="auto"/>
            </w:tcBorders>
            <w:hideMark/>
          </w:tcPr>
          <w:p w:rsidR="007C3F8A" w:rsidRPr="007C3F8A" w:rsidRDefault="007C3F8A" w:rsidP="007C3F8A">
            <w:pPr>
              <w:widowControl/>
              <w:wordWrap/>
              <w:rPr>
                <w:rFonts w:ascii="Calibri" w:eastAsia="SimSun" w:hAnsi="Calibri" w:cs="Calibri"/>
                <w:sz w:val="22"/>
                <w:szCs w:val="22"/>
                <w:lang w:eastAsia="zh-CN"/>
              </w:rPr>
            </w:pPr>
            <w:r w:rsidRPr="007C3F8A">
              <w:rPr>
                <w:rFonts w:ascii="Calibri" w:eastAsia="SimSun" w:hAnsi="Calibri" w:cs="Calibri" w:hint="eastAsia"/>
                <w:sz w:val="22"/>
                <w:szCs w:val="22"/>
                <w:lang w:eastAsia="zh-CN"/>
              </w:rPr>
              <w:t xml:space="preserve">ZTE, </w:t>
            </w:r>
            <w:proofErr w:type="spellStart"/>
            <w:r w:rsidRPr="007C3F8A">
              <w:rPr>
                <w:rFonts w:ascii="Calibri" w:eastAsia="SimSun" w:hAnsi="Calibri" w:cs="Calibri" w:hint="eastAsia"/>
                <w:sz w:val="22"/>
                <w:szCs w:val="22"/>
                <w:lang w:eastAsia="zh-CN"/>
              </w:rPr>
              <w:t>Sanechips</w:t>
            </w:r>
            <w:proofErr w:type="spellEnd"/>
          </w:p>
        </w:tc>
        <w:tc>
          <w:tcPr>
            <w:tcW w:w="1409" w:type="dxa"/>
            <w:tcBorders>
              <w:top w:val="single" w:sz="4" w:space="0" w:color="auto"/>
              <w:left w:val="nil"/>
              <w:bottom w:val="single" w:sz="4" w:space="0" w:color="auto"/>
              <w:right w:val="single" w:sz="4" w:space="0" w:color="auto"/>
            </w:tcBorders>
            <w:hideMark/>
          </w:tcPr>
          <w:p w:rsidR="007C3F8A" w:rsidRPr="007C3F8A" w:rsidRDefault="007C3F8A" w:rsidP="007C3F8A">
            <w:pPr>
              <w:widowControl/>
              <w:wordWrap/>
              <w:rPr>
                <w:rFonts w:ascii="Calibri" w:eastAsia="SimSun" w:hAnsi="Calibri" w:cs="Calibri"/>
                <w:sz w:val="22"/>
                <w:szCs w:val="22"/>
                <w:lang w:eastAsia="zh-CN"/>
              </w:rPr>
            </w:pPr>
            <w:r w:rsidRPr="007C3F8A">
              <w:rPr>
                <w:rFonts w:ascii="Calibri" w:eastAsia="SimSun" w:hAnsi="Calibri" w:cs="Calibri" w:hint="eastAsia"/>
                <w:sz w:val="22"/>
                <w:szCs w:val="22"/>
                <w:lang w:eastAsia="zh-CN"/>
              </w:rPr>
              <w:t xml:space="preserve">Option 5+Option </w:t>
            </w:r>
            <w:r w:rsidRPr="007C3F8A">
              <w:rPr>
                <w:rFonts w:ascii="Calibri" w:eastAsia="SimSun" w:hAnsi="Calibri" w:cs="Calibri"/>
                <w:sz w:val="22"/>
                <w:szCs w:val="22"/>
                <w:lang w:eastAsia="zh-CN"/>
              </w:rPr>
              <w:t>B</w:t>
            </w:r>
          </w:p>
        </w:tc>
        <w:tc>
          <w:tcPr>
            <w:tcW w:w="1416" w:type="dxa"/>
            <w:tcBorders>
              <w:top w:val="single" w:sz="4" w:space="0" w:color="auto"/>
              <w:left w:val="nil"/>
              <w:bottom w:val="single" w:sz="4" w:space="0" w:color="auto"/>
              <w:right w:val="single" w:sz="4" w:space="0" w:color="auto"/>
            </w:tcBorders>
            <w:hideMark/>
          </w:tcPr>
          <w:p w:rsidR="007C3F8A" w:rsidRPr="007C3F8A" w:rsidRDefault="007C3F8A" w:rsidP="007C3F8A">
            <w:pPr>
              <w:widowControl/>
              <w:wordWrap/>
              <w:rPr>
                <w:rFonts w:ascii="Calibri" w:eastAsia="SimSun" w:hAnsi="Calibri" w:cs="Calibri"/>
                <w:sz w:val="22"/>
                <w:szCs w:val="22"/>
                <w:lang w:eastAsia="zh-CN"/>
              </w:rPr>
            </w:pPr>
            <w:r w:rsidRPr="007C3F8A">
              <w:rPr>
                <w:rFonts w:ascii="Calibri" w:eastAsia="SimSun" w:hAnsi="Calibri" w:cs="Calibri" w:hint="eastAsia"/>
                <w:sz w:val="22"/>
                <w:szCs w:val="22"/>
                <w:lang w:eastAsia="zh-CN"/>
              </w:rPr>
              <w:t xml:space="preserve">Option 1+Option </w:t>
            </w:r>
            <w:r w:rsidRPr="007C3F8A">
              <w:rPr>
                <w:rFonts w:ascii="Calibri" w:eastAsia="SimSun" w:hAnsi="Calibri" w:cs="Calibri"/>
                <w:sz w:val="22"/>
                <w:szCs w:val="22"/>
                <w:lang w:eastAsia="zh-CN"/>
              </w:rPr>
              <w:t>B</w:t>
            </w:r>
          </w:p>
        </w:tc>
        <w:tc>
          <w:tcPr>
            <w:tcW w:w="5342" w:type="dxa"/>
            <w:tcBorders>
              <w:top w:val="single" w:sz="4" w:space="0" w:color="auto"/>
              <w:left w:val="nil"/>
              <w:bottom w:val="single" w:sz="4" w:space="0" w:color="auto"/>
              <w:right w:val="single" w:sz="4" w:space="0" w:color="auto"/>
            </w:tcBorders>
            <w:hideMark/>
          </w:tcPr>
          <w:p w:rsidR="007C3F8A" w:rsidRPr="00B92978" w:rsidRDefault="00B92978" w:rsidP="00B92978">
            <w:pPr>
              <w:pStyle w:val="TAC"/>
              <w:jc w:val="left"/>
              <w:rPr>
                <w:rFonts w:ascii="Calibri" w:eastAsiaTheme="minorEastAsia" w:hAnsi="Calibri" w:cs="Calibri"/>
                <w:kern w:val="2"/>
                <w:sz w:val="22"/>
                <w:szCs w:val="22"/>
                <w:lang w:eastAsia="zh-CN"/>
              </w:rPr>
            </w:pPr>
            <w:r>
              <w:rPr>
                <w:rFonts w:ascii="Calibri" w:eastAsiaTheme="minorEastAsia" w:hAnsi="Calibri" w:cs="Calibri" w:hint="eastAsia"/>
                <w:kern w:val="2"/>
                <w:sz w:val="22"/>
                <w:szCs w:val="22"/>
                <w:lang w:val="en-US" w:eastAsia="zh-CN"/>
              </w:rPr>
              <w:t>Option 1 and Option 5 are mandatory use cases for PS/commercial use case respectively in 36.843. Option B is preferred for simulation load consideration.</w:t>
            </w:r>
          </w:p>
        </w:tc>
      </w:tr>
      <w:tr w:rsidR="004945DC" w:rsidTr="00812C50">
        <w:tc>
          <w:tcPr>
            <w:tcW w:w="1195"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409" w:type="dxa"/>
          </w:tcPr>
          <w:p w:rsidR="004945DC"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A,B</w:t>
            </w:r>
          </w:p>
          <w:p w:rsidR="004945DC" w:rsidRDefault="004945DC" w:rsidP="004945DC">
            <w:pPr>
              <w:widowControl/>
              <w:wordWrap/>
              <w:rPr>
                <w:rFonts w:ascii="Calibri" w:eastAsia="맑은 고딕" w:hAnsi="Calibri" w:cs="Calibri"/>
                <w:sz w:val="22"/>
                <w:szCs w:val="22"/>
              </w:rPr>
            </w:pPr>
            <w:r>
              <w:rPr>
                <w:rFonts w:ascii="Calibri" w:eastAsia="맑은 고딕" w:hAnsi="Calibri" w:cs="Calibri"/>
                <w:sz w:val="22"/>
                <w:szCs w:val="22"/>
              </w:rPr>
              <w:t>5 for mandatory</w:t>
            </w:r>
          </w:p>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sz w:val="22"/>
                <w:szCs w:val="22"/>
              </w:rPr>
              <w:t>1, 3 as optional</w:t>
            </w:r>
          </w:p>
        </w:tc>
        <w:tc>
          <w:tcPr>
            <w:tcW w:w="1416" w:type="dxa"/>
          </w:tcPr>
          <w:p w:rsidR="004945DC"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A,B</w:t>
            </w:r>
          </w:p>
          <w:p w:rsidR="004945DC" w:rsidRDefault="004945DC" w:rsidP="004945DC">
            <w:pPr>
              <w:widowControl/>
              <w:wordWrap/>
              <w:rPr>
                <w:rFonts w:ascii="Calibri" w:eastAsia="맑은 고딕" w:hAnsi="Calibri" w:cs="Calibri"/>
                <w:sz w:val="22"/>
                <w:szCs w:val="22"/>
              </w:rPr>
            </w:pPr>
            <w:r>
              <w:rPr>
                <w:rFonts w:ascii="Calibri" w:eastAsia="맑은 고딕" w:hAnsi="Calibri" w:cs="Calibri"/>
                <w:sz w:val="22"/>
                <w:szCs w:val="22"/>
              </w:rPr>
              <w:t>1 for mandatory</w:t>
            </w:r>
          </w:p>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sz w:val="22"/>
                <w:szCs w:val="22"/>
              </w:rPr>
              <w:t>3, 4 as optional</w:t>
            </w:r>
          </w:p>
        </w:tc>
        <w:tc>
          <w:tcPr>
            <w:tcW w:w="5342" w:type="dxa"/>
          </w:tcPr>
          <w:p w:rsidR="004945DC"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 xml:space="preserve">In our understanding, </w:t>
            </w:r>
            <w:r>
              <w:rPr>
                <w:rFonts w:ascii="Calibri" w:eastAsia="맑은 고딕" w:hAnsi="Calibri" w:cs="Calibri"/>
                <w:sz w:val="22"/>
                <w:szCs w:val="22"/>
              </w:rPr>
              <w:t xml:space="preserve">7-site assumption is introduced to reduce simulation burden. We are ok with Option A and B. Meanwhile, comparison between evaluation results with Option A and evaluation results with Option B is prohibited. </w:t>
            </w:r>
          </w:p>
          <w:p w:rsidR="004945DC" w:rsidRDefault="004945DC" w:rsidP="004945DC">
            <w:pPr>
              <w:widowControl/>
              <w:wordWrap/>
              <w:rPr>
                <w:rFonts w:ascii="Calibri" w:eastAsia="맑은 고딕" w:hAnsi="Calibri" w:cs="Calibri"/>
                <w:sz w:val="22"/>
                <w:szCs w:val="22"/>
              </w:rPr>
            </w:pPr>
          </w:p>
          <w:p w:rsidR="004945DC" w:rsidRPr="00625535" w:rsidRDefault="004945DC" w:rsidP="004945DC">
            <w:pPr>
              <w:widowControl/>
              <w:wordWrap/>
              <w:rPr>
                <w:rFonts w:ascii="Calibri" w:eastAsia="맑은 고딕" w:hAnsi="Calibri" w:cs="Calibri"/>
                <w:sz w:val="22"/>
                <w:szCs w:val="22"/>
              </w:rPr>
            </w:pPr>
            <w:r>
              <w:rPr>
                <w:rFonts w:ascii="Calibri" w:eastAsia="맑은 고딕" w:hAnsi="Calibri" w:cs="Calibri"/>
                <w:sz w:val="22"/>
                <w:szCs w:val="22"/>
              </w:rPr>
              <w:t xml:space="preserve">Considering public safety and commercial use cases in realistic manner, it is necessary to consider indoor UEs. In </w:t>
            </w:r>
            <w:r>
              <w:rPr>
                <w:rFonts w:ascii="Calibri" w:eastAsia="맑은 고딕" w:hAnsi="Calibri" w:cs="Calibri"/>
                <w:sz w:val="22"/>
                <w:szCs w:val="22"/>
              </w:rPr>
              <w:lastRenderedPageBreak/>
              <w:t xml:space="preserve">this point of view, Option 1 or 4 also needs to be considered. </w:t>
            </w:r>
          </w:p>
        </w:tc>
      </w:tr>
      <w:tr w:rsidR="004945DC" w:rsidTr="00812C50">
        <w:tc>
          <w:tcPr>
            <w:tcW w:w="1195" w:type="dxa"/>
          </w:tcPr>
          <w:p w:rsidR="004945DC" w:rsidRPr="003E3383" w:rsidRDefault="00DC75FC" w:rsidP="004945DC">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ATT</w:t>
            </w:r>
          </w:p>
        </w:tc>
        <w:tc>
          <w:tcPr>
            <w:tcW w:w="1409" w:type="dxa"/>
          </w:tcPr>
          <w:p w:rsidR="004945DC" w:rsidRDefault="00DC75FC" w:rsidP="004945DC">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A/B</w:t>
            </w:r>
          </w:p>
          <w:p w:rsidR="00DC75FC" w:rsidRPr="003E3383" w:rsidRDefault="00DC75FC" w:rsidP="004945DC">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Option 1+3</w:t>
            </w:r>
          </w:p>
        </w:tc>
        <w:tc>
          <w:tcPr>
            <w:tcW w:w="1416" w:type="dxa"/>
          </w:tcPr>
          <w:p w:rsidR="00DC75FC" w:rsidRDefault="00DC75FC" w:rsidP="00DC75FC">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A/B</w:t>
            </w:r>
          </w:p>
          <w:p w:rsidR="004945DC" w:rsidRPr="00132C28" w:rsidRDefault="00DC75FC" w:rsidP="00DC75FC">
            <w:pPr>
              <w:widowControl/>
              <w:wordWrap/>
              <w:rPr>
                <w:rFonts w:ascii="Calibri" w:hAnsi="Calibri" w:cs="Calibri"/>
                <w:sz w:val="22"/>
                <w:szCs w:val="22"/>
              </w:rPr>
            </w:pPr>
            <w:r>
              <w:rPr>
                <w:rFonts w:ascii="Calibri" w:eastAsiaTheme="minorEastAsia" w:hAnsi="Calibri" w:cs="Calibri"/>
                <w:sz w:val="22"/>
                <w:szCs w:val="22"/>
                <w:lang w:eastAsia="zh-CN"/>
              </w:rPr>
              <w:t>Option 1+3</w:t>
            </w:r>
          </w:p>
        </w:tc>
        <w:tc>
          <w:tcPr>
            <w:tcW w:w="5342" w:type="dxa"/>
          </w:tcPr>
          <w:p w:rsidR="00DC75FC" w:rsidRDefault="00DC75FC" w:rsidP="00DC75FC">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From our understanding, the public and commercial evaluation could be aligned, which </w:t>
            </w:r>
            <w:r w:rsidR="00907E13">
              <w:rPr>
                <w:rFonts w:ascii="Calibri" w:eastAsia="SimSun" w:hAnsi="Calibri" w:cs="Calibri"/>
                <w:sz w:val="22"/>
                <w:szCs w:val="22"/>
                <w:lang w:eastAsia="zh-CN"/>
              </w:rPr>
              <w:t>can</w:t>
            </w:r>
            <w:r>
              <w:rPr>
                <w:rFonts w:ascii="Calibri" w:eastAsia="SimSun" w:hAnsi="Calibri" w:cs="Calibri"/>
                <w:sz w:val="22"/>
                <w:szCs w:val="22"/>
                <w:lang w:eastAsia="zh-CN"/>
              </w:rPr>
              <w:t xml:space="preserve"> reduce our evaluation effort.</w:t>
            </w:r>
          </w:p>
          <w:p w:rsidR="004945DC" w:rsidRPr="00132C28" w:rsidRDefault="00DC75FC" w:rsidP="00DC75FC">
            <w:pPr>
              <w:widowControl/>
              <w:wordWrap/>
              <w:rPr>
                <w:rFonts w:ascii="Calibri" w:hAnsi="Calibri" w:cs="Calibri"/>
                <w:sz w:val="22"/>
                <w:szCs w:val="22"/>
              </w:rPr>
            </w:pPr>
            <w:r>
              <w:rPr>
                <w:rFonts w:ascii="Calibri" w:eastAsia="SimSun" w:hAnsi="Calibri" w:cs="Calibri"/>
                <w:sz w:val="22"/>
                <w:szCs w:val="22"/>
                <w:lang w:eastAsia="zh-CN"/>
              </w:rPr>
              <w:t>Another thing is that the indoor scenario should be evaluated for PS/Commercial cases.</w:t>
            </w:r>
          </w:p>
        </w:tc>
      </w:tr>
      <w:tr w:rsidR="0024035A" w:rsidTr="00812C50">
        <w:tc>
          <w:tcPr>
            <w:tcW w:w="1195" w:type="dxa"/>
          </w:tcPr>
          <w:p w:rsidR="0024035A" w:rsidRPr="003E3383" w:rsidRDefault="0024035A" w:rsidP="0024035A">
            <w:pPr>
              <w:widowControl/>
              <w:wordWrap/>
              <w:rPr>
                <w:rFonts w:ascii="Calibri" w:eastAsiaTheme="minorEastAsia" w:hAnsi="Calibri" w:cs="Calibri"/>
                <w:sz w:val="22"/>
                <w:szCs w:val="22"/>
              </w:rPr>
            </w:pPr>
            <w:r>
              <w:rPr>
                <w:rFonts w:ascii="Calibri" w:eastAsiaTheme="minorEastAsia" w:hAnsi="Calibri" w:cs="Calibri"/>
                <w:sz w:val="22"/>
                <w:szCs w:val="22"/>
              </w:rPr>
              <w:t>NTT DOCOMO</w:t>
            </w:r>
          </w:p>
        </w:tc>
        <w:tc>
          <w:tcPr>
            <w:tcW w:w="1409" w:type="dxa"/>
          </w:tcPr>
          <w:p w:rsidR="0024035A" w:rsidRDefault="0024035A" w:rsidP="0024035A">
            <w:pPr>
              <w:widowControl/>
              <w:wordWrap/>
              <w:rPr>
                <w:rFonts w:ascii="Calibri" w:eastAsiaTheme="minorEastAsia" w:hAnsi="Calibri" w:cs="Calibri"/>
                <w:sz w:val="22"/>
                <w:szCs w:val="22"/>
              </w:rPr>
            </w:pPr>
            <w:r>
              <w:rPr>
                <w:rFonts w:ascii="Calibri" w:eastAsiaTheme="minorEastAsia" w:hAnsi="Calibri" w:cs="Calibri"/>
                <w:sz w:val="22"/>
                <w:szCs w:val="22"/>
              </w:rPr>
              <w:t>A, B</w:t>
            </w:r>
          </w:p>
          <w:p w:rsidR="0024035A" w:rsidRPr="003E3383" w:rsidRDefault="0024035A" w:rsidP="0024035A">
            <w:pPr>
              <w:widowControl/>
              <w:wordWrap/>
              <w:rPr>
                <w:rFonts w:ascii="Calibri" w:eastAsiaTheme="minorEastAsia" w:hAnsi="Calibri" w:cs="Calibri"/>
                <w:sz w:val="22"/>
                <w:szCs w:val="22"/>
              </w:rPr>
            </w:pPr>
            <w:r>
              <w:rPr>
                <w:rFonts w:ascii="Calibri" w:eastAsiaTheme="minorEastAsia" w:hAnsi="Calibri" w:cs="Calibri"/>
                <w:sz w:val="22"/>
                <w:szCs w:val="22"/>
              </w:rPr>
              <w:t>5</w:t>
            </w:r>
          </w:p>
        </w:tc>
        <w:tc>
          <w:tcPr>
            <w:tcW w:w="1416" w:type="dxa"/>
          </w:tcPr>
          <w:p w:rsidR="0024035A" w:rsidRDefault="0024035A" w:rsidP="0024035A">
            <w:pPr>
              <w:widowControl/>
              <w:wordWrap/>
              <w:rPr>
                <w:rFonts w:ascii="Calibri" w:hAnsi="Calibri" w:cs="Calibri"/>
                <w:sz w:val="22"/>
                <w:szCs w:val="22"/>
              </w:rPr>
            </w:pPr>
            <w:r>
              <w:rPr>
                <w:rFonts w:ascii="Calibri" w:hAnsi="Calibri" w:cs="Calibri"/>
                <w:sz w:val="22"/>
                <w:szCs w:val="22"/>
              </w:rPr>
              <w:t>A, B</w:t>
            </w:r>
          </w:p>
          <w:p w:rsidR="0024035A" w:rsidRPr="00132C28" w:rsidRDefault="0024035A" w:rsidP="0024035A">
            <w:pPr>
              <w:widowControl/>
              <w:wordWrap/>
              <w:rPr>
                <w:rFonts w:ascii="Calibri" w:hAnsi="Calibri" w:cs="Calibri"/>
                <w:sz w:val="22"/>
                <w:szCs w:val="22"/>
              </w:rPr>
            </w:pPr>
            <w:r>
              <w:rPr>
                <w:rFonts w:ascii="Calibri" w:hAnsi="Calibri" w:cs="Calibri"/>
                <w:sz w:val="22"/>
                <w:szCs w:val="22"/>
              </w:rPr>
              <w:t>1, 4</w:t>
            </w:r>
          </w:p>
        </w:tc>
        <w:tc>
          <w:tcPr>
            <w:tcW w:w="5342" w:type="dxa"/>
          </w:tcPr>
          <w:p w:rsidR="0024035A" w:rsidRDefault="0024035A" w:rsidP="0024035A">
            <w:pPr>
              <w:widowControl/>
              <w:wordWrap/>
              <w:rPr>
                <w:rFonts w:ascii="Calibri" w:hAnsi="Calibri" w:cs="Calibri"/>
                <w:sz w:val="22"/>
                <w:szCs w:val="22"/>
              </w:rPr>
            </w:pPr>
          </w:p>
        </w:tc>
      </w:tr>
      <w:tr w:rsidR="00E1588C" w:rsidTr="00812C50">
        <w:tc>
          <w:tcPr>
            <w:tcW w:w="1195" w:type="dxa"/>
          </w:tcPr>
          <w:p w:rsidR="00E1588C" w:rsidRPr="003E3383" w:rsidRDefault="00E1588C" w:rsidP="00E1588C">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Xiaomi</w:t>
            </w:r>
            <w:proofErr w:type="spellEnd"/>
          </w:p>
        </w:tc>
        <w:tc>
          <w:tcPr>
            <w:tcW w:w="1409" w:type="dxa"/>
          </w:tcPr>
          <w:p w:rsidR="00E1588C" w:rsidRPr="003E3383" w:rsidRDefault="00E1588C" w:rsidP="00E1588C">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A/B, 5 for mandatory</w:t>
            </w:r>
          </w:p>
        </w:tc>
        <w:tc>
          <w:tcPr>
            <w:tcW w:w="1416" w:type="dxa"/>
          </w:tcPr>
          <w:p w:rsidR="00E1588C" w:rsidRPr="00C808CB" w:rsidRDefault="00E1588C" w:rsidP="00E1588C">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A/B, 1 for mandatory</w:t>
            </w:r>
          </w:p>
        </w:tc>
        <w:tc>
          <w:tcPr>
            <w:tcW w:w="5342" w:type="dxa"/>
          </w:tcPr>
          <w:p w:rsidR="00E1588C" w:rsidRPr="00C808CB" w:rsidRDefault="00E1588C" w:rsidP="00E1588C">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suggest to reuse TR 36. </w:t>
            </w:r>
            <w:r>
              <w:rPr>
                <w:rFonts w:ascii="Calibri" w:eastAsiaTheme="minorEastAsia" w:hAnsi="Calibri" w:cs="Calibri"/>
                <w:sz w:val="22"/>
                <w:szCs w:val="22"/>
                <w:lang w:eastAsia="zh-CN"/>
              </w:rPr>
              <w:t>843 mandatory deployment: option 1 for general (commercial) use cases, and option 5 for public safety use cases.</w:t>
            </w:r>
          </w:p>
        </w:tc>
      </w:tr>
      <w:tr w:rsidR="00B6525C" w:rsidTr="00812C50">
        <w:tc>
          <w:tcPr>
            <w:tcW w:w="1195" w:type="dxa"/>
          </w:tcPr>
          <w:p w:rsidR="00B6525C" w:rsidRDefault="00B6525C" w:rsidP="00E1588C">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409" w:type="dxa"/>
          </w:tcPr>
          <w:p w:rsidR="00B6525C" w:rsidRDefault="00B6525C" w:rsidP="00E1588C">
            <w:pPr>
              <w:widowControl/>
              <w:wordWrap/>
              <w:rPr>
                <w:rFonts w:ascii="Calibri" w:eastAsiaTheme="minorEastAsia" w:hAnsi="Calibri" w:cs="Calibri"/>
                <w:sz w:val="22"/>
                <w:szCs w:val="22"/>
                <w:lang w:eastAsia="zh-CN"/>
              </w:rPr>
            </w:pPr>
            <w:r>
              <w:rPr>
                <w:rFonts w:ascii="Calibri" w:eastAsia="SimSun" w:hAnsi="Calibri" w:cs="Calibri"/>
                <w:sz w:val="22"/>
                <w:szCs w:val="22"/>
                <w:lang w:eastAsia="zh-CN"/>
              </w:rPr>
              <w:t>Option 3 (optional) and Option 5 (mandatory)</w:t>
            </w:r>
          </w:p>
        </w:tc>
        <w:tc>
          <w:tcPr>
            <w:tcW w:w="1416" w:type="dxa"/>
          </w:tcPr>
          <w:p w:rsidR="00B6525C" w:rsidRDefault="00B6525C" w:rsidP="00E1588C">
            <w:pPr>
              <w:widowControl/>
              <w:wordWrap/>
              <w:rPr>
                <w:rFonts w:ascii="Calibri" w:eastAsiaTheme="minorEastAsia" w:hAnsi="Calibri" w:cs="Calibri"/>
                <w:sz w:val="22"/>
                <w:szCs w:val="22"/>
                <w:lang w:eastAsia="zh-CN"/>
              </w:rPr>
            </w:pPr>
            <w:r>
              <w:rPr>
                <w:rFonts w:ascii="Calibri" w:eastAsia="SimSun" w:hAnsi="Calibri" w:cs="Calibri"/>
                <w:sz w:val="22"/>
                <w:szCs w:val="22"/>
                <w:lang w:eastAsia="zh-CN"/>
              </w:rPr>
              <w:t>Option 3 (optional) and Option 5 (mandatory)</w:t>
            </w:r>
          </w:p>
        </w:tc>
        <w:tc>
          <w:tcPr>
            <w:tcW w:w="5342" w:type="dxa"/>
          </w:tcPr>
          <w:p w:rsidR="00B6525C" w:rsidRDefault="00B6525C" w:rsidP="00E1588C">
            <w:pPr>
              <w:widowControl/>
              <w:wordWrap/>
              <w:rPr>
                <w:rFonts w:ascii="Calibri" w:eastAsiaTheme="minorEastAsia" w:hAnsi="Calibri" w:cs="Calibri"/>
                <w:sz w:val="22"/>
                <w:szCs w:val="22"/>
                <w:lang w:eastAsia="zh-CN"/>
              </w:rPr>
            </w:pPr>
          </w:p>
        </w:tc>
      </w:tr>
      <w:tr w:rsidR="00180D71" w:rsidTr="00812C50">
        <w:tc>
          <w:tcPr>
            <w:tcW w:w="1195"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Huawei, </w:t>
            </w:r>
            <w:proofErr w:type="spellStart"/>
            <w:r>
              <w:rPr>
                <w:rFonts w:ascii="Calibri" w:eastAsia="SimSun" w:hAnsi="Calibri" w:cs="Calibri"/>
                <w:sz w:val="22"/>
                <w:szCs w:val="22"/>
                <w:lang w:eastAsia="zh-CN"/>
              </w:rPr>
              <w:t>HiSilicon</w:t>
            </w:r>
            <w:proofErr w:type="spellEnd"/>
          </w:p>
        </w:tc>
        <w:tc>
          <w:tcPr>
            <w:tcW w:w="1409"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Option B</w:t>
            </w:r>
          </w:p>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5</w:t>
            </w:r>
          </w:p>
        </w:tc>
        <w:tc>
          <w:tcPr>
            <w:tcW w:w="1416"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Option B</w:t>
            </w:r>
          </w:p>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3, 5</w:t>
            </w:r>
          </w:p>
        </w:tc>
        <w:tc>
          <w:tcPr>
            <w:tcW w:w="5342"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7 macro sites in the layout is a balance of simulation complexity and accuracy and it can provide sufficient statistics from past experience.</w:t>
            </w:r>
          </w:p>
          <w:p w:rsidR="00180D71" w:rsidRDefault="00180D71" w:rsidP="00393292">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 xml:space="preserve">For public safety, </w:t>
            </w:r>
            <w:r>
              <w:rPr>
                <w:rFonts w:ascii="Calibri" w:eastAsia="SimSun" w:hAnsi="Calibri" w:cs="Calibri"/>
                <w:sz w:val="22"/>
                <w:szCs w:val="22"/>
                <w:lang w:eastAsia="zh-CN"/>
              </w:rPr>
              <w:t>Option 5 is suitable for the 700MHz public safety spectrum.</w:t>
            </w:r>
          </w:p>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For commercial, Option 3 and 5 are typical.</w:t>
            </w:r>
          </w:p>
          <w:p w:rsidR="00180D71" w:rsidRDefault="00180D71" w:rsidP="00393292">
            <w:pPr>
              <w:widowControl/>
              <w:wordWrap/>
              <w:rPr>
                <w:rFonts w:ascii="Calibri" w:eastAsia="SimSun" w:hAnsi="Calibri" w:cs="Calibri"/>
                <w:sz w:val="22"/>
                <w:szCs w:val="22"/>
                <w:lang w:eastAsia="zh-CN"/>
              </w:rPr>
            </w:pPr>
          </w:p>
        </w:tc>
      </w:tr>
      <w:tr w:rsidR="00F319B8" w:rsidTr="00812C50">
        <w:tc>
          <w:tcPr>
            <w:tcW w:w="1195"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Samsung</w:t>
            </w:r>
          </w:p>
        </w:tc>
        <w:tc>
          <w:tcPr>
            <w:tcW w:w="1409"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B/Option 6+7</w:t>
            </w:r>
          </w:p>
        </w:tc>
        <w:tc>
          <w:tcPr>
            <w:tcW w:w="1416"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B/Option 6+7</w:t>
            </w:r>
          </w:p>
        </w:tc>
        <w:tc>
          <w:tcPr>
            <w:tcW w:w="5342"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Urban grid as defined in 37.885/36.885 (</w:t>
            </w:r>
            <w:r w:rsidRPr="00826B54">
              <w:rPr>
                <w:rFonts w:ascii="Calibri" w:eastAsia="SimSun" w:hAnsi="Calibri" w:cs="Calibri"/>
                <w:sz w:val="22"/>
                <w:szCs w:val="22"/>
                <w:lang w:eastAsia="zh-CN"/>
              </w:rPr>
              <w:t>Figure A.1.2-1</w:t>
            </w:r>
            <w:r>
              <w:rPr>
                <w:rFonts w:ascii="Calibri" w:eastAsia="SimSun" w:hAnsi="Calibri" w:cs="Calibri"/>
                <w:sz w:val="22"/>
                <w:szCs w:val="22"/>
                <w:lang w:eastAsia="zh-CN"/>
              </w:rPr>
              <w:t xml:space="preserve"> and </w:t>
            </w:r>
            <w:r w:rsidRPr="00826B54">
              <w:rPr>
                <w:rFonts w:ascii="Calibri" w:eastAsia="SimSun" w:hAnsi="Calibri" w:cs="Calibri"/>
                <w:sz w:val="22"/>
                <w:szCs w:val="22"/>
                <w:lang w:eastAsia="zh-CN"/>
              </w:rPr>
              <w:t>Figure A.1.3-1</w:t>
            </w:r>
            <w:r>
              <w:rPr>
                <w:rFonts w:ascii="Calibri" w:eastAsia="SimSun" w:hAnsi="Calibri" w:cs="Calibri"/>
                <w:sz w:val="22"/>
                <w:szCs w:val="22"/>
                <w:lang w:eastAsia="zh-CN"/>
              </w:rPr>
              <w:t>) is used. Users can be dropped off road, i.e. on the sidewalk and in the buildings.</w:t>
            </w:r>
          </w:p>
        </w:tc>
      </w:tr>
      <w:tr w:rsidR="005E28D5" w:rsidTr="00812C50">
        <w:tc>
          <w:tcPr>
            <w:tcW w:w="1195" w:type="dxa"/>
          </w:tcPr>
          <w:p w:rsidR="005E28D5" w:rsidRDefault="005E28D5" w:rsidP="005E28D5">
            <w:pPr>
              <w:widowControl/>
              <w:wordWrap/>
              <w:rPr>
                <w:rFonts w:ascii="Calibri" w:eastAsia="SimSun" w:hAnsi="Calibri" w:cs="Calibri"/>
                <w:sz w:val="22"/>
                <w:szCs w:val="22"/>
                <w:lang w:eastAsia="zh-CN"/>
              </w:rPr>
            </w:pPr>
            <w:r>
              <w:rPr>
                <w:rFonts w:ascii="Calibri" w:eastAsia="SimSun" w:hAnsi="Calibri" w:cs="Calibri"/>
                <w:sz w:val="22"/>
                <w:szCs w:val="22"/>
                <w:lang w:eastAsia="zh-CN"/>
              </w:rPr>
              <w:t>Qualcomm</w:t>
            </w:r>
          </w:p>
        </w:tc>
        <w:tc>
          <w:tcPr>
            <w:tcW w:w="1409" w:type="dxa"/>
          </w:tcPr>
          <w:p w:rsidR="005E28D5" w:rsidRDefault="005E28D5" w:rsidP="005E28D5">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B Option 5</w:t>
            </w:r>
          </w:p>
        </w:tc>
        <w:tc>
          <w:tcPr>
            <w:tcW w:w="1416" w:type="dxa"/>
          </w:tcPr>
          <w:p w:rsidR="005E28D5" w:rsidRDefault="005E28D5" w:rsidP="005E28D5">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B and Option 3.</w:t>
            </w:r>
          </w:p>
        </w:tc>
        <w:tc>
          <w:tcPr>
            <w:tcW w:w="5342" w:type="dxa"/>
          </w:tcPr>
          <w:p w:rsidR="005E28D5" w:rsidRDefault="005E28D5" w:rsidP="005E28D5">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For Option B, 3 cells per site should be assumed. </w:t>
            </w:r>
          </w:p>
        </w:tc>
      </w:tr>
      <w:tr w:rsidR="00B435D8" w:rsidTr="00812C50">
        <w:tc>
          <w:tcPr>
            <w:tcW w:w="1195" w:type="dxa"/>
          </w:tcPr>
          <w:p w:rsidR="00B435D8" w:rsidRDefault="00B435D8" w:rsidP="005E28D5">
            <w:pPr>
              <w:widowControl/>
              <w:wordWrap/>
              <w:rPr>
                <w:rFonts w:ascii="Calibri" w:eastAsia="SimSun" w:hAnsi="Calibri" w:cs="Calibri"/>
                <w:sz w:val="22"/>
                <w:szCs w:val="22"/>
                <w:lang w:eastAsia="zh-CN"/>
              </w:rPr>
            </w:pPr>
            <w:proofErr w:type="spellStart"/>
            <w:r>
              <w:rPr>
                <w:rFonts w:ascii="Calibri" w:eastAsia="SimSun" w:hAnsi="Calibri" w:cs="Calibri"/>
                <w:sz w:val="22"/>
                <w:szCs w:val="22"/>
                <w:lang w:eastAsia="zh-CN"/>
              </w:rPr>
              <w:t>MediaTek</w:t>
            </w:r>
            <w:proofErr w:type="spellEnd"/>
          </w:p>
        </w:tc>
        <w:tc>
          <w:tcPr>
            <w:tcW w:w="1409" w:type="dxa"/>
          </w:tcPr>
          <w:p w:rsidR="00B435D8" w:rsidRDefault="00B435D8" w:rsidP="00846319">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B and  Option</w:t>
            </w:r>
            <w:r w:rsidR="00066D0A">
              <w:rPr>
                <w:rFonts w:ascii="Calibri" w:eastAsia="SimSun" w:hAnsi="Calibri" w:cs="Calibri"/>
                <w:sz w:val="22"/>
                <w:szCs w:val="22"/>
                <w:lang w:eastAsia="zh-CN"/>
              </w:rPr>
              <w:t xml:space="preserve"> </w:t>
            </w:r>
            <w:r>
              <w:rPr>
                <w:rFonts w:ascii="Calibri" w:eastAsia="SimSun" w:hAnsi="Calibri" w:cs="Calibri"/>
                <w:sz w:val="22"/>
                <w:szCs w:val="22"/>
                <w:lang w:eastAsia="zh-CN"/>
              </w:rPr>
              <w:t>5/6</w:t>
            </w:r>
            <w:r w:rsidR="00066D0A">
              <w:rPr>
                <w:rFonts w:ascii="Calibri" w:eastAsia="SimSun" w:hAnsi="Calibri" w:cs="Calibri"/>
                <w:sz w:val="22"/>
                <w:szCs w:val="22"/>
                <w:lang w:eastAsia="zh-CN"/>
              </w:rPr>
              <w:t xml:space="preserve"> </w:t>
            </w:r>
          </w:p>
        </w:tc>
        <w:tc>
          <w:tcPr>
            <w:tcW w:w="1416" w:type="dxa"/>
          </w:tcPr>
          <w:p w:rsidR="00B435D8" w:rsidRDefault="00B435D8" w:rsidP="00846319">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B and  Option</w:t>
            </w:r>
            <w:r w:rsidR="00066D0A">
              <w:rPr>
                <w:rFonts w:ascii="Calibri" w:eastAsia="SimSun" w:hAnsi="Calibri" w:cs="Calibri"/>
                <w:sz w:val="22"/>
                <w:szCs w:val="22"/>
                <w:lang w:eastAsia="zh-CN"/>
              </w:rPr>
              <w:t xml:space="preserve"> 5</w:t>
            </w:r>
            <w:r>
              <w:rPr>
                <w:rFonts w:ascii="Calibri" w:eastAsia="SimSun" w:hAnsi="Calibri" w:cs="Calibri"/>
                <w:sz w:val="22"/>
                <w:szCs w:val="22"/>
                <w:lang w:eastAsia="zh-CN"/>
              </w:rPr>
              <w:t>/6</w:t>
            </w:r>
            <w:r w:rsidR="00066D0A">
              <w:rPr>
                <w:rFonts w:ascii="Calibri" w:eastAsia="SimSun" w:hAnsi="Calibri" w:cs="Calibri"/>
                <w:sz w:val="22"/>
                <w:szCs w:val="22"/>
                <w:lang w:eastAsia="zh-CN"/>
              </w:rPr>
              <w:t xml:space="preserve"> </w:t>
            </w:r>
          </w:p>
        </w:tc>
        <w:tc>
          <w:tcPr>
            <w:tcW w:w="5342" w:type="dxa"/>
          </w:tcPr>
          <w:p w:rsidR="00846319" w:rsidRDefault="00846319" w:rsidP="005E28D5">
            <w:pPr>
              <w:widowControl/>
              <w:wordWrap/>
              <w:rPr>
                <w:rFonts w:ascii="Calibri" w:eastAsia="SimSun" w:hAnsi="Calibri" w:cs="Calibri"/>
                <w:sz w:val="22"/>
                <w:szCs w:val="22"/>
                <w:lang w:eastAsia="zh-CN"/>
              </w:rPr>
            </w:pPr>
            <w:r>
              <w:rPr>
                <w:rFonts w:ascii="Calibri" w:eastAsia="SimSun" w:hAnsi="Calibri" w:cs="Calibri"/>
                <w:sz w:val="22"/>
                <w:szCs w:val="22"/>
                <w:lang w:eastAsia="zh-CN"/>
              </w:rPr>
              <w:t>For public safety, Option-5 is mandatory.</w:t>
            </w:r>
          </w:p>
          <w:p w:rsidR="00846319" w:rsidRDefault="00846319" w:rsidP="005E28D5">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For commercial, Option-6 is mandatory. </w:t>
            </w:r>
          </w:p>
        </w:tc>
      </w:tr>
      <w:tr w:rsidR="00812C50" w:rsidTr="00812C50">
        <w:tc>
          <w:tcPr>
            <w:tcW w:w="1195" w:type="dxa"/>
          </w:tcPr>
          <w:p w:rsidR="00812C50" w:rsidRDefault="00812C50" w:rsidP="00812C50">
            <w:pPr>
              <w:widowControl/>
              <w:wordWrap/>
              <w:rPr>
                <w:rFonts w:ascii="Calibri" w:eastAsia="SimSun" w:hAnsi="Calibri" w:cs="Calibri"/>
                <w:sz w:val="22"/>
                <w:szCs w:val="22"/>
                <w:lang w:eastAsia="zh-CN"/>
              </w:rPr>
            </w:pPr>
            <w:r>
              <w:rPr>
                <w:rFonts w:ascii="Calibri" w:eastAsia="SimSun" w:hAnsi="Calibri" w:cs="Calibri"/>
                <w:sz w:val="22"/>
                <w:szCs w:val="22"/>
                <w:lang w:eastAsia="zh-CN"/>
              </w:rPr>
              <w:t>Intel</w:t>
            </w:r>
          </w:p>
        </w:tc>
        <w:tc>
          <w:tcPr>
            <w:tcW w:w="1409" w:type="dxa"/>
          </w:tcPr>
          <w:p w:rsidR="00812C50" w:rsidRDefault="00812C50" w:rsidP="00812C50">
            <w:pPr>
              <w:widowControl/>
              <w:wordWrap/>
              <w:rPr>
                <w:rFonts w:ascii="Calibri" w:eastAsia="MS Mincho" w:hAnsi="Calibri" w:cs="Calibri"/>
                <w:sz w:val="22"/>
                <w:lang w:eastAsia="ja-JP"/>
              </w:rPr>
            </w:pPr>
            <w:r>
              <w:rPr>
                <w:rFonts w:ascii="Calibri" w:eastAsia="MS Mincho" w:hAnsi="Calibri" w:cs="Calibri"/>
                <w:sz w:val="22"/>
                <w:lang w:eastAsia="ja-JP"/>
              </w:rPr>
              <w:t>Option A + B</w:t>
            </w:r>
          </w:p>
          <w:p w:rsidR="00812C50" w:rsidRDefault="00812C50" w:rsidP="00812C50">
            <w:pPr>
              <w:widowControl/>
              <w:wordWrap/>
              <w:rPr>
                <w:rFonts w:ascii="Calibri" w:eastAsia="SimSun" w:hAnsi="Calibri" w:cs="Calibri"/>
                <w:sz w:val="22"/>
                <w:szCs w:val="22"/>
                <w:lang w:eastAsia="zh-CN"/>
              </w:rPr>
            </w:pPr>
            <w:r>
              <w:rPr>
                <w:rFonts w:ascii="Calibri" w:eastAsia="MS Mincho" w:hAnsi="Calibri" w:cs="Calibri"/>
                <w:sz w:val="22"/>
                <w:lang w:eastAsia="ja-JP"/>
              </w:rPr>
              <w:t xml:space="preserve">Option 3 </w:t>
            </w:r>
          </w:p>
        </w:tc>
        <w:tc>
          <w:tcPr>
            <w:tcW w:w="1416" w:type="dxa"/>
          </w:tcPr>
          <w:p w:rsidR="00812C50" w:rsidRDefault="00812C50" w:rsidP="00812C50">
            <w:pPr>
              <w:widowControl/>
              <w:wordWrap/>
              <w:rPr>
                <w:rFonts w:ascii="Calibri" w:eastAsia="MS Mincho" w:hAnsi="Calibri" w:cs="Calibri"/>
                <w:sz w:val="22"/>
                <w:lang w:eastAsia="ja-JP"/>
              </w:rPr>
            </w:pPr>
            <w:r>
              <w:rPr>
                <w:rFonts w:ascii="Calibri" w:eastAsia="MS Mincho" w:hAnsi="Calibri" w:cs="Calibri"/>
                <w:sz w:val="22"/>
                <w:lang w:eastAsia="ja-JP"/>
              </w:rPr>
              <w:t>Option A + B</w:t>
            </w:r>
          </w:p>
          <w:p w:rsidR="00812C50" w:rsidRDefault="00812C50" w:rsidP="00812C50">
            <w:pPr>
              <w:widowControl/>
              <w:wordWrap/>
              <w:rPr>
                <w:rFonts w:ascii="Calibri" w:eastAsia="SimSun" w:hAnsi="Calibri" w:cs="Calibri"/>
                <w:sz w:val="22"/>
                <w:szCs w:val="22"/>
                <w:lang w:eastAsia="zh-CN"/>
              </w:rPr>
            </w:pPr>
            <w:r>
              <w:rPr>
                <w:rFonts w:ascii="Calibri" w:eastAsia="MS Mincho" w:hAnsi="Calibri" w:cs="Calibri"/>
                <w:sz w:val="22"/>
                <w:lang w:eastAsia="ja-JP"/>
              </w:rPr>
              <w:t>Option 3</w:t>
            </w:r>
          </w:p>
        </w:tc>
        <w:tc>
          <w:tcPr>
            <w:tcW w:w="5342" w:type="dxa"/>
          </w:tcPr>
          <w:p w:rsidR="00812C50" w:rsidRDefault="00812C50" w:rsidP="00812C50">
            <w:pPr>
              <w:widowControl/>
              <w:wordWrap/>
              <w:rPr>
                <w:rFonts w:ascii="Calibri" w:eastAsia="SimSun" w:hAnsi="Calibri" w:cs="Calibri"/>
                <w:sz w:val="22"/>
                <w:szCs w:val="22"/>
                <w:lang w:eastAsia="zh-CN"/>
              </w:rPr>
            </w:pPr>
          </w:p>
        </w:tc>
      </w:tr>
    </w:tbl>
    <w:p w:rsidR="00C51763" w:rsidRDefault="00C51763" w:rsidP="00C51763">
      <w:pPr>
        <w:widowControl/>
        <w:wordWrap/>
        <w:rPr>
          <w:rFonts w:ascii="Calibri" w:hAnsi="Calibri" w:cs="Calibri"/>
          <w:sz w:val="22"/>
          <w:szCs w:val="22"/>
        </w:rPr>
      </w:pPr>
    </w:p>
    <w:p w:rsidR="009A09B2" w:rsidRPr="00F02A58" w:rsidRDefault="009A09B2" w:rsidP="009A09B2">
      <w:pPr>
        <w:widowControl/>
        <w:wordWrap/>
        <w:rPr>
          <w:rFonts w:ascii="Calibri" w:hAnsi="Calibri" w:cs="Calibri"/>
          <w:sz w:val="22"/>
          <w:szCs w:val="22"/>
        </w:rPr>
      </w:pPr>
    </w:p>
    <w:tbl>
      <w:tblPr>
        <w:tblStyle w:val="af"/>
        <w:tblW w:w="7797" w:type="dxa"/>
        <w:jc w:val="center"/>
        <w:tblLook w:val="04A0" w:firstRow="1" w:lastRow="0" w:firstColumn="1" w:lastColumn="0" w:noHBand="0" w:noVBand="1"/>
      </w:tblPr>
      <w:tblGrid>
        <w:gridCol w:w="2127"/>
        <w:gridCol w:w="2835"/>
        <w:gridCol w:w="2835"/>
      </w:tblGrid>
      <w:tr w:rsidR="009A09B2" w:rsidTr="006B014A">
        <w:trPr>
          <w:jc w:val="center"/>
        </w:trPr>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Number of proponents (Public safety use case)</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 xml:space="preserve">Number of proponents </w:t>
            </w:r>
          </w:p>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(Commercial use case)</w:t>
            </w:r>
          </w:p>
        </w:tc>
      </w:tr>
      <w:tr w:rsidR="009A09B2" w:rsidTr="006B014A">
        <w:trPr>
          <w:jc w:val="center"/>
        </w:trPr>
        <w:tc>
          <w:tcPr>
            <w:tcW w:w="2127" w:type="dxa"/>
            <w:shd w:val="clear" w:color="auto" w:fill="FFFFFF" w:themeFill="background1"/>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A</w:t>
            </w:r>
          </w:p>
        </w:tc>
        <w:tc>
          <w:tcPr>
            <w:tcW w:w="2835" w:type="dxa"/>
            <w:shd w:val="clear" w:color="auto" w:fill="FFFFFF" w:themeFill="background1"/>
          </w:tcPr>
          <w:p w:rsidR="009A09B2" w:rsidRDefault="003E38AB" w:rsidP="006B014A">
            <w:pPr>
              <w:widowControl/>
              <w:wordWrap/>
              <w:spacing w:line="240" w:lineRule="exact"/>
              <w:jc w:val="left"/>
              <w:rPr>
                <w:rFonts w:ascii="Calibri" w:hAnsi="Calibri" w:cs="Calibri"/>
                <w:i/>
                <w:sz w:val="22"/>
                <w:szCs w:val="22"/>
              </w:rPr>
            </w:pPr>
            <w:r>
              <w:rPr>
                <w:rFonts w:ascii="Calibri" w:hAnsi="Calibri" w:cs="Calibri"/>
                <w:i/>
                <w:sz w:val="22"/>
                <w:szCs w:val="22"/>
              </w:rPr>
              <w:t>6</w:t>
            </w:r>
          </w:p>
        </w:tc>
        <w:tc>
          <w:tcPr>
            <w:tcW w:w="2835" w:type="dxa"/>
            <w:shd w:val="clear" w:color="auto" w:fill="FFFFFF" w:themeFill="background1"/>
          </w:tcPr>
          <w:p w:rsidR="009A09B2" w:rsidRDefault="003E38AB" w:rsidP="006B014A">
            <w:pPr>
              <w:widowControl/>
              <w:wordWrap/>
              <w:spacing w:line="240" w:lineRule="exact"/>
              <w:jc w:val="left"/>
              <w:rPr>
                <w:rFonts w:ascii="Calibri" w:hAnsi="Calibri" w:cs="Calibri"/>
                <w:i/>
                <w:sz w:val="22"/>
                <w:szCs w:val="22"/>
              </w:rPr>
            </w:pPr>
            <w:r>
              <w:rPr>
                <w:rFonts w:ascii="Calibri" w:hAnsi="Calibri" w:cs="Calibri"/>
                <w:i/>
                <w:sz w:val="22"/>
                <w:szCs w:val="22"/>
              </w:rPr>
              <w:t>6</w:t>
            </w:r>
          </w:p>
        </w:tc>
      </w:tr>
      <w:tr w:rsidR="009A09B2" w:rsidTr="006B014A">
        <w:trPr>
          <w:jc w:val="center"/>
        </w:trPr>
        <w:tc>
          <w:tcPr>
            <w:tcW w:w="2127"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B</w:t>
            </w:r>
          </w:p>
        </w:tc>
        <w:tc>
          <w:tcPr>
            <w:tcW w:w="2835" w:type="dxa"/>
            <w:shd w:val="clear" w:color="auto" w:fill="FFFF00"/>
          </w:tcPr>
          <w:p w:rsidR="009A09B2" w:rsidRDefault="003E38AB" w:rsidP="003E38AB">
            <w:pPr>
              <w:widowControl/>
              <w:wordWrap/>
              <w:spacing w:line="240" w:lineRule="exact"/>
              <w:jc w:val="left"/>
              <w:rPr>
                <w:rFonts w:ascii="Calibri" w:hAnsi="Calibri" w:cs="Calibri"/>
                <w:i/>
                <w:sz w:val="22"/>
                <w:szCs w:val="22"/>
              </w:rPr>
            </w:pPr>
            <w:r>
              <w:rPr>
                <w:rFonts w:ascii="Calibri" w:hAnsi="Calibri" w:cs="Calibri"/>
                <w:i/>
                <w:sz w:val="22"/>
                <w:szCs w:val="22"/>
              </w:rPr>
              <w:t>11</w:t>
            </w:r>
          </w:p>
        </w:tc>
        <w:tc>
          <w:tcPr>
            <w:tcW w:w="2835" w:type="dxa"/>
            <w:shd w:val="clear" w:color="auto" w:fill="FFFF00"/>
          </w:tcPr>
          <w:p w:rsidR="009A09B2" w:rsidRDefault="003E38AB" w:rsidP="003E38AB">
            <w:pPr>
              <w:widowControl/>
              <w:wordWrap/>
              <w:spacing w:line="240" w:lineRule="exact"/>
              <w:jc w:val="left"/>
              <w:rPr>
                <w:rFonts w:ascii="Calibri" w:hAnsi="Calibri" w:cs="Calibri"/>
                <w:i/>
                <w:sz w:val="22"/>
                <w:szCs w:val="22"/>
              </w:rPr>
            </w:pPr>
            <w:r>
              <w:rPr>
                <w:rFonts w:ascii="Calibri" w:hAnsi="Calibri" w:cs="Calibri"/>
                <w:i/>
                <w:sz w:val="22"/>
                <w:szCs w:val="22"/>
              </w:rPr>
              <w:t>11</w:t>
            </w:r>
          </w:p>
        </w:tc>
      </w:tr>
    </w:tbl>
    <w:p w:rsidR="009A09B2" w:rsidRDefault="009A09B2" w:rsidP="009A09B2">
      <w:pPr>
        <w:widowControl/>
        <w:wordWrap/>
        <w:rPr>
          <w:rFonts w:ascii="Calibri" w:hAnsi="Calibri" w:cs="Calibri"/>
          <w:sz w:val="22"/>
          <w:szCs w:val="22"/>
        </w:rPr>
      </w:pPr>
    </w:p>
    <w:tbl>
      <w:tblPr>
        <w:tblStyle w:val="af"/>
        <w:tblW w:w="7797" w:type="dxa"/>
        <w:jc w:val="center"/>
        <w:tblLook w:val="04A0" w:firstRow="1" w:lastRow="0" w:firstColumn="1" w:lastColumn="0" w:noHBand="0" w:noVBand="1"/>
      </w:tblPr>
      <w:tblGrid>
        <w:gridCol w:w="2127"/>
        <w:gridCol w:w="2835"/>
        <w:gridCol w:w="2835"/>
      </w:tblGrid>
      <w:tr w:rsidR="009A09B2" w:rsidTr="006B014A">
        <w:trPr>
          <w:jc w:val="center"/>
        </w:trPr>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Number of proponents (Public safety use case)</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 xml:space="preserve">Number of proponents </w:t>
            </w:r>
          </w:p>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(Commercial use case)</w:t>
            </w:r>
          </w:p>
        </w:tc>
      </w:tr>
      <w:tr w:rsidR="009A09B2" w:rsidTr="003E38AB">
        <w:trPr>
          <w:jc w:val="center"/>
        </w:trPr>
        <w:tc>
          <w:tcPr>
            <w:tcW w:w="2127" w:type="dxa"/>
            <w:shd w:val="clear" w:color="auto" w:fill="auto"/>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1</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2</w:t>
            </w:r>
          </w:p>
        </w:tc>
        <w:tc>
          <w:tcPr>
            <w:tcW w:w="2835" w:type="dxa"/>
            <w:shd w:val="clear" w:color="auto" w:fill="FFFFFF" w:themeFill="background1"/>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5</w:t>
            </w:r>
          </w:p>
        </w:tc>
      </w:tr>
      <w:tr w:rsidR="009A09B2" w:rsidTr="006B014A">
        <w:trPr>
          <w:jc w:val="center"/>
        </w:trPr>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2</w:t>
            </w:r>
          </w:p>
        </w:tc>
        <w:tc>
          <w:tcPr>
            <w:tcW w:w="2835" w:type="dxa"/>
          </w:tcPr>
          <w:p w:rsidR="009A09B2" w:rsidRDefault="009A09B2" w:rsidP="006B014A">
            <w:pPr>
              <w:widowControl/>
              <w:wordWrap/>
              <w:spacing w:line="240" w:lineRule="exact"/>
              <w:jc w:val="left"/>
              <w:rPr>
                <w:rFonts w:ascii="Calibri" w:hAnsi="Calibri" w:cs="Calibri"/>
                <w:i/>
                <w:sz w:val="22"/>
                <w:szCs w:val="22"/>
              </w:rPr>
            </w:pPr>
          </w:p>
        </w:tc>
        <w:tc>
          <w:tcPr>
            <w:tcW w:w="2835" w:type="dxa"/>
          </w:tcPr>
          <w:p w:rsidR="009A09B2" w:rsidRDefault="009A09B2" w:rsidP="006B014A">
            <w:pPr>
              <w:widowControl/>
              <w:wordWrap/>
              <w:spacing w:line="240" w:lineRule="exact"/>
              <w:jc w:val="left"/>
              <w:rPr>
                <w:rFonts w:ascii="Calibri" w:hAnsi="Calibri" w:cs="Calibri"/>
                <w:i/>
                <w:sz w:val="22"/>
                <w:szCs w:val="22"/>
              </w:rPr>
            </w:pPr>
          </w:p>
        </w:tc>
      </w:tr>
      <w:tr w:rsidR="009A09B2" w:rsidTr="006B014A">
        <w:trPr>
          <w:jc w:val="center"/>
        </w:trPr>
        <w:tc>
          <w:tcPr>
            <w:tcW w:w="2127"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3</w:t>
            </w:r>
          </w:p>
        </w:tc>
        <w:tc>
          <w:tcPr>
            <w:tcW w:w="2835" w:type="dxa"/>
          </w:tcPr>
          <w:p w:rsidR="009A09B2" w:rsidRDefault="003E38AB" w:rsidP="006B014A">
            <w:pPr>
              <w:widowControl/>
              <w:wordWrap/>
              <w:spacing w:line="240" w:lineRule="exact"/>
              <w:jc w:val="left"/>
              <w:rPr>
                <w:rFonts w:ascii="Calibri" w:hAnsi="Calibri" w:cs="Calibri"/>
                <w:i/>
                <w:sz w:val="22"/>
                <w:szCs w:val="22"/>
              </w:rPr>
            </w:pPr>
            <w:r>
              <w:rPr>
                <w:rFonts w:ascii="Calibri" w:hAnsi="Calibri" w:cs="Calibri"/>
                <w:i/>
                <w:sz w:val="22"/>
                <w:szCs w:val="22"/>
              </w:rPr>
              <w:t>5</w:t>
            </w:r>
          </w:p>
        </w:tc>
        <w:tc>
          <w:tcPr>
            <w:tcW w:w="2835" w:type="dxa"/>
            <w:shd w:val="clear" w:color="auto" w:fill="FFFF00"/>
          </w:tcPr>
          <w:p w:rsidR="009A09B2" w:rsidRDefault="003E38AB" w:rsidP="006B014A">
            <w:pPr>
              <w:widowControl/>
              <w:wordWrap/>
              <w:spacing w:line="240" w:lineRule="exact"/>
              <w:jc w:val="left"/>
              <w:rPr>
                <w:rFonts w:ascii="Calibri" w:hAnsi="Calibri" w:cs="Calibri"/>
                <w:i/>
                <w:sz w:val="22"/>
                <w:szCs w:val="22"/>
              </w:rPr>
            </w:pPr>
            <w:r>
              <w:rPr>
                <w:rFonts w:ascii="Calibri" w:hAnsi="Calibri" w:cs="Calibri"/>
                <w:i/>
                <w:sz w:val="22"/>
                <w:szCs w:val="22"/>
              </w:rPr>
              <w:t>7</w:t>
            </w:r>
          </w:p>
        </w:tc>
      </w:tr>
      <w:tr w:rsidR="009A09B2" w:rsidTr="006B014A">
        <w:trPr>
          <w:jc w:val="center"/>
        </w:trPr>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4</w:t>
            </w:r>
          </w:p>
        </w:tc>
        <w:tc>
          <w:tcPr>
            <w:tcW w:w="2835" w:type="dxa"/>
          </w:tcPr>
          <w:p w:rsidR="009A09B2" w:rsidRDefault="009A09B2" w:rsidP="006B014A">
            <w:pPr>
              <w:widowControl/>
              <w:wordWrap/>
              <w:spacing w:line="240" w:lineRule="exact"/>
              <w:jc w:val="left"/>
              <w:rPr>
                <w:rFonts w:ascii="Calibri" w:hAnsi="Calibri" w:cs="Calibri"/>
                <w:i/>
                <w:sz w:val="22"/>
                <w:szCs w:val="22"/>
              </w:rPr>
            </w:pP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2</w:t>
            </w:r>
          </w:p>
        </w:tc>
      </w:tr>
      <w:tr w:rsidR="009A09B2" w:rsidTr="006B014A">
        <w:trPr>
          <w:jc w:val="center"/>
        </w:trPr>
        <w:tc>
          <w:tcPr>
            <w:tcW w:w="2127"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5</w:t>
            </w:r>
          </w:p>
        </w:tc>
        <w:tc>
          <w:tcPr>
            <w:tcW w:w="2835" w:type="dxa"/>
            <w:shd w:val="clear" w:color="auto" w:fill="FFFF00"/>
          </w:tcPr>
          <w:p w:rsidR="009A09B2" w:rsidRDefault="003E38AB" w:rsidP="006B014A">
            <w:pPr>
              <w:widowControl/>
              <w:wordWrap/>
              <w:spacing w:line="240" w:lineRule="exact"/>
              <w:jc w:val="left"/>
              <w:rPr>
                <w:rFonts w:ascii="Calibri" w:hAnsi="Calibri" w:cs="Calibri"/>
                <w:i/>
                <w:sz w:val="22"/>
                <w:szCs w:val="22"/>
              </w:rPr>
            </w:pPr>
            <w:r>
              <w:rPr>
                <w:rFonts w:ascii="Calibri" w:hAnsi="Calibri" w:cs="Calibri"/>
                <w:i/>
                <w:sz w:val="22"/>
                <w:szCs w:val="22"/>
              </w:rPr>
              <w:t>8</w:t>
            </w:r>
          </w:p>
        </w:tc>
        <w:tc>
          <w:tcPr>
            <w:tcW w:w="2835" w:type="dxa"/>
          </w:tcPr>
          <w:p w:rsidR="009A09B2" w:rsidRDefault="003E38AB" w:rsidP="006B014A">
            <w:pPr>
              <w:widowControl/>
              <w:wordWrap/>
              <w:spacing w:line="240" w:lineRule="exact"/>
              <w:jc w:val="left"/>
              <w:rPr>
                <w:rFonts w:ascii="Calibri" w:hAnsi="Calibri" w:cs="Calibri"/>
                <w:i/>
                <w:sz w:val="22"/>
                <w:szCs w:val="22"/>
              </w:rPr>
            </w:pPr>
            <w:r>
              <w:rPr>
                <w:rFonts w:ascii="Calibri" w:hAnsi="Calibri" w:cs="Calibri"/>
                <w:i/>
                <w:sz w:val="22"/>
                <w:szCs w:val="22"/>
              </w:rPr>
              <w:t>3</w:t>
            </w:r>
          </w:p>
        </w:tc>
      </w:tr>
      <w:tr w:rsidR="009A09B2" w:rsidTr="006B014A">
        <w:trPr>
          <w:jc w:val="center"/>
        </w:trPr>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6</w:t>
            </w:r>
          </w:p>
        </w:tc>
        <w:tc>
          <w:tcPr>
            <w:tcW w:w="2835" w:type="dxa"/>
          </w:tcPr>
          <w:p w:rsidR="009A09B2" w:rsidRDefault="003E38AB" w:rsidP="006B014A">
            <w:pPr>
              <w:widowControl/>
              <w:wordWrap/>
              <w:spacing w:line="240" w:lineRule="exact"/>
              <w:jc w:val="left"/>
              <w:rPr>
                <w:rFonts w:ascii="Calibri" w:hAnsi="Calibri" w:cs="Calibri"/>
                <w:i/>
                <w:sz w:val="22"/>
                <w:szCs w:val="22"/>
              </w:rPr>
            </w:pPr>
            <w:r>
              <w:rPr>
                <w:rFonts w:ascii="Calibri" w:hAnsi="Calibri" w:cs="Calibri"/>
                <w:i/>
                <w:sz w:val="22"/>
                <w:szCs w:val="22"/>
              </w:rPr>
              <w:t>2</w:t>
            </w:r>
          </w:p>
        </w:tc>
        <w:tc>
          <w:tcPr>
            <w:tcW w:w="2835" w:type="dxa"/>
          </w:tcPr>
          <w:p w:rsidR="009A09B2" w:rsidRDefault="003E38AB" w:rsidP="006B014A">
            <w:pPr>
              <w:widowControl/>
              <w:wordWrap/>
              <w:spacing w:line="240" w:lineRule="exact"/>
              <w:jc w:val="left"/>
              <w:rPr>
                <w:rFonts w:ascii="Calibri" w:hAnsi="Calibri" w:cs="Calibri"/>
                <w:i/>
                <w:sz w:val="22"/>
                <w:szCs w:val="22"/>
              </w:rPr>
            </w:pPr>
            <w:r>
              <w:rPr>
                <w:rFonts w:ascii="Calibri" w:hAnsi="Calibri" w:cs="Calibri"/>
                <w:i/>
                <w:sz w:val="22"/>
                <w:szCs w:val="22"/>
              </w:rPr>
              <w:t>2</w:t>
            </w:r>
          </w:p>
        </w:tc>
      </w:tr>
      <w:tr w:rsidR="009A09B2" w:rsidTr="006B014A">
        <w:trPr>
          <w:jc w:val="center"/>
        </w:trPr>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7</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3</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3</w:t>
            </w:r>
          </w:p>
        </w:tc>
      </w:tr>
    </w:tbl>
    <w:p w:rsidR="009A09B2" w:rsidRDefault="009A09B2" w:rsidP="00C51763">
      <w:pPr>
        <w:widowControl/>
        <w:wordWrap/>
        <w:rPr>
          <w:rFonts w:ascii="Calibri" w:hAnsi="Calibri" w:cs="Calibri"/>
          <w:sz w:val="22"/>
          <w:szCs w:val="22"/>
        </w:rPr>
      </w:pPr>
    </w:p>
    <w:p w:rsidR="00A3076D" w:rsidRDefault="00A3076D" w:rsidP="00C51763">
      <w:pPr>
        <w:widowControl/>
        <w:wordWrap/>
        <w:rPr>
          <w:rFonts w:ascii="Calibri" w:hAnsi="Calibri" w:cs="Calibri"/>
          <w:sz w:val="22"/>
          <w:szCs w:val="22"/>
        </w:rPr>
      </w:pPr>
    </w:p>
    <w:p w:rsidR="00C51763" w:rsidRPr="00516FF2" w:rsidRDefault="00C51763" w:rsidP="00C51763">
      <w:pPr>
        <w:pStyle w:val="af7"/>
        <w:widowControl/>
        <w:numPr>
          <w:ilvl w:val="3"/>
          <w:numId w:val="9"/>
        </w:numPr>
        <w:wordWrap/>
        <w:spacing w:before="0" w:after="0" w:line="240" w:lineRule="auto"/>
        <w:ind w:leftChars="0" w:left="440" w:hanging="440"/>
        <w:rPr>
          <w:rFonts w:ascii="Calibri" w:hAnsi="Calibri" w:cs="Calibri"/>
          <w:sz w:val="22"/>
        </w:rPr>
      </w:pPr>
      <w:r w:rsidRPr="00516FF2">
        <w:rPr>
          <w:rFonts w:ascii="Calibri" w:hAnsi="Calibri" w:cs="Calibri" w:hint="eastAsia"/>
          <w:sz w:val="22"/>
        </w:rPr>
        <w:t>Q</w:t>
      </w:r>
      <w:r w:rsidRPr="00516FF2">
        <w:rPr>
          <w:rFonts w:ascii="Calibri" w:hAnsi="Calibri" w:cs="Calibri"/>
          <w:sz w:val="22"/>
        </w:rPr>
        <w:t>2</w:t>
      </w:r>
      <w:r w:rsidRPr="00516FF2">
        <w:rPr>
          <w:rFonts w:ascii="Calibri" w:hAnsi="Calibri" w:cs="Calibri" w:hint="eastAsia"/>
          <w:sz w:val="22"/>
        </w:rPr>
        <w:t xml:space="preserve">: </w:t>
      </w:r>
      <w:r w:rsidRPr="00516FF2">
        <w:rPr>
          <w:rFonts w:ascii="Calibri" w:hAnsi="Calibri" w:cs="Calibri"/>
          <w:sz w:val="22"/>
        </w:rPr>
        <w:t xml:space="preserve">For UE dropping, which option(s) are supported for evaluation? </w:t>
      </w:r>
    </w:p>
    <w:p w:rsidR="00C51763" w:rsidRPr="00516FF2" w:rsidRDefault="00C51763" w:rsidP="00C51763">
      <w:pPr>
        <w:widowControl/>
        <w:wordWrap/>
        <w:rPr>
          <w:rFonts w:ascii="Calibri" w:hAnsi="Calibri" w:cs="Calibri"/>
          <w:sz w:val="22"/>
          <w:szCs w:val="22"/>
        </w:rPr>
      </w:pP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hint="eastAsia"/>
          <w:sz w:val="22"/>
        </w:rPr>
        <w:t xml:space="preserve">Option </w:t>
      </w:r>
      <w:r w:rsidRPr="00516FF2">
        <w:rPr>
          <w:rFonts w:ascii="Calibri" w:hAnsi="Calibri" w:cs="Calibri"/>
          <w:sz w:val="22"/>
        </w:rPr>
        <w:t>1</w:t>
      </w:r>
      <w:r w:rsidRPr="00516FF2">
        <w:rPr>
          <w:rFonts w:ascii="Calibri" w:hAnsi="Calibri" w:cs="Calibri" w:hint="eastAsia"/>
          <w:sz w:val="22"/>
        </w:rPr>
        <w:t xml:space="preserve">: </w:t>
      </w:r>
      <w:r w:rsidRPr="00516FF2">
        <w:rPr>
          <w:rFonts w:ascii="Calibri" w:hAnsi="Calibri" w:cs="Calibri"/>
          <w:sz w:val="22"/>
        </w:rPr>
        <w:t>All UEs are outdoors UEs</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hint="eastAsia"/>
          <w:sz w:val="22"/>
        </w:rPr>
        <w:t xml:space="preserve">Option </w:t>
      </w:r>
      <w:r w:rsidRPr="00516FF2">
        <w:rPr>
          <w:rFonts w:ascii="Calibri" w:hAnsi="Calibri" w:cs="Calibri"/>
          <w:sz w:val="22"/>
        </w:rPr>
        <w:t>2</w:t>
      </w:r>
      <w:r w:rsidRPr="00516FF2">
        <w:rPr>
          <w:rFonts w:ascii="Calibri" w:hAnsi="Calibri" w:cs="Calibri" w:hint="eastAsia"/>
          <w:sz w:val="22"/>
        </w:rPr>
        <w:t xml:space="preserve">: </w:t>
      </w:r>
      <w:r w:rsidRPr="00516FF2">
        <w:rPr>
          <w:rFonts w:ascii="Calibri" w:hAnsi="Calibri" w:cs="Calibri"/>
          <w:sz w:val="22"/>
        </w:rPr>
        <w:t xml:space="preserve">Mix of outdoor and indoor UEs </w:t>
      </w:r>
    </w:p>
    <w:p w:rsidR="00C51763" w:rsidRDefault="00C51763" w:rsidP="00C51763">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480"/>
        <w:gridCol w:w="1381"/>
        <w:gridCol w:w="1405"/>
        <w:gridCol w:w="5096"/>
      </w:tblGrid>
      <w:tr w:rsidR="00C51763" w:rsidTr="00180D71">
        <w:tc>
          <w:tcPr>
            <w:tcW w:w="1480" w:type="dxa"/>
          </w:tcPr>
          <w:p w:rsidR="00C51763" w:rsidRDefault="00C51763" w:rsidP="00C51763">
            <w:pPr>
              <w:widowControl/>
              <w:wordWrap/>
              <w:rPr>
                <w:rFonts w:ascii="Calibri" w:hAnsi="Calibri" w:cs="Calibri"/>
                <w:sz w:val="22"/>
                <w:szCs w:val="22"/>
              </w:rPr>
            </w:pPr>
            <w:r>
              <w:rPr>
                <w:rFonts w:ascii="Calibri" w:hAnsi="Calibri" w:cs="Calibri"/>
                <w:sz w:val="22"/>
                <w:szCs w:val="22"/>
              </w:rPr>
              <w:t>Company</w:t>
            </w:r>
          </w:p>
        </w:tc>
        <w:tc>
          <w:tcPr>
            <w:tcW w:w="1381" w:type="dxa"/>
          </w:tcPr>
          <w:p w:rsidR="00C51763" w:rsidRDefault="00C51763" w:rsidP="00C51763">
            <w:pPr>
              <w:widowControl/>
              <w:wordWrap/>
              <w:rPr>
                <w:rFonts w:ascii="Calibri" w:hAnsi="Calibri" w:cs="Calibri"/>
                <w:sz w:val="22"/>
                <w:szCs w:val="22"/>
              </w:rPr>
            </w:pPr>
            <w:r>
              <w:rPr>
                <w:rFonts w:ascii="Calibri" w:hAnsi="Calibri" w:cs="Calibri"/>
                <w:sz w:val="22"/>
                <w:szCs w:val="22"/>
              </w:rPr>
              <w:t>Option(s) for public safety use case</w:t>
            </w:r>
          </w:p>
        </w:tc>
        <w:tc>
          <w:tcPr>
            <w:tcW w:w="1405" w:type="dxa"/>
          </w:tcPr>
          <w:p w:rsidR="00C51763" w:rsidRDefault="00C51763" w:rsidP="00C51763">
            <w:pPr>
              <w:widowControl/>
              <w:wordWrap/>
              <w:rPr>
                <w:rFonts w:ascii="Calibri" w:hAnsi="Calibri" w:cs="Calibri"/>
                <w:sz w:val="22"/>
                <w:szCs w:val="22"/>
              </w:rPr>
            </w:pPr>
            <w:r>
              <w:rPr>
                <w:rFonts w:ascii="Calibri" w:hAnsi="Calibri" w:cs="Calibri"/>
                <w:sz w:val="22"/>
                <w:szCs w:val="22"/>
              </w:rPr>
              <w:t>Option(s) for commercial use case</w:t>
            </w:r>
          </w:p>
        </w:tc>
        <w:tc>
          <w:tcPr>
            <w:tcW w:w="5096" w:type="dxa"/>
          </w:tcPr>
          <w:p w:rsidR="00C51763" w:rsidRDefault="00C51763" w:rsidP="00C51763">
            <w:pPr>
              <w:widowControl/>
              <w:wordWrap/>
              <w:rPr>
                <w:rFonts w:ascii="Calibri" w:hAnsi="Calibri" w:cs="Calibri"/>
                <w:sz w:val="22"/>
                <w:szCs w:val="22"/>
              </w:rPr>
            </w:pPr>
            <w:r>
              <w:rPr>
                <w:rFonts w:ascii="Calibri" w:hAnsi="Calibri" w:cs="Calibri"/>
                <w:sz w:val="22"/>
                <w:szCs w:val="22"/>
              </w:rPr>
              <w:t>Comment</w:t>
            </w:r>
          </w:p>
        </w:tc>
      </w:tr>
      <w:tr w:rsidR="00203041" w:rsidTr="00180D71">
        <w:tc>
          <w:tcPr>
            <w:tcW w:w="1480" w:type="dxa"/>
          </w:tcPr>
          <w:p w:rsidR="00203041" w:rsidRDefault="00203041" w:rsidP="00203041">
            <w:pPr>
              <w:widowControl/>
              <w:tabs>
                <w:tab w:val="left" w:pos="533"/>
              </w:tabs>
              <w:wordWrap/>
              <w:rPr>
                <w:rFonts w:ascii="Calibri" w:eastAsia="SimSun" w:hAnsi="Calibri" w:cs="Calibri"/>
                <w:sz w:val="22"/>
                <w:szCs w:val="22"/>
                <w:lang w:eastAsia="zh-CN"/>
              </w:rPr>
            </w:pPr>
            <w:r>
              <w:rPr>
                <w:rFonts w:ascii="Calibri" w:eastAsia="SimSun" w:hAnsi="Calibri" w:cs="Calibri" w:hint="eastAsia"/>
                <w:sz w:val="22"/>
                <w:szCs w:val="22"/>
                <w:lang w:eastAsia="zh-CN"/>
              </w:rPr>
              <w:t>vivo</w:t>
            </w:r>
          </w:p>
        </w:tc>
        <w:tc>
          <w:tcPr>
            <w:tcW w:w="1381"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O</w:t>
            </w:r>
            <w:r>
              <w:rPr>
                <w:rFonts w:ascii="Calibri" w:eastAsia="SimSun" w:hAnsi="Calibri" w:cs="Calibri" w:hint="eastAsia"/>
                <w:sz w:val="22"/>
                <w:szCs w:val="22"/>
                <w:lang w:eastAsia="zh-CN"/>
              </w:rPr>
              <w:t xml:space="preserve">ption </w:t>
            </w:r>
            <w:r w:rsidR="00444C0F">
              <w:rPr>
                <w:rFonts w:ascii="Calibri" w:eastAsia="SimSun" w:hAnsi="Calibri" w:cs="Calibri"/>
                <w:sz w:val="22"/>
                <w:szCs w:val="22"/>
                <w:lang w:eastAsia="zh-CN"/>
              </w:rPr>
              <w:t xml:space="preserve">1 &amp; </w:t>
            </w:r>
            <w:r>
              <w:rPr>
                <w:rFonts w:ascii="Calibri" w:eastAsia="SimSun" w:hAnsi="Calibri" w:cs="Calibri"/>
                <w:sz w:val="22"/>
                <w:szCs w:val="22"/>
                <w:lang w:eastAsia="zh-CN"/>
              </w:rPr>
              <w:t>2</w:t>
            </w:r>
          </w:p>
        </w:tc>
        <w:tc>
          <w:tcPr>
            <w:tcW w:w="1405"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O</w:t>
            </w:r>
            <w:r>
              <w:rPr>
                <w:rFonts w:ascii="Calibri" w:eastAsia="SimSun" w:hAnsi="Calibri" w:cs="Calibri" w:hint="eastAsia"/>
                <w:sz w:val="22"/>
                <w:szCs w:val="22"/>
                <w:lang w:eastAsia="zh-CN"/>
              </w:rPr>
              <w:t xml:space="preserve">ption </w:t>
            </w:r>
            <w:r w:rsidR="00444C0F">
              <w:rPr>
                <w:rFonts w:ascii="Calibri" w:eastAsia="SimSun" w:hAnsi="Calibri" w:cs="Calibri"/>
                <w:sz w:val="22"/>
                <w:szCs w:val="22"/>
                <w:lang w:eastAsia="zh-CN"/>
              </w:rPr>
              <w:t xml:space="preserve">1&amp; </w:t>
            </w:r>
            <w:r>
              <w:rPr>
                <w:rFonts w:ascii="Calibri" w:eastAsia="SimSun" w:hAnsi="Calibri" w:cs="Calibri"/>
                <w:sz w:val="22"/>
                <w:szCs w:val="22"/>
                <w:lang w:eastAsia="zh-CN"/>
              </w:rPr>
              <w:t>2</w:t>
            </w:r>
          </w:p>
        </w:tc>
        <w:tc>
          <w:tcPr>
            <w:tcW w:w="5096" w:type="dxa"/>
          </w:tcPr>
          <w:p w:rsidR="00203041" w:rsidRDefault="00203041" w:rsidP="00203041">
            <w:pPr>
              <w:widowControl/>
              <w:wordWrap/>
              <w:rPr>
                <w:rFonts w:ascii="Calibri" w:eastAsia="SimSun" w:hAnsi="Calibri" w:cs="Calibri"/>
                <w:sz w:val="22"/>
                <w:szCs w:val="22"/>
                <w:lang w:eastAsia="zh-CN"/>
              </w:rPr>
            </w:pPr>
          </w:p>
        </w:tc>
      </w:tr>
      <w:tr w:rsidR="00081914" w:rsidTr="00180D71">
        <w:tc>
          <w:tcPr>
            <w:tcW w:w="1480" w:type="dxa"/>
          </w:tcPr>
          <w:p w:rsidR="00081914" w:rsidRPr="003E3383" w:rsidRDefault="00081914" w:rsidP="00081914">
            <w:pPr>
              <w:widowControl/>
              <w:wordWrap/>
              <w:rPr>
                <w:rFonts w:ascii="Calibri" w:eastAsiaTheme="minorEastAsia" w:hAnsi="Calibri" w:cs="Calibri"/>
                <w:sz w:val="22"/>
                <w:szCs w:val="22"/>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ujitsu</w:t>
            </w:r>
          </w:p>
        </w:tc>
        <w:tc>
          <w:tcPr>
            <w:tcW w:w="1381" w:type="dxa"/>
          </w:tcPr>
          <w:p w:rsidR="00081914" w:rsidRPr="003E3383" w:rsidRDefault="00081914" w:rsidP="00081914">
            <w:pPr>
              <w:widowControl/>
              <w:wordWrap/>
              <w:rPr>
                <w:rFonts w:ascii="Calibri" w:eastAsiaTheme="minorEastAsia" w:hAnsi="Calibri" w:cs="Calibri"/>
                <w:sz w:val="22"/>
                <w:szCs w:val="22"/>
              </w:rPr>
            </w:pPr>
            <w:r w:rsidRPr="00516FF2">
              <w:rPr>
                <w:rFonts w:ascii="Calibri" w:hAnsi="Calibri" w:cs="Calibri"/>
                <w:sz w:val="22"/>
              </w:rPr>
              <w:t xml:space="preserve">Option </w:t>
            </w:r>
            <w:r>
              <w:rPr>
                <w:rFonts w:ascii="Calibri" w:hAnsi="Calibri" w:cs="Calibri"/>
                <w:sz w:val="22"/>
              </w:rPr>
              <w:t>1</w:t>
            </w:r>
          </w:p>
        </w:tc>
        <w:tc>
          <w:tcPr>
            <w:tcW w:w="1405" w:type="dxa"/>
          </w:tcPr>
          <w:p w:rsidR="00081914" w:rsidRPr="00132C28" w:rsidRDefault="00081914" w:rsidP="00081914">
            <w:pPr>
              <w:widowControl/>
              <w:wordWrap/>
              <w:rPr>
                <w:rFonts w:ascii="Calibri" w:hAnsi="Calibri" w:cs="Calibri"/>
                <w:sz w:val="22"/>
                <w:szCs w:val="22"/>
              </w:rPr>
            </w:pPr>
            <w:r w:rsidRPr="00516FF2">
              <w:rPr>
                <w:rFonts w:ascii="Calibri" w:hAnsi="Calibri" w:cs="Calibri"/>
                <w:sz w:val="22"/>
              </w:rPr>
              <w:t xml:space="preserve">Option </w:t>
            </w:r>
            <w:r>
              <w:rPr>
                <w:rFonts w:ascii="Calibri" w:hAnsi="Calibri" w:cs="Calibri"/>
                <w:sz w:val="22"/>
              </w:rPr>
              <w:t>1</w:t>
            </w:r>
          </w:p>
        </w:tc>
        <w:tc>
          <w:tcPr>
            <w:tcW w:w="5096" w:type="dxa"/>
          </w:tcPr>
          <w:p w:rsidR="00081914" w:rsidRPr="00132C28" w:rsidRDefault="00081914" w:rsidP="00081914">
            <w:pPr>
              <w:widowControl/>
              <w:wordWrap/>
              <w:rPr>
                <w:rFonts w:ascii="Calibri" w:hAnsi="Calibri" w:cs="Calibri"/>
                <w:sz w:val="22"/>
                <w:szCs w:val="22"/>
              </w:rPr>
            </w:pPr>
          </w:p>
        </w:tc>
      </w:tr>
      <w:tr w:rsidR="00203041" w:rsidTr="00180D71">
        <w:tc>
          <w:tcPr>
            <w:tcW w:w="1480" w:type="dxa"/>
          </w:tcPr>
          <w:p w:rsidR="00203041" w:rsidRPr="00B92978" w:rsidRDefault="00B92978" w:rsidP="0020304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381" w:type="dxa"/>
          </w:tcPr>
          <w:p w:rsidR="00203041" w:rsidRPr="00B92978" w:rsidRDefault="00B92978" w:rsidP="0020304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Option 1 </w:t>
            </w:r>
          </w:p>
        </w:tc>
        <w:tc>
          <w:tcPr>
            <w:tcW w:w="1405" w:type="dxa"/>
          </w:tcPr>
          <w:p w:rsidR="00203041" w:rsidRPr="00B92978" w:rsidRDefault="00B92978" w:rsidP="0020304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Option 2</w:t>
            </w:r>
          </w:p>
        </w:tc>
        <w:tc>
          <w:tcPr>
            <w:tcW w:w="5096" w:type="dxa"/>
          </w:tcPr>
          <w:p w:rsidR="00203041" w:rsidRPr="00B92978" w:rsidRDefault="00B92978" w:rsidP="0020304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PS, outdoor should be representative. For commercial use cases, indoor UE should be considered.</w:t>
            </w:r>
          </w:p>
        </w:tc>
      </w:tr>
      <w:tr w:rsidR="004945DC" w:rsidTr="00180D71">
        <w:tc>
          <w:tcPr>
            <w:tcW w:w="1480"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381"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1, 2</w:t>
            </w:r>
          </w:p>
        </w:tc>
        <w:tc>
          <w:tcPr>
            <w:tcW w:w="1405"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1, 2</w:t>
            </w:r>
          </w:p>
        </w:tc>
        <w:tc>
          <w:tcPr>
            <w:tcW w:w="5096" w:type="dxa"/>
          </w:tcPr>
          <w:p w:rsidR="004945DC" w:rsidRDefault="004945DC" w:rsidP="004945DC">
            <w:pPr>
              <w:widowControl/>
              <w:wordWrap/>
              <w:rPr>
                <w:rFonts w:ascii="Calibri" w:eastAsia="SimSun" w:hAnsi="Calibri" w:cs="Calibri"/>
                <w:sz w:val="22"/>
                <w:szCs w:val="22"/>
                <w:lang w:eastAsia="zh-CN"/>
              </w:rPr>
            </w:pPr>
            <w:r>
              <w:rPr>
                <w:rFonts w:ascii="Calibri" w:eastAsia="맑은 고딕" w:hAnsi="Calibri" w:cs="Calibri"/>
                <w:sz w:val="22"/>
                <w:szCs w:val="22"/>
              </w:rPr>
              <w:t>Considering public safety and commercial use cases in realistic manner, it is necessary to consider indoor UEs.</w:t>
            </w:r>
          </w:p>
        </w:tc>
      </w:tr>
      <w:tr w:rsidR="00DC75FC" w:rsidTr="00180D71">
        <w:tc>
          <w:tcPr>
            <w:tcW w:w="1480" w:type="dxa"/>
          </w:tcPr>
          <w:p w:rsidR="00DC75FC" w:rsidRPr="00DC75FC" w:rsidRDefault="00DC75FC" w:rsidP="004945DC">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w:t>
            </w:r>
          </w:p>
        </w:tc>
        <w:tc>
          <w:tcPr>
            <w:tcW w:w="1381" w:type="dxa"/>
          </w:tcPr>
          <w:p w:rsidR="00DC75FC" w:rsidRPr="00DC75FC" w:rsidRDefault="00DC75FC" w:rsidP="004945DC">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1+2</w:t>
            </w:r>
          </w:p>
        </w:tc>
        <w:tc>
          <w:tcPr>
            <w:tcW w:w="1405" w:type="dxa"/>
          </w:tcPr>
          <w:p w:rsidR="00DC75FC" w:rsidRPr="00DC75FC" w:rsidRDefault="00DC75FC" w:rsidP="004945DC">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Option 1+2</w:t>
            </w:r>
          </w:p>
        </w:tc>
        <w:tc>
          <w:tcPr>
            <w:tcW w:w="5096" w:type="dxa"/>
          </w:tcPr>
          <w:p w:rsidR="00DC75FC" w:rsidRDefault="00DC75FC" w:rsidP="004945DC">
            <w:pPr>
              <w:widowControl/>
              <w:wordWrap/>
              <w:rPr>
                <w:rFonts w:ascii="Calibri" w:eastAsia="맑은 고딕" w:hAnsi="Calibri" w:cs="Calibri"/>
                <w:sz w:val="22"/>
                <w:szCs w:val="22"/>
              </w:rPr>
            </w:pPr>
          </w:p>
        </w:tc>
      </w:tr>
      <w:tr w:rsidR="0024035A" w:rsidTr="00180D71">
        <w:tc>
          <w:tcPr>
            <w:tcW w:w="1480" w:type="dxa"/>
          </w:tcPr>
          <w:p w:rsidR="0024035A" w:rsidRPr="007D6EBB" w:rsidRDefault="0024035A" w:rsidP="0024035A">
            <w:pPr>
              <w:widowControl/>
              <w:wordWrap/>
              <w:rPr>
                <w:rFonts w:ascii="Calibri" w:eastAsia="MS Mincho" w:hAnsi="Calibri" w:cs="Calibri"/>
                <w:sz w:val="22"/>
                <w:lang w:eastAsia="ja-JP"/>
              </w:rPr>
            </w:pPr>
            <w:r>
              <w:rPr>
                <w:rFonts w:ascii="Calibri" w:eastAsia="MS Mincho" w:hAnsi="Calibri" w:cs="Calibri"/>
                <w:sz w:val="22"/>
                <w:lang w:eastAsia="ja-JP"/>
              </w:rPr>
              <w:t>NTT DOCOMO</w:t>
            </w:r>
          </w:p>
        </w:tc>
        <w:tc>
          <w:tcPr>
            <w:tcW w:w="1381" w:type="dxa"/>
          </w:tcPr>
          <w:p w:rsidR="0024035A" w:rsidRPr="007D6EBB" w:rsidRDefault="0024035A" w:rsidP="0024035A">
            <w:pPr>
              <w:widowControl/>
              <w:wordWrap/>
              <w:rPr>
                <w:rFonts w:ascii="Calibri" w:eastAsia="MS Mincho" w:hAnsi="Calibri" w:cs="Calibri"/>
                <w:sz w:val="22"/>
                <w:lang w:eastAsia="ja-JP"/>
              </w:rPr>
            </w:pPr>
            <w:r>
              <w:rPr>
                <w:rFonts w:ascii="Calibri" w:eastAsia="MS Mincho" w:hAnsi="Calibri" w:cs="Calibri"/>
                <w:sz w:val="22"/>
                <w:lang w:eastAsia="ja-JP"/>
              </w:rPr>
              <w:t>1, 2</w:t>
            </w:r>
          </w:p>
        </w:tc>
        <w:tc>
          <w:tcPr>
            <w:tcW w:w="1405" w:type="dxa"/>
          </w:tcPr>
          <w:p w:rsidR="0024035A" w:rsidRDefault="0024035A" w:rsidP="0024035A">
            <w:pPr>
              <w:widowControl/>
              <w:wordWrap/>
              <w:rPr>
                <w:rFonts w:ascii="Calibri" w:hAnsi="Calibri" w:cs="Calibri"/>
                <w:sz w:val="22"/>
                <w:szCs w:val="22"/>
              </w:rPr>
            </w:pPr>
            <w:r>
              <w:rPr>
                <w:rFonts w:ascii="Calibri" w:hAnsi="Calibri" w:cs="Calibri"/>
                <w:sz w:val="22"/>
                <w:szCs w:val="22"/>
              </w:rPr>
              <w:t>1, 2</w:t>
            </w:r>
          </w:p>
        </w:tc>
        <w:tc>
          <w:tcPr>
            <w:tcW w:w="5096" w:type="dxa"/>
          </w:tcPr>
          <w:p w:rsidR="0024035A" w:rsidRDefault="0024035A" w:rsidP="0024035A">
            <w:pPr>
              <w:widowControl/>
              <w:wordWrap/>
              <w:rPr>
                <w:rFonts w:ascii="Calibri" w:hAnsi="Calibri" w:cs="Calibri"/>
                <w:sz w:val="22"/>
                <w:szCs w:val="22"/>
              </w:rPr>
            </w:pPr>
          </w:p>
        </w:tc>
      </w:tr>
      <w:tr w:rsidR="00E1588C" w:rsidTr="00180D71">
        <w:tc>
          <w:tcPr>
            <w:tcW w:w="1480" w:type="dxa"/>
          </w:tcPr>
          <w:p w:rsidR="00E1588C" w:rsidRPr="00C808CB" w:rsidRDefault="00E1588C" w:rsidP="00E1588C">
            <w:pPr>
              <w:widowControl/>
              <w:wordWrap/>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Xiaomi</w:t>
            </w:r>
            <w:proofErr w:type="spellEnd"/>
          </w:p>
        </w:tc>
        <w:tc>
          <w:tcPr>
            <w:tcW w:w="1381" w:type="dxa"/>
          </w:tcPr>
          <w:p w:rsidR="00E1588C" w:rsidRPr="00C808CB" w:rsidRDefault="00E1588C" w:rsidP="00E1588C">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Option 1</w:t>
            </w:r>
          </w:p>
        </w:tc>
        <w:tc>
          <w:tcPr>
            <w:tcW w:w="1405" w:type="dxa"/>
          </w:tcPr>
          <w:p w:rsidR="00E1588C" w:rsidRPr="00C808CB" w:rsidRDefault="00E1588C" w:rsidP="00E1588C">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Option 2</w:t>
            </w:r>
          </w:p>
        </w:tc>
        <w:tc>
          <w:tcPr>
            <w:tcW w:w="5096" w:type="dxa"/>
          </w:tcPr>
          <w:p w:rsidR="00E1588C" w:rsidRPr="00C808CB" w:rsidRDefault="00E1588C" w:rsidP="00E1588C">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Same as in TR 36. </w:t>
            </w:r>
            <w:r>
              <w:rPr>
                <w:rFonts w:ascii="Calibri" w:eastAsiaTheme="minorEastAsia" w:hAnsi="Calibri" w:cs="Calibri"/>
                <w:sz w:val="22"/>
                <w:szCs w:val="22"/>
                <w:lang w:eastAsia="zh-CN"/>
              </w:rPr>
              <w:t>843</w:t>
            </w:r>
          </w:p>
        </w:tc>
      </w:tr>
      <w:tr w:rsidR="00B6525C" w:rsidTr="00180D71">
        <w:tc>
          <w:tcPr>
            <w:tcW w:w="1480" w:type="dxa"/>
          </w:tcPr>
          <w:p w:rsidR="00B6525C" w:rsidRDefault="00B6525C" w:rsidP="00B6525C">
            <w:pPr>
              <w:widowControl/>
              <w:wordWrap/>
              <w:rPr>
                <w:rFonts w:ascii="Calibri" w:eastAsia="SimSun" w:hAnsi="Calibri" w:cs="Calibri"/>
                <w:sz w:val="22"/>
                <w:szCs w:val="22"/>
                <w:lang w:eastAsia="zh-CN"/>
              </w:rPr>
            </w:pPr>
            <w:r>
              <w:rPr>
                <w:rFonts w:ascii="Calibri" w:eastAsia="SimSun" w:hAnsi="Calibri" w:cs="Calibri"/>
                <w:sz w:val="22"/>
                <w:szCs w:val="22"/>
                <w:lang w:eastAsia="zh-CN"/>
              </w:rPr>
              <w:t>Ericsson</w:t>
            </w:r>
          </w:p>
        </w:tc>
        <w:tc>
          <w:tcPr>
            <w:tcW w:w="1381" w:type="dxa"/>
          </w:tcPr>
          <w:p w:rsidR="00B6525C" w:rsidRDefault="00B6525C" w:rsidP="00B6525C">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1405" w:type="dxa"/>
          </w:tcPr>
          <w:p w:rsidR="00B6525C" w:rsidRDefault="00B6525C" w:rsidP="00B6525C">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Option 1</w:t>
            </w:r>
          </w:p>
        </w:tc>
        <w:tc>
          <w:tcPr>
            <w:tcW w:w="5096" w:type="dxa"/>
          </w:tcPr>
          <w:p w:rsidR="00B6525C" w:rsidRDefault="00B6525C" w:rsidP="00B6525C">
            <w:pPr>
              <w:widowControl/>
              <w:wordWrap/>
              <w:rPr>
                <w:rFonts w:ascii="Calibri" w:eastAsiaTheme="minorEastAsia" w:hAnsi="Calibri" w:cs="Calibri"/>
                <w:sz w:val="22"/>
                <w:szCs w:val="22"/>
                <w:lang w:eastAsia="zh-CN"/>
              </w:rPr>
            </w:pPr>
          </w:p>
        </w:tc>
      </w:tr>
      <w:tr w:rsidR="00180D71" w:rsidTr="00180D71">
        <w:tc>
          <w:tcPr>
            <w:tcW w:w="1480"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Huawei, </w:t>
            </w:r>
            <w:proofErr w:type="spellStart"/>
            <w:r>
              <w:rPr>
                <w:rFonts w:ascii="Calibri" w:eastAsia="SimSun" w:hAnsi="Calibri" w:cs="Calibri"/>
                <w:sz w:val="22"/>
                <w:szCs w:val="22"/>
                <w:lang w:eastAsia="zh-CN"/>
              </w:rPr>
              <w:t>HiSilicon</w:t>
            </w:r>
            <w:proofErr w:type="spellEnd"/>
          </w:p>
        </w:tc>
        <w:tc>
          <w:tcPr>
            <w:tcW w:w="1381"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 xml:space="preserve">Option </w:t>
            </w:r>
            <w:r>
              <w:rPr>
                <w:rFonts w:ascii="Calibri" w:eastAsia="SimSun" w:hAnsi="Calibri" w:cs="Calibri"/>
                <w:sz w:val="22"/>
                <w:szCs w:val="22"/>
                <w:lang w:eastAsia="zh-CN"/>
              </w:rPr>
              <w:t>1</w:t>
            </w:r>
          </w:p>
        </w:tc>
        <w:tc>
          <w:tcPr>
            <w:tcW w:w="1405"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 xml:space="preserve">Option </w:t>
            </w:r>
            <w:r>
              <w:rPr>
                <w:rFonts w:ascii="Calibri" w:eastAsia="SimSun" w:hAnsi="Calibri" w:cs="Calibri"/>
                <w:sz w:val="22"/>
                <w:szCs w:val="22"/>
                <w:lang w:eastAsia="zh-CN"/>
              </w:rPr>
              <w:t>1</w:t>
            </w:r>
          </w:p>
        </w:tc>
        <w:tc>
          <w:tcPr>
            <w:tcW w:w="5096"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Considering the use cases for public safety and commercial, all outdoor UEs (i.e. option 1) is the baseline. Mixture scenario can be further justified.</w:t>
            </w:r>
          </w:p>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Another essential parameter, number for UEs in a cell should be defined. Up to 10 UEs are reasonable, typical values are 5 or 10, so w</w:t>
            </w:r>
            <w:r>
              <w:rPr>
                <w:rFonts w:ascii="Calibri" w:eastAsia="SimSun" w:hAnsi="Calibri" w:cs="Calibri" w:hint="eastAsia"/>
                <w:sz w:val="22"/>
                <w:szCs w:val="22"/>
                <w:lang w:eastAsia="zh-CN"/>
              </w:rPr>
              <w:t>e suggest 5</w:t>
            </w:r>
            <w:r>
              <w:rPr>
                <w:rFonts w:ascii="Calibri" w:eastAsia="SimSun" w:hAnsi="Calibri" w:cs="Calibri"/>
                <w:sz w:val="22"/>
                <w:szCs w:val="22"/>
                <w:lang w:eastAsia="zh-CN"/>
              </w:rPr>
              <w:t xml:space="preserve"> or</w:t>
            </w:r>
            <w:r>
              <w:rPr>
                <w:rFonts w:ascii="Calibri" w:eastAsia="SimSun" w:hAnsi="Calibri" w:cs="Calibri" w:hint="eastAsia"/>
                <w:sz w:val="22"/>
                <w:szCs w:val="22"/>
                <w:lang w:eastAsia="zh-CN"/>
              </w:rPr>
              <w:t xml:space="preserve">10 UEs </w:t>
            </w:r>
            <w:r>
              <w:rPr>
                <w:rFonts w:ascii="Calibri" w:eastAsia="SimSun" w:hAnsi="Calibri" w:cs="Calibri"/>
                <w:sz w:val="22"/>
                <w:szCs w:val="22"/>
                <w:lang w:eastAsia="zh-CN"/>
              </w:rPr>
              <w:t xml:space="preserve">randomly dropped </w:t>
            </w:r>
            <w:r>
              <w:rPr>
                <w:rFonts w:ascii="Calibri" w:eastAsia="SimSun" w:hAnsi="Calibri" w:cs="Calibri" w:hint="eastAsia"/>
                <w:sz w:val="22"/>
                <w:szCs w:val="22"/>
                <w:lang w:eastAsia="zh-CN"/>
              </w:rPr>
              <w:t>per cell</w:t>
            </w:r>
            <w:r>
              <w:rPr>
                <w:rFonts w:ascii="Calibri" w:eastAsia="SimSun" w:hAnsi="Calibri" w:cs="Calibri"/>
                <w:sz w:val="22"/>
                <w:szCs w:val="22"/>
                <w:lang w:eastAsia="zh-CN"/>
              </w:rPr>
              <w:t xml:space="preserve"> are adopted</w:t>
            </w:r>
            <w:r>
              <w:rPr>
                <w:rFonts w:ascii="Calibri" w:eastAsia="SimSun" w:hAnsi="Calibri" w:cs="Calibri" w:hint="eastAsia"/>
                <w:sz w:val="22"/>
                <w:szCs w:val="22"/>
                <w:lang w:eastAsia="zh-CN"/>
              </w:rPr>
              <w:t>.</w:t>
            </w:r>
          </w:p>
        </w:tc>
      </w:tr>
      <w:tr w:rsidR="002648E4" w:rsidTr="00180D71">
        <w:tc>
          <w:tcPr>
            <w:tcW w:w="1480" w:type="dxa"/>
          </w:tcPr>
          <w:p w:rsidR="002648E4" w:rsidRDefault="002648E4"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Nokia, NSB</w:t>
            </w:r>
          </w:p>
        </w:tc>
        <w:tc>
          <w:tcPr>
            <w:tcW w:w="1381" w:type="dxa"/>
          </w:tcPr>
          <w:p w:rsidR="002648E4" w:rsidRDefault="002648E4"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1, 2</w:t>
            </w:r>
          </w:p>
        </w:tc>
        <w:tc>
          <w:tcPr>
            <w:tcW w:w="1405" w:type="dxa"/>
          </w:tcPr>
          <w:p w:rsidR="002648E4" w:rsidRDefault="002648E4"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1, 2</w:t>
            </w:r>
          </w:p>
        </w:tc>
        <w:tc>
          <w:tcPr>
            <w:tcW w:w="5096" w:type="dxa"/>
          </w:tcPr>
          <w:p w:rsidR="002648E4" w:rsidRDefault="002648E4" w:rsidP="00393292">
            <w:pPr>
              <w:widowControl/>
              <w:wordWrap/>
              <w:rPr>
                <w:rFonts w:ascii="Calibri" w:eastAsia="SimSun" w:hAnsi="Calibri" w:cs="Calibri"/>
                <w:sz w:val="22"/>
                <w:szCs w:val="22"/>
                <w:lang w:eastAsia="zh-CN"/>
              </w:rPr>
            </w:pPr>
          </w:p>
        </w:tc>
      </w:tr>
      <w:tr w:rsidR="00F319B8" w:rsidTr="00180D71">
        <w:tc>
          <w:tcPr>
            <w:tcW w:w="1480"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Samsung</w:t>
            </w:r>
          </w:p>
        </w:tc>
        <w:tc>
          <w:tcPr>
            <w:tcW w:w="1381"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2</w:t>
            </w:r>
          </w:p>
        </w:tc>
        <w:tc>
          <w:tcPr>
            <w:tcW w:w="1405"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2</w:t>
            </w:r>
          </w:p>
        </w:tc>
        <w:tc>
          <w:tcPr>
            <w:tcW w:w="5096"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Users on sidewalk are outdoors, users off sidewalk and off road are indoors (option 7 in Q1).</w:t>
            </w:r>
          </w:p>
        </w:tc>
      </w:tr>
      <w:tr w:rsidR="00BB14BD" w:rsidTr="00180D71">
        <w:tc>
          <w:tcPr>
            <w:tcW w:w="1480" w:type="dxa"/>
          </w:tcPr>
          <w:p w:rsidR="00BB14BD" w:rsidRDefault="00BB14BD" w:rsidP="00BB14BD">
            <w:pPr>
              <w:widowControl/>
              <w:wordWrap/>
              <w:rPr>
                <w:rFonts w:ascii="Calibri" w:eastAsia="SimSun" w:hAnsi="Calibri" w:cs="Calibri"/>
                <w:sz w:val="22"/>
                <w:szCs w:val="22"/>
                <w:lang w:eastAsia="zh-CN"/>
              </w:rPr>
            </w:pPr>
            <w:r>
              <w:rPr>
                <w:rFonts w:ascii="Calibri" w:eastAsia="SimSun" w:hAnsi="Calibri" w:cs="Calibri"/>
                <w:sz w:val="22"/>
                <w:szCs w:val="22"/>
                <w:lang w:eastAsia="zh-CN"/>
              </w:rPr>
              <w:t>Qualcomm</w:t>
            </w:r>
          </w:p>
        </w:tc>
        <w:tc>
          <w:tcPr>
            <w:tcW w:w="1381" w:type="dxa"/>
          </w:tcPr>
          <w:p w:rsidR="00BB14BD" w:rsidRDefault="00BB14BD" w:rsidP="00BB14BD">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 (option 2 can be considered as an option for the companies to consider)</w:t>
            </w:r>
          </w:p>
        </w:tc>
        <w:tc>
          <w:tcPr>
            <w:tcW w:w="1405" w:type="dxa"/>
          </w:tcPr>
          <w:p w:rsidR="00BB14BD" w:rsidRDefault="00BB14BD" w:rsidP="00BB14BD">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5096" w:type="dxa"/>
          </w:tcPr>
          <w:p w:rsidR="00BB14BD" w:rsidRDefault="00BB14BD" w:rsidP="00BB14BD">
            <w:pPr>
              <w:widowControl/>
              <w:wordWrap/>
              <w:rPr>
                <w:rFonts w:ascii="Calibri" w:eastAsia="SimSun" w:hAnsi="Calibri" w:cs="Calibri"/>
                <w:sz w:val="22"/>
                <w:szCs w:val="22"/>
                <w:lang w:eastAsia="zh-CN"/>
              </w:rPr>
            </w:pPr>
          </w:p>
        </w:tc>
      </w:tr>
      <w:tr w:rsidR="00A560E5" w:rsidTr="00180D71">
        <w:tc>
          <w:tcPr>
            <w:tcW w:w="1480" w:type="dxa"/>
          </w:tcPr>
          <w:p w:rsidR="00A560E5" w:rsidRDefault="00A560E5" w:rsidP="00BB14BD">
            <w:pPr>
              <w:widowControl/>
              <w:wordWrap/>
              <w:rPr>
                <w:rFonts w:ascii="Calibri" w:eastAsia="SimSun" w:hAnsi="Calibri" w:cs="Calibri"/>
                <w:sz w:val="22"/>
                <w:szCs w:val="22"/>
                <w:lang w:eastAsia="zh-CN"/>
              </w:rPr>
            </w:pPr>
            <w:proofErr w:type="spellStart"/>
            <w:r>
              <w:rPr>
                <w:rFonts w:ascii="Calibri" w:eastAsia="SimSun" w:hAnsi="Calibri" w:cs="Calibri"/>
                <w:sz w:val="22"/>
                <w:szCs w:val="22"/>
                <w:lang w:eastAsia="zh-CN"/>
              </w:rPr>
              <w:t>MediaTek</w:t>
            </w:r>
            <w:proofErr w:type="spellEnd"/>
          </w:p>
        </w:tc>
        <w:tc>
          <w:tcPr>
            <w:tcW w:w="1381" w:type="dxa"/>
          </w:tcPr>
          <w:p w:rsidR="00A560E5" w:rsidRDefault="00A560E5" w:rsidP="00A560E5">
            <w:pPr>
              <w:widowControl/>
              <w:wordWrap/>
              <w:rPr>
                <w:rFonts w:ascii="Calibri" w:eastAsia="SimSun" w:hAnsi="Calibri" w:cs="Calibri"/>
                <w:sz w:val="22"/>
                <w:szCs w:val="22"/>
                <w:lang w:eastAsia="zh-CN"/>
              </w:rPr>
            </w:pPr>
            <w:r>
              <w:rPr>
                <w:rFonts w:ascii="Calibri" w:eastAsia="SimSun" w:hAnsi="Calibri" w:cs="Calibri"/>
                <w:sz w:val="22"/>
                <w:szCs w:val="22"/>
                <w:lang w:eastAsia="zh-CN"/>
              </w:rPr>
              <w:t>At least, Option-2</w:t>
            </w:r>
          </w:p>
        </w:tc>
        <w:tc>
          <w:tcPr>
            <w:tcW w:w="1405" w:type="dxa"/>
          </w:tcPr>
          <w:p w:rsidR="00A560E5" w:rsidRDefault="00A560E5" w:rsidP="00A560E5">
            <w:pPr>
              <w:widowControl/>
              <w:wordWrap/>
              <w:rPr>
                <w:rFonts w:ascii="Calibri" w:eastAsia="SimSun" w:hAnsi="Calibri" w:cs="Calibri"/>
                <w:sz w:val="22"/>
                <w:szCs w:val="22"/>
                <w:lang w:eastAsia="zh-CN"/>
              </w:rPr>
            </w:pPr>
            <w:r>
              <w:rPr>
                <w:rFonts w:ascii="Calibri" w:eastAsia="SimSun" w:hAnsi="Calibri" w:cs="Calibri"/>
                <w:sz w:val="22"/>
                <w:szCs w:val="22"/>
                <w:lang w:eastAsia="zh-CN"/>
              </w:rPr>
              <w:t>At least, Option-2</w:t>
            </w:r>
          </w:p>
        </w:tc>
        <w:tc>
          <w:tcPr>
            <w:tcW w:w="5096" w:type="dxa"/>
          </w:tcPr>
          <w:p w:rsidR="00A560E5" w:rsidRDefault="00A560E5" w:rsidP="00BB14BD">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Indoor UEs are necessary for commercial use cases. </w:t>
            </w:r>
          </w:p>
        </w:tc>
      </w:tr>
      <w:tr w:rsidR="00812C50" w:rsidTr="00180D71">
        <w:tc>
          <w:tcPr>
            <w:tcW w:w="1480" w:type="dxa"/>
          </w:tcPr>
          <w:p w:rsidR="00812C50" w:rsidRDefault="00812C50" w:rsidP="00BB14BD">
            <w:pPr>
              <w:widowControl/>
              <w:wordWrap/>
              <w:rPr>
                <w:rFonts w:ascii="Calibri" w:eastAsia="SimSun" w:hAnsi="Calibri" w:cs="Calibri"/>
                <w:sz w:val="22"/>
                <w:szCs w:val="22"/>
                <w:lang w:eastAsia="zh-CN"/>
              </w:rPr>
            </w:pPr>
            <w:r>
              <w:rPr>
                <w:rFonts w:ascii="Calibri" w:eastAsia="SimSun" w:hAnsi="Calibri" w:cs="Calibri"/>
                <w:sz w:val="22"/>
                <w:szCs w:val="22"/>
                <w:lang w:eastAsia="zh-CN"/>
              </w:rPr>
              <w:t>Intel</w:t>
            </w:r>
          </w:p>
        </w:tc>
        <w:tc>
          <w:tcPr>
            <w:tcW w:w="1381" w:type="dxa"/>
          </w:tcPr>
          <w:p w:rsidR="00812C50" w:rsidRDefault="00812C50" w:rsidP="00A560E5">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1405" w:type="dxa"/>
          </w:tcPr>
          <w:p w:rsidR="00812C50" w:rsidRDefault="00812C50" w:rsidP="00A560E5">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5096" w:type="dxa"/>
          </w:tcPr>
          <w:p w:rsidR="00812C50" w:rsidRDefault="00812C50" w:rsidP="00BB14BD">
            <w:pPr>
              <w:widowControl/>
              <w:wordWrap/>
              <w:rPr>
                <w:rFonts w:ascii="Calibri" w:eastAsia="SimSun" w:hAnsi="Calibri" w:cs="Calibri"/>
                <w:sz w:val="22"/>
                <w:szCs w:val="22"/>
                <w:lang w:eastAsia="zh-CN"/>
              </w:rPr>
            </w:pPr>
          </w:p>
        </w:tc>
      </w:tr>
    </w:tbl>
    <w:p w:rsidR="00C51763" w:rsidRDefault="00C51763" w:rsidP="00C51763">
      <w:pPr>
        <w:widowControl/>
        <w:wordWrap/>
        <w:rPr>
          <w:rFonts w:ascii="Calibri" w:hAnsi="Calibri" w:cs="Calibri"/>
          <w:sz w:val="22"/>
          <w:szCs w:val="22"/>
        </w:rPr>
      </w:pPr>
    </w:p>
    <w:p w:rsidR="009A09B2" w:rsidRPr="00F02A58" w:rsidRDefault="009A09B2" w:rsidP="009A09B2">
      <w:pPr>
        <w:widowControl/>
        <w:wordWrap/>
        <w:rPr>
          <w:rFonts w:ascii="Calibri" w:hAnsi="Calibri" w:cs="Calibri"/>
          <w:sz w:val="22"/>
          <w:szCs w:val="22"/>
        </w:rPr>
      </w:pPr>
    </w:p>
    <w:tbl>
      <w:tblPr>
        <w:tblStyle w:val="af"/>
        <w:tblW w:w="7797" w:type="dxa"/>
        <w:jc w:val="center"/>
        <w:tblLook w:val="04A0" w:firstRow="1" w:lastRow="0" w:firstColumn="1" w:lastColumn="0" w:noHBand="0" w:noVBand="1"/>
      </w:tblPr>
      <w:tblGrid>
        <w:gridCol w:w="2127"/>
        <w:gridCol w:w="2835"/>
        <w:gridCol w:w="2835"/>
      </w:tblGrid>
      <w:tr w:rsidR="009A09B2" w:rsidTr="006B014A">
        <w:trPr>
          <w:jc w:val="center"/>
        </w:trPr>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Number of proponents (Public safety use case)</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 xml:space="preserve">Number of proponents </w:t>
            </w:r>
          </w:p>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(Commercial use case)</w:t>
            </w:r>
          </w:p>
        </w:tc>
      </w:tr>
      <w:tr w:rsidR="009A09B2" w:rsidTr="006B014A">
        <w:trPr>
          <w:jc w:val="center"/>
        </w:trPr>
        <w:tc>
          <w:tcPr>
            <w:tcW w:w="2127"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1</w:t>
            </w:r>
          </w:p>
        </w:tc>
        <w:tc>
          <w:tcPr>
            <w:tcW w:w="2835" w:type="dxa"/>
            <w:shd w:val="clear" w:color="auto" w:fill="FFFF00"/>
          </w:tcPr>
          <w:p w:rsidR="009A09B2" w:rsidRDefault="009A09B2" w:rsidP="0051771F">
            <w:pPr>
              <w:widowControl/>
              <w:wordWrap/>
              <w:spacing w:line="240" w:lineRule="exact"/>
              <w:jc w:val="left"/>
              <w:rPr>
                <w:rFonts w:ascii="Calibri" w:hAnsi="Calibri" w:cs="Calibri"/>
                <w:i/>
                <w:sz w:val="22"/>
                <w:szCs w:val="22"/>
              </w:rPr>
            </w:pPr>
            <w:r>
              <w:rPr>
                <w:rFonts w:ascii="Calibri" w:hAnsi="Calibri" w:cs="Calibri"/>
                <w:i/>
                <w:sz w:val="22"/>
                <w:szCs w:val="22"/>
              </w:rPr>
              <w:t>1</w:t>
            </w:r>
            <w:r w:rsidR="0051771F">
              <w:rPr>
                <w:rFonts w:ascii="Calibri" w:hAnsi="Calibri" w:cs="Calibri"/>
                <w:i/>
                <w:sz w:val="22"/>
                <w:szCs w:val="22"/>
              </w:rPr>
              <w:t>2</w:t>
            </w:r>
          </w:p>
        </w:tc>
        <w:tc>
          <w:tcPr>
            <w:tcW w:w="2835" w:type="dxa"/>
            <w:shd w:val="clear" w:color="auto" w:fill="FFFF00"/>
          </w:tcPr>
          <w:p w:rsidR="009A09B2" w:rsidRDefault="0051771F" w:rsidP="006B014A">
            <w:pPr>
              <w:widowControl/>
              <w:wordWrap/>
              <w:spacing w:line="240" w:lineRule="exact"/>
              <w:jc w:val="left"/>
              <w:rPr>
                <w:rFonts w:ascii="Calibri" w:hAnsi="Calibri" w:cs="Calibri"/>
                <w:i/>
                <w:sz w:val="22"/>
                <w:szCs w:val="22"/>
              </w:rPr>
            </w:pPr>
            <w:r>
              <w:rPr>
                <w:rFonts w:ascii="Calibri" w:hAnsi="Calibri" w:cs="Calibri"/>
                <w:i/>
                <w:sz w:val="22"/>
                <w:szCs w:val="22"/>
              </w:rPr>
              <w:t>10</w:t>
            </w:r>
          </w:p>
        </w:tc>
      </w:tr>
      <w:tr w:rsidR="009A09B2" w:rsidTr="006B014A">
        <w:trPr>
          <w:jc w:val="center"/>
        </w:trPr>
        <w:tc>
          <w:tcPr>
            <w:tcW w:w="2127"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2</w:t>
            </w:r>
          </w:p>
        </w:tc>
        <w:tc>
          <w:tcPr>
            <w:tcW w:w="2835" w:type="dxa"/>
            <w:shd w:val="clear" w:color="auto" w:fill="FFFF00"/>
          </w:tcPr>
          <w:p w:rsidR="009A09B2" w:rsidRDefault="0051771F" w:rsidP="006B014A">
            <w:pPr>
              <w:widowControl/>
              <w:wordWrap/>
              <w:spacing w:line="240" w:lineRule="exact"/>
              <w:jc w:val="left"/>
              <w:rPr>
                <w:rFonts w:ascii="Calibri" w:hAnsi="Calibri" w:cs="Calibri"/>
                <w:i/>
                <w:sz w:val="22"/>
                <w:szCs w:val="22"/>
              </w:rPr>
            </w:pPr>
            <w:r>
              <w:rPr>
                <w:rFonts w:ascii="Calibri" w:hAnsi="Calibri" w:cs="Calibri"/>
                <w:i/>
                <w:sz w:val="22"/>
                <w:szCs w:val="22"/>
              </w:rPr>
              <w:t>7</w:t>
            </w:r>
          </w:p>
        </w:tc>
        <w:tc>
          <w:tcPr>
            <w:tcW w:w="2835" w:type="dxa"/>
            <w:shd w:val="clear" w:color="auto" w:fill="FFFF00"/>
          </w:tcPr>
          <w:p w:rsidR="009A09B2" w:rsidRDefault="0051771F" w:rsidP="006B014A">
            <w:pPr>
              <w:widowControl/>
              <w:wordWrap/>
              <w:spacing w:line="240" w:lineRule="exact"/>
              <w:jc w:val="left"/>
              <w:rPr>
                <w:rFonts w:ascii="Calibri" w:hAnsi="Calibri" w:cs="Calibri"/>
                <w:i/>
                <w:sz w:val="22"/>
                <w:szCs w:val="22"/>
              </w:rPr>
            </w:pPr>
            <w:r>
              <w:rPr>
                <w:rFonts w:ascii="Calibri" w:hAnsi="Calibri" w:cs="Calibri"/>
                <w:i/>
                <w:sz w:val="22"/>
                <w:szCs w:val="22"/>
              </w:rPr>
              <w:t>9</w:t>
            </w:r>
          </w:p>
        </w:tc>
      </w:tr>
    </w:tbl>
    <w:p w:rsidR="009A09B2" w:rsidRDefault="009A09B2" w:rsidP="00C51763">
      <w:pPr>
        <w:widowControl/>
        <w:wordWrap/>
        <w:rPr>
          <w:rFonts w:ascii="Calibri" w:hAnsi="Calibri" w:cs="Calibri"/>
          <w:sz w:val="22"/>
          <w:szCs w:val="22"/>
        </w:rPr>
      </w:pPr>
    </w:p>
    <w:p w:rsidR="00C51763" w:rsidRPr="00516FF2" w:rsidRDefault="00C51763" w:rsidP="00C51763">
      <w:pPr>
        <w:widowControl/>
        <w:wordWrap/>
        <w:rPr>
          <w:rFonts w:ascii="Calibri" w:hAnsi="Calibri" w:cs="Calibri"/>
          <w:sz w:val="22"/>
          <w:szCs w:val="22"/>
        </w:rPr>
      </w:pPr>
    </w:p>
    <w:p w:rsidR="00C51763" w:rsidRPr="00516FF2" w:rsidRDefault="00C51763" w:rsidP="00C51763">
      <w:pPr>
        <w:pStyle w:val="af7"/>
        <w:widowControl/>
        <w:numPr>
          <w:ilvl w:val="3"/>
          <w:numId w:val="9"/>
        </w:numPr>
        <w:wordWrap/>
        <w:spacing w:before="0" w:after="0" w:line="240" w:lineRule="auto"/>
        <w:ind w:leftChars="0" w:left="440" w:hanging="440"/>
        <w:rPr>
          <w:rFonts w:ascii="Calibri" w:hAnsi="Calibri" w:cs="Calibri"/>
          <w:sz w:val="22"/>
        </w:rPr>
      </w:pPr>
      <w:r w:rsidRPr="00516FF2">
        <w:rPr>
          <w:rFonts w:ascii="Calibri" w:hAnsi="Calibri" w:cs="Calibri" w:hint="eastAsia"/>
          <w:sz w:val="22"/>
        </w:rPr>
        <w:t>Q</w:t>
      </w:r>
      <w:r w:rsidRPr="00516FF2">
        <w:rPr>
          <w:rFonts w:ascii="Calibri" w:hAnsi="Calibri" w:cs="Calibri"/>
          <w:sz w:val="22"/>
        </w:rPr>
        <w:t>3</w:t>
      </w:r>
      <w:r w:rsidRPr="00516FF2">
        <w:rPr>
          <w:rFonts w:ascii="Calibri" w:hAnsi="Calibri" w:cs="Calibri" w:hint="eastAsia"/>
          <w:sz w:val="22"/>
        </w:rPr>
        <w:t xml:space="preserve">: </w:t>
      </w:r>
      <w:r w:rsidRPr="00516FF2">
        <w:rPr>
          <w:rFonts w:ascii="Calibri" w:hAnsi="Calibri" w:cs="Calibri"/>
          <w:sz w:val="22"/>
        </w:rPr>
        <w:t xml:space="preserve">For UE RF parameters, which option(s) are supported for evaluation? </w:t>
      </w:r>
    </w:p>
    <w:p w:rsidR="00C51763" w:rsidRPr="00516FF2" w:rsidRDefault="00C51763" w:rsidP="00C51763">
      <w:pPr>
        <w:widowControl/>
        <w:wordWrap/>
        <w:rPr>
          <w:rFonts w:ascii="Calibri" w:hAnsi="Calibri" w:cs="Calibri"/>
          <w:sz w:val="22"/>
          <w:szCs w:val="22"/>
        </w:rPr>
      </w:pP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hint="eastAsia"/>
          <w:sz w:val="22"/>
        </w:rPr>
        <w:t xml:space="preserve">Option </w:t>
      </w:r>
      <w:r w:rsidRPr="00516FF2">
        <w:rPr>
          <w:rFonts w:ascii="Calibri" w:hAnsi="Calibri" w:cs="Calibri"/>
          <w:sz w:val="22"/>
        </w:rPr>
        <w:t>1</w:t>
      </w:r>
      <w:r w:rsidRPr="00516FF2">
        <w:rPr>
          <w:rFonts w:ascii="Calibri" w:hAnsi="Calibri" w:cs="Calibri" w:hint="eastAsia"/>
          <w:sz w:val="22"/>
        </w:rPr>
        <w:t xml:space="preserve">: </w:t>
      </w:r>
      <w:r w:rsidRPr="00516FF2">
        <w:rPr>
          <w:rFonts w:ascii="Calibri" w:hAnsi="Calibri" w:cs="Calibri"/>
          <w:sz w:val="22"/>
        </w:rPr>
        <w:t>Reuse those parameters specified in TR36.843.</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rPr>
        <w:t>Option 2: Reuse the number of TX AP, the number of RX AP, antenna gain for P-UE specified in TR37.885.</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rPr>
        <w:t xml:space="preserve">Option 3: Include antenna gain of 3 or 5 </w:t>
      </w:r>
      <w:proofErr w:type="spellStart"/>
      <w:r w:rsidRPr="00516FF2">
        <w:rPr>
          <w:rFonts w:ascii="Calibri" w:hAnsi="Calibri" w:cs="Calibri"/>
          <w:sz w:val="22"/>
        </w:rPr>
        <w:t>dBi</w:t>
      </w:r>
      <w:proofErr w:type="spellEnd"/>
      <w:r w:rsidRPr="00516FF2">
        <w:rPr>
          <w:rFonts w:ascii="Calibri" w:hAnsi="Calibri" w:cs="Calibri"/>
          <w:sz w:val="22"/>
        </w:rPr>
        <w:t xml:space="preserve"> as optional</w:t>
      </w:r>
    </w:p>
    <w:p w:rsidR="00C51763" w:rsidRDefault="00C51763" w:rsidP="00C51763">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480"/>
        <w:gridCol w:w="1384"/>
        <w:gridCol w:w="1405"/>
        <w:gridCol w:w="5093"/>
      </w:tblGrid>
      <w:tr w:rsidR="00C51763" w:rsidTr="00180D71">
        <w:tc>
          <w:tcPr>
            <w:tcW w:w="1480" w:type="dxa"/>
          </w:tcPr>
          <w:p w:rsidR="00C51763" w:rsidRDefault="00C51763" w:rsidP="00C51763">
            <w:pPr>
              <w:widowControl/>
              <w:wordWrap/>
              <w:rPr>
                <w:rFonts w:ascii="Calibri" w:hAnsi="Calibri" w:cs="Calibri"/>
                <w:sz w:val="22"/>
                <w:szCs w:val="22"/>
              </w:rPr>
            </w:pPr>
            <w:r>
              <w:rPr>
                <w:rFonts w:ascii="Calibri" w:hAnsi="Calibri" w:cs="Calibri"/>
                <w:sz w:val="22"/>
                <w:szCs w:val="22"/>
              </w:rPr>
              <w:t>Company</w:t>
            </w:r>
          </w:p>
        </w:tc>
        <w:tc>
          <w:tcPr>
            <w:tcW w:w="1384" w:type="dxa"/>
          </w:tcPr>
          <w:p w:rsidR="00C51763" w:rsidRDefault="00C51763" w:rsidP="00C51763">
            <w:pPr>
              <w:widowControl/>
              <w:wordWrap/>
              <w:rPr>
                <w:rFonts w:ascii="Calibri" w:hAnsi="Calibri" w:cs="Calibri"/>
                <w:sz w:val="22"/>
                <w:szCs w:val="22"/>
              </w:rPr>
            </w:pPr>
            <w:r>
              <w:rPr>
                <w:rFonts w:ascii="Calibri" w:hAnsi="Calibri" w:cs="Calibri"/>
                <w:sz w:val="22"/>
                <w:szCs w:val="22"/>
              </w:rPr>
              <w:t>Option(s) for public safety use case</w:t>
            </w:r>
          </w:p>
        </w:tc>
        <w:tc>
          <w:tcPr>
            <w:tcW w:w="1405" w:type="dxa"/>
          </w:tcPr>
          <w:p w:rsidR="00C51763" w:rsidRDefault="00C51763" w:rsidP="00C51763">
            <w:pPr>
              <w:widowControl/>
              <w:wordWrap/>
              <w:rPr>
                <w:rFonts w:ascii="Calibri" w:hAnsi="Calibri" w:cs="Calibri"/>
                <w:sz w:val="22"/>
                <w:szCs w:val="22"/>
              </w:rPr>
            </w:pPr>
            <w:r>
              <w:rPr>
                <w:rFonts w:ascii="Calibri" w:hAnsi="Calibri" w:cs="Calibri"/>
                <w:sz w:val="22"/>
                <w:szCs w:val="22"/>
              </w:rPr>
              <w:t>Option(s) for commercial use case</w:t>
            </w:r>
          </w:p>
        </w:tc>
        <w:tc>
          <w:tcPr>
            <w:tcW w:w="5093" w:type="dxa"/>
          </w:tcPr>
          <w:p w:rsidR="00C51763" w:rsidRDefault="00C51763" w:rsidP="00C51763">
            <w:pPr>
              <w:widowControl/>
              <w:wordWrap/>
              <w:rPr>
                <w:rFonts w:ascii="Calibri" w:hAnsi="Calibri" w:cs="Calibri"/>
                <w:sz w:val="22"/>
                <w:szCs w:val="22"/>
              </w:rPr>
            </w:pPr>
            <w:r>
              <w:rPr>
                <w:rFonts w:ascii="Calibri" w:hAnsi="Calibri" w:cs="Calibri"/>
                <w:sz w:val="22"/>
                <w:szCs w:val="22"/>
              </w:rPr>
              <w:t>Comment</w:t>
            </w:r>
          </w:p>
        </w:tc>
      </w:tr>
      <w:tr w:rsidR="00203041" w:rsidTr="00180D71">
        <w:tc>
          <w:tcPr>
            <w:tcW w:w="1480"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lastRenderedPageBreak/>
              <w:t>vivo</w:t>
            </w:r>
          </w:p>
        </w:tc>
        <w:tc>
          <w:tcPr>
            <w:tcW w:w="1384"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O</w:t>
            </w:r>
            <w:r>
              <w:rPr>
                <w:rFonts w:ascii="Calibri" w:eastAsia="SimSun" w:hAnsi="Calibri" w:cs="Calibri" w:hint="eastAsia"/>
                <w:sz w:val="22"/>
                <w:szCs w:val="22"/>
                <w:lang w:eastAsia="zh-CN"/>
              </w:rPr>
              <w:t xml:space="preserve">ption </w:t>
            </w:r>
            <w:r>
              <w:rPr>
                <w:rFonts w:ascii="Calibri" w:eastAsia="SimSun" w:hAnsi="Calibri" w:cs="Calibri"/>
                <w:sz w:val="22"/>
                <w:szCs w:val="22"/>
                <w:lang w:eastAsia="zh-CN"/>
              </w:rPr>
              <w:t>2</w:t>
            </w:r>
          </w:p>
        </w:tc>
        <w:tc>
          <w:tcPr>
            <w:tcW w:w="1405"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O</w:t>
            </w:r>
            <w:r>
              <w:rPr>
                <w:rFonts w:ascii="Calibri" w:eastAsia="SimSun" w:hAnsi="Calibri" w:cs="Calibri" w:hint="eastAsia"/>
                <w:sz w:val="22"/>
                <w:szCs w:val="22"/>
                <w:lang w:eastAsia="zh-CN"/>
              </w:rPr>
              <w:t xml:space="preserve">ption </w:t>
            </w:r>
            <w:r>
              <w:rPr>
                <w:rFonts w:ascii="Calibri" w:eastAsia="SimSun" w:hAnsi="Calibri" w:cs="Calibri"/>
                <w:sz w:val="22"/>
                <w:szCs w:val="22"/>
                <w:lang w:eastAsia="zh-CN"/>
              </w:rPr>
              <w:t>2</w:t>
            </w:r>
          </w:p>
        </w:tc>
        <w:tc>
          <w:tcPr>
            <w:tcW w:w="5093" w:type="dxa"/>
          </w:tcPr>
          <w:p w:rsidR="00203041" w:rsidRDefault="00203041" w:rsidP="00203041">
            <w:pPr>
              <w:widowControl/>
              <w:wordWrap/>
              <w:rPr>
                <w:rFonts w:ascii="Calibri" w:eastAsia="SimSun" w:hAnsi="Calibri" w:cs="Calibri"/>
                <w:sz w:val="22"/>
                <w:szCs w:val="22"/>
                <w:lang w:eastAsia="zh-CN"/>
              </w:rPr>
            </w:pPr>
          </w:p>
        </w:tc>
      </w:tr>
      <w:tr w:rsidR="00081914" w:rsidTr="00180D71">
        <w:tc>
          <w:tcPr>
            <w:tcW w:w="1480" w:type="dxa"/>
          </w:tcPr>
          <w:p w:rsidR="00081914" w:rsidRPr="003E3383" w:rsidRDefault="00081914" w:rsidP="00081914">
            <w:pPr>
              <w:widowControl/>
              <w:wordWrap/>
              <w:rPr>
                <w:rFonts w:ascii="Calibri" w:eastAsiaTheme="minorEastAsia" w:hAnsi="Calibri" w:cs="Calibri"/>
                <w:sz w:val="22"/>
                <w:szCs w:val="22"/>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ujitsu</w:t>
            </w:r>
          </w:p>
        </w:tc>
        <w:tc>
          <w:tcPr>
            <w:tcW w:w="1384" w:type="dxa"/>
          </w:tcPr>
          <w:p w:rsidR="00081914" w:rsidRPr="003E3383" w:rsidRDefault="00081914" w:rsidP="00081914">
            <w:pPr>
              <w:widowControl/>
              <w:wordWrap/>
              <w:rPr>
                <w:rFonts w:ascii="Calibri" w:eastAsiaTheme="minorEastAsia" w:hAnsi="Calibri" w:cs="Calibri"/>
                <w:sz w:val="22"/>
                <w:szCs w:val="22"/>
              </w:rPr>
            </w:pPr>
            <w:r w:rsidRPr="00516FF2">
              <w:rPr>
                <w:rFonts w:ascii="Calibri" w:hAnsi="Calibri" w:cs="Calibri"/>
                <w:sz w:val="22"/>
              </w:rPr>
              <w:t xml:space="preserve">Option </w:t>
            </w:r>
            <w:r>
              <w:rPr>
                <w:rFonts w:ascii="Calibri" w:hAnsi="Calibri" w:cs="Calibri"/>
                <w:sz w:val="22"/>
              </w:rPr>
              <w:t>2</w:t>
            </w:r>
          </w:p>
        </w:tc>
        <w:tc>
          <w:tcPr>
            <w:tcW w:w="1405" w:type="dxa"/>
          </w:tcPr>
          <w:p w:rsidR="00081914" w:rsidRPr="00132C28" w:rsidRDefault="00081914" w:rsidP="00081914">
            <w:pPr>
              <w:widowControl/>
              <w:wordWrap/>
              <w:rPr>
                <w:rFonts w:ascii="Calibri" w:hAnsi="Calibri" w:cs="Calibri"/>
                <w:sz w:val="22"/>
                <w:szCs w:val="22"/>
              </w:rPr>
            </w:pPr>
            <w:r w:rsidRPr="00516FF2">
              <w:rPr>
                <w:rFonts w:ascii="Calibri" w:hAnsi="Calibri" w:cs="Calibri"/>
                <w:sz w:val="22"/>
              </w:rPr>
              <w:t xml:space="preserve">Option </w:t>
            </w:r>
            <w:r>
              <w:rPr>
                <w:rFonts w:ascii="Calibri" w:hAnsi="Calibri" w:cs="Calibri"/>
                <w:sz w:val="22"/>
              </w:rPr>
              <w:t>2</w:t>
            </w:r>
          </w:p>
        </w:tc>
        <w:tc>
          <w:tcPr>
            <w:tcW w:w="5093" w:type="dxa"/>
          </w:tcPr>
          <w:p w:rsidR="00081914" w:rsidRPr="00132C28" w:rsidRDefault="00081914" w:rsidP="00081914">
            <w:pPr>
              <w:widowControl/>
              <w:wordWrap/>
              <w:rPr>
                <w:rFonts w:ascii="Calibri" w:hAnsi="Calibri" w:cs="Calibri"/>
                <w:sz w:val="22"/>
                <w:szCs w:val="22"/>
              </w:rPr>
            </w:pPr>
          </w:p>
        </w:tc>
      </w:tr>
      <w:tr w:rsidR="00B92978" w:rsidTr="00180D71">
        <w:trPr>
          <w:trHeight w:val="269"/>
        </w:trPr>
        <w:tc>
          <w:tcPr>
            <w:tcW w:w="1480" w:type="dxa"/>
            <w:tcBorders>
              <w:top w:val="single" w:sz="4" w:space="0" w:color="auto"/>
              <w:left w:val="single" w:sz="4" w:space="0" w:color="auto"/>
              <w:bottom w:val="single" w:sz="4" w:space="0" w:color="auto"/>
              <w:right w:val="single" w:sz="4" w:space="0" w:color="auto"/>
            </w:tcBorders>
            <w:hideMark/>
          </w:tcPr>
          <w:p w:rsidR="00B92978" w:rsidRPr="00B92978" w:rsidRDefault="00B92978" w:rsidP="00B92978">
            <w:pPr>
              <w:widowControl/>
              <w:wordWrap/>
              <w:rPr>
                <w:rFonts w:ascii="Calibri" w:eastAsia="SimSun" w:hAnsi="Calibri" w:cs="Calibri"/>
                <w:sz w:val="22"/>
                <w:szCs w:val="22"/>
                <w:lang w:eastAsia="zh-CN"/>
              </w:rPr>
            </w:pPr>
            <w:proofErr w:type="spellStart"/>
            <w:r w:rsidRPr="00B92978">
              <w:rPr>
                <w:rFonts w:ascii="Calibri" w:eastAsia="SimSun" w:hAnsi="Calibri" w:cs="Calibri" w:hint="eastAsia"/>
                <w:sz w:val="22"/>
                <w:szCs w:val="22"/>
                <w:lang w:eastAsia="zh-CN"/>
              </w:rPr>
              <w:t>ZTE,Sanechips</w:t>
            </w:r>
            <w:proofErr w:type="spellEnd"/>
          </w:p>
        </w:tc>
        <w:tc>
          <w:tcPr>
            <w:tcW w:w="1384" w:type="dxa"/>
            <w:tcBorders>
              <w:top w:val="single" w:sz="4" w:space="0" w:color="auto"/>
              <w:left w:val="nil"/>
              <w:bottom w:val="single" w:sz="4" w:space="0" w:color="auto"/>
              <w:right w:val="single" w:sz="4" w:space="0" w:color="auto"/>
            </w:tcBorders>
            <w:hideMark/>
          </w:tcPr>
          <w:p w:rsidR="00B92978" w:rsidRPr="00B92978" w:rsidRDefault="00B92978" w:rsidP="00B92978">
            <w:pPr>
              <w:widowControl/>
              <w:wordWrap/>
              <w:rPr>
                <w:rFonts w:ascii="Calibri" w:eastAsia="SimSun" w:hAnsi="Calibri" w:cs="Calibri"/>
                <w:sz w:val="22"/>
                <w:szCs w:val="22"/>
                <w:lang w:eastAsia="zh-CN"/>
              </w:rPr>
            </w:pPr>
            <w:r w:rsidRPr="00B92978">
              <w:rPr>
                <w:rFonts w:ascii="Calibri" w:eastAsia="SimSun" w:hAnsi="Calibri" w:cs="Calibri" w:hint="eastAsia"/>
                <w:sz w:val="22"/>
                <w:szCs w:val="22"/>
                <w:lang w:eastAsia="zh-CN"/>
              </w:rPr>
              <w:t xml:space="preserve">Option </w:t>
            </w:r>
            <w:r w:rsidRPr="00B92978">
              <w:rPr>
                <w:rFonts w:ascii="Calibri" w:eastAsia="SimSun" w:hAnsi="Calibri" w:cs="Calibri"/>
                <w:sz w:val="22"/>
                <w:szCs w:val="22"/>
                <w:lang w:eastAsia="zh-CN"/>
              </w:rPr>
              <w:t>1</w:t>
            </w:r>
          </w:p>
        </w:tc>
        <w:tc>
          <w:tcPr>
            <w:tcW w:w="1405" w:type="dxa"/>
            <w:tcBorders>
              <w:top w:val="single" w:sz="4" w:space="0" w:color="auto"/>
              <w:left w:val="nil"/>
              <w:bottom w:val="single" w:sz="4" w:space="0" w:color="auto"/>
              <w:right w:val="single" w:sz="4" w:space="0" w:color="auto"/>
            </w:tcBorders>
            <w:hideMark/>
          </w:tcPr>
          <w:p w:rsidR="00B92978" w:rsidRPr="00B92978" w:rsidRDefault="00B92978" w:rsidP="00B92978">
            <w:pPr>
              <w:widowControl/>
              <w:wordWrap/>
              <w:rPr>
                <w:rFonts w:ascii="Calibri" w:eastAsia="SimSun" w:hAnsi="Calibri" w:cs="Calibri"/>
                <w:sz w:val="22"/>
                <w:szCs w:val="22"/>
                <w:lang w:eastAsia="zh-CN"/>
              </w:rPr>
            </w:pPr>
            <w:r w:rsidRPr="00B92978">
              <w:rPr>
                <w:rFonts w:ascii="Calibri" w:eastAsia="SimSun" w:hAnsi="Calibri" w:cs="Calibri" w:hint="eastAsia"/>
                <w:sz w:val="22"/>
                <w:szCs w:val="22"/>
                <w:lang w:eastAsia="zh-CN"/>
              </w:rPr>
              <w:t xml:space="preserve">Option </w:t>
            </w:r>
            <w:r w:rsidRPr="00B92978">
              <w:rPr>
                <w:rFonts w:ascii="Calibri" w:eastAsia="SimSun" w:hAnsi="Calibri" w:cs="Calibri"/>
                <w:sz w:val="22"/>
                <w:szCs w:val="22"/>
                <w:lang w:eastAsia="zh-CN"/>
              </w:rPr>
              <w:t>1</w:t>
            </w:r>
          </w:p>
        </w:tc>
        <w:tc>
          <w:tcPr>
            <w:tcW w:w="5093" w:type="dxa"/>
            <w:tcBorders>
              <w:top w:val="single" w:sz="4" w:space="0" w:color="auto"/>
              <w:left w:val="nil"/>
              <w:bottom w:val="single" w:sz="4" w:space="0" w:color="auto"/>
              <w:right w:val="single" w:sz="4" w:space="0" w:color="auto"/>
            </w:tcBorders>
            <w:hideMark/>
          </w:tcPr>
          <w:p w:rsidR="00B92978" w:rsidRPr="00B92978" w:rsidRDefault="00B92978" w:rsidP="00B92978">
            <w:pPr>
              <w:widowControl/>
              <w:wordWrap/>
              <w:rPr>
                <w:rFonts w:ascii="Calibri" w:eastAsia="SimSun" w:hAnsi="Calibri" w:cs="Calibri"/>
                <w:sz w:val="22"/>
                <w:szCs w:val="22"/>
                <w:lang w:eastAsia="zh-CN"/>
              </w:rPr>
            </w:pPr>
          </w:p>
        </w:tc>
      </w:tr>
      <w:tr w:rsidR="004945DC" w:rsidTr="00180D71">
        <w:tc>
          <w:tcPr>
            <w:tcW w:w="1480"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384"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2</w:t>
            </w:r>
          </w:p>
        </w:tc>
        <w:tc>
          <w:tcPr>
            <w:tcW w:w="1405"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2</w:t>
            </w:r>
          </w:p>
        </w:tc>
        <w:tc>
          <w:tcPr>
            <w:tcW w:w="5093" w:type="dxa"/>
          </w:tcPr>
          <w:p w:rsidR="004945DC" w:rsidRPr="00007BCD" w:rsidRDefault="004945DC" w:rsidP="004945DC">
            <w:pPr>
              <w:widowControl/>
              <w:wordWrap/>
              <w:rPr>
                <w:rFonts w:ascii="Calibri" w:eastAsia="맑은 고딕" w:hAnsi="Calibri" w:cs="Calibri"/>
                <w:sz w:val="22"/>
                <w:szCs w:val="22"/>
              </w:rPr>
            </w:pPr>
            <w:r>
              <w:rPr>
                <w:rFonts w:ascii="Calibri" w:eastAsia="맑은 고딕" w:hAnsi="Calibri" w:cs="Calibri"/>
                <w:sz w:val="22"/>
                <w:szCs w:val="22"/>
              </w:rPr>
              <w:t>It can be considered to use u</w:t>
            </w:r>
            <w:r>
              <w:rPr>
                <w:rFonts w:ascii="Calibri" w:eastAsia="맑은 고딕" w:hAnsi="Calibri" w:cs="Calibri" w:hint="eastAsia"/>
                <w:sz w:val="22"/>
                <w:szCs w:val="22"/>
              </w:rPr>
              <w:t>pdated parameters specified in TR37.885</w:t>
            </w:r>
            <w:r>
              <w:rPr>
                <w:rFonts w:ascii="Calibri" w:eastAsia="맑은 고딕" w:hAnsi="Calibri" w:cs="Calibri"/>
                <w:sz w:val="22"/>
                <w:szCs w:val="22"/>
              </w:rPr>
              <w:t>.</w:t>
            </w:r>
          </w:p>
        </w:tc>
      </w:tr>
      <w:tr w:rsidR="004945DC" w:rsidTr="00180D71">
        <w:tc>
          <w:tcPr>
            <w:tcW w:w="1480" w:type="dxa"/>
          </w:tcPr>
          <w:p w:rsidR="004945DC" w:rsidRPr="003E3383" w:rsidRDefault="00DC75FC" w:rsidP="004945DC">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w:t>
            </w:r>
          </w:p>
        </w:tc>
        <w:tc>
          <w:tcPr>
            <w:tcW w:w="1384" w:type="dxa"/>
          </w:tcPr>
          <w:p w:rsidR="004945DC" w:rsidRPr="00DC75FC" w:rsidRDefault="00DC75FC" w:rsidP="004945DC">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Option 2</w:t>
            </w:r>
          </w:p>
        </w:tc>
        <w:tc>
          <w:tcPr>
            <w:tcW w:w="1405" w:type="dxa"/>
          </w:tcPr>
          <w:p w:rsidR="004945DC" w:rsidRPr="00DC75FC" w:rsidRDefault="00DC75FC" w:rsidP="004945DC">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Option 2</w:t>
            </w:r>
          </w:p>
        </w:tc>
        <w:tc>
          <w:tcPr>
            <w:tcW w:w="5093" w:type="dxa"/>
          </w:tcPr>
          <w:p w:rsidR="004945DC" w:rsidRPr="00132C28" w:rsidRDefault="004945DC" w:rsidP="004945DC">
            <w:pPr>
              <w:widowControl/>
              <w:wordWrap/>
              <w:rPr>
                <w:rFonts w:ascii="Calibri" w:hAnsi="Calibri" w:cs="Calibri"/>
                <w:sz w:val="22"/>
                <w:szCs w:val="22"/>
              </w:rPr>
            </w:pPr>
          </w:p>
        </w:tc>
      </w:tr>
      <w:tr w:rsidR="0024035A" w:rsidTr="00180D71">
        <w:tc>
          <w:tcPr>
            <w:tcW w:w="1480" w:type="dxa"/>
          </w:tcPr>
          <w:p w:rsidR="0024035A" w:rsidRPr="003E3383" w:rsidRDefault="0024035A" w:rsidP="0024035A">
            <w:pPr>
              <w:widowControl/>
              <w:wordWrap/>
              <w:rPr>
                <w:rFonts w:ascii="Calibri" w:eastAsiaTheme="minorEastAsia" w:hAnsi="Calibri" w:cs="Calibri"/>
                <w:sz w:val="22"/>
                <w:szCs w:val="22"/>
              </w:rPr>
            </w:pPr>
            <w:r>
              <w:rPr>
                <w:rFonts w:ascii="Calibri" w:eastAsiaTheme="minorEastAsia" w:hAnsi="Calibri" w:cs="Calibri"/>
                <w:sz w:val="22"/>
                <w:szCs w:val="22"/>
              </w:rPr>
              <w:t>NTT DOCOMO</w:t>
            </w:r>
          </w:p>
        </w:tc>
        <w:tc>
          <w:tcPr>
            <w:tcW w:w="1384" w:type="dxa"/>
          </w:tcPr>
          <w:p w:rsidR="0024035A" w:rsidRPr="003E3383" w:rsidRDefault="0024035A" w:rsidP="0024035A">
            <w:pPr>
              <w:widowControl/>
              <w:wordWrap/>
              <w:rPr>
                <w:rFonts w:ascii="Calibri" w:eastAsiaTheme="minorEastAsia" w:hAnsi="Calibri" w:cs="Calibri"/>
                <w:sz w:val="22"/>
                <w:szCs w:val="22"/>
              </w:rPr>
            </w:pPr>
            <w:r w:rsidRPr="00516FF2">
              <w:rPr>
                <w:rFonts w:ascii="Calibri" w:hAnsi="Calibri" w:cs="Calibri"/>
                <w:sz w:val="22"/>
              </w:rPr>
              <w:t xml:space="preserve">Option </w:t>
            </w:r>
            <w:r>
              <w:rPr>
                <w:rFonts w:ascii="Calibri" w:hAnsi="Calibri" w:cs="Calibri"/>
                <w:sz w:val="22"/>
              </w:rPr>
              <w:t>2</w:t>
            </w:r>
          </w:p>
        </w:tc>
        <w:tc>
          <w:tcPr>
            <w:tcW w:w="1405" w:type="dxa"/>
          </w:tcPr>
          <w:p w:rsidR="0024035A" w:rsidRPr="00132C28" w:rsidRDefault="0024035A" w:rsidP="0024035A">
            <w:pPr>
              <w:widowControl/>
              <w:wordWrap/>
              <w:rPr>
                <w:rFonts w:ascii="Calibri" w:hAnsi="Calibri" w:cs="Calibri"/>
                <w:sz w:val="22"/>
                <w:szCs w:val="22"/>
              </w:rPr>
            </w:pPr>
            <w:r w:rsidRPr="00516FF2">
              <w:rPr>
                <w:rFonts w:ascii="Calibri" w:hAnsi="Calibri" w:cs="Calibri"/>
                <w:sz w:val="22"/>
              </w:rPr>
              <w:t xml:space="preserve">Option </w:t>
            </w:r>
            <w:r>
              <w:rPr>
                <w:rFonts w:ascii="Calibri" w:hAnsi="Calibri" w:cs="Calibri"/>
                <w:sz w:val="22"/>
              </w:rPr>
              <w:t>2</w:t>
            </w:r>
          </w:p>
        </w:tc>
        <w:tc>
          <w:tcPr>
            <w:tcW w:w="5093" w:type="dxa"/>
          </w:tcPr>
          <w:p w:rsidR="0024035A" w:rsidRDefault="0024035A" w:rsidP="0024035A">
            <w:pPr>
              <w:widowControl/>
              <w:wordWrap/>
              <w:rPr>
                <w:rFonts w:ascii="Calibri" w:hAnsi="Calibri" w:cs="Calibri"/>
                <w:sz w:val="22"/>
                <w:szCs w:val="22"/>
              </w:rPr>
            </w:pPr>
          </w:p>
        </w:tc>
      </w:tr>
      <w:tr w:rsidR="00E1588C" w:rsidTr="00180D71">
        <w:tc>
          <w:tcPr>
            <w:tcW w:w="1480" w:type="dxa"/>
          </w:tcPr>
          <w:p w:rsidR="00E1588C" w:rsidRPr="003E3383" w:rsidRDefault="00E1588C" w:rsidP="00E1588C">
            <w:pPr>
              <w:widowControl/>
              <w:wordWrap/>
              <w:rPr>
                <w:rFonts w:ascii="Calibri" w:eastAsiaTheme="minorEastAsia" w:hAnsi="Calibri" w:cs="Calibri"/>
                <w:sz w:val="22"/>
                <w:szCs w:val="22"/>
              </w:rPr>
            </w:pPr>
            <w:proofErr w:type="spellStart"/>
            <w:r>
              <w:rPr>
                <w:rFonts w:ascii="Calibri" w:eastAsiaTheme="minorEastAsia" w:hAnsi="Calibri" w:cs="Calibri" w:hint="eastAsia"/>
                <w:sz w:val="22"/>
                <w:szCs w:val="22"/>
                <w:lang w:eastAsia="zh-CN"/>
              </w:rPr>
              <w:t>Xiaomi</w:t>
            </w:r>
            <w:proofErr w:type="spellEnd"/>
          </w:p>
        </w:tc>
        <w:tc>
          <w:tcPr>
            <w:tcW w:w="1384" w:type="dxa"/>
          </w:tcPr>
          <w:p w:rsidR="00E1588C" w:rsidRPr="003E3383" w:rsidRDefault="00E1588C" w:rsidP="00E1588C">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p>
        </w:tc>
        <w:tc>
          <w:tcPr>
            <w:tcW w:w="1405" w:type="dxa"/>
          </w:tcPr>
          <w:p w:rsidR="00E1588C" w:rsidRPr="00C808CB" w:rsidRDefault="00E1588C" w:rsidP="00E1588C">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2</w:t>
            </w:r>
          </w:p>
        </w:tc>
        <w:tc>
          <w:tcPr>
            <w:tcW w:w="5093" w:type="dxa"/>
          </w:tcPr>
          <w:p w:rsidR="00E1588C" w:rsidRPr="00132C28" w:rsidRDefault="00E1588C" w:rsidP="00E1588C">
            <w:pPr>
              <w:widowControl/>
              <w:wordWrap/>
              <w:rPr>
                <w:rFonts w:ascii="Calibri" w:hAnsi="Calibri" w:cs="Calibri"/>
                <w:sz w:val="22"/>
                <w:szCs w:val="22"/>
              </w:rPr>
            </w:pPr>
          </w:p>
        </w:tc>
      </w:tr>
      <w:tr w:rsidR="00B6525C" w:rsidTr="00180D71">
        <w:tc>
          <w:tcPr>
            <w:tcW w:w="1480" w:type="dxa"/>
          </w:tcPr>
          <w:p w:rsidR="00B6525C" w:rsidRDefault="00B6525C" w:rsidP="00B6525C">
            <w:pPr>
              <w:widowControl/>
              <w:wordWrap/>
              <w:rPr>
                <w:rFonts w:ascii="Calibri" w:eastAsia="SimSun" w:hAnsi="Calibri" w:cs="Calibri"/>
                <w:sz w:val="22"/>
                <w:szCs w:val="22"/>
                <w:lang w:eastAsia="zh-CN"/>
              </w:rPr>
            </w:pPr>
            <w:r>
              <w:rPr>
                <w:rFonts w:ascii="Calibri" w:eastAsia="SimSun" w:hAnsi="Calibri" w:cs="Calibri"/>
                <w:sz w:val="22"/>
                <w:szCs w:val="22"/>
                <w:lang w:eastAsia="zh-CN"/>
              </w:rPr>
              <w:t>Ericsson</w:t>
            </w:r>
          </w:p>
        </w:tc>
        <w:tc>
          <w:tcPr>
            <w:tcW w:w="1384" w:type="dxa"/>
          </w:tcPr>
          <w:p w:rsidR="00B6525C" w:rsidRDefault="00B6525C" w:rsidP="00B6525C">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2</w:t>
            </w:r>
          </w:p>
        </w:tc>
        <w:tc>
          <w:tcPr>
            <w:tcW w:w="1405" w:type="dxa"/>
          </w:tcPr>
          <w:p w:rsidR="00B6525C" w:rsidRDefault="00B6525C" w:rsidP="00B6525C">
            <w:pPr>
              <w:widowControl/>
              <w:wordWrap/>
              <w:rPr>
                <w:rFonts w:ascii="Calibri" w:eastAsia="SimSun" w:hAnsi="Calibri" w:cs="Calibri"/>
                <w:sz w:val="22"/>
                <w:szCs w:val="22"/>
                <w:lang w:eastAsia="zh-CN"/>
              </w:rPr>
            </w:pPr>
          </w:p>
        </w:tc>
        <w:tc>
          <w:tcPr>
            <w:tcW w:w="5093" w:type="dxa"/>
          </w:tcPr>
          <w:p w:rsidR="00B6525C" w:rsidRDefault="00B6525C" w:rsidP="00B6525C">
            <w:pPr>
              <w:widowControl/>
              <w:wordWrap/>
              <w:rPr>
                <w:rFonts w:ascii="Calibri" w:eastAsia="SimSun" w:hAnsi="Calibri" w:cs="Calibri"/>
                <w:sz w:val="22"/>
                <w:szCs w:val="22"/>
                <w:lang w:eastAsia="zh-CN"/>
              </w:rPr>
            </w:pPr>
            <w:r>
              <w:rPr>
                <w:rFonts w:ascii="Calibri" w:eastAsia="SimSun" w:hAnsi="Calibri" w:cs="Calibri"/>
                <w:sz w:val="22"/>
                <w:szCs w:val="22"/>
                <w:lang w:eastAsia="zh-CN"/>
              </w:rPr>
              <w:t>Re-use the parameters from table 6.1.1-1 in TR 37.885</w:t>
            </w:r>
          </w:p>
        </w:tc>
      </w:tr>
      <w:tr w:rsidR="00180D71" w:rsidTr="00180D71">
        <w:tc>
          <w:tcPr>
            <w:tcW w:w="1480"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Huawei, </w:t>
            </w:r>
            <w:proofErr w:type="spellStart"/>
            <w:r>
              <w:rPr>
                <w:rFonts w:ascii="Calibri" w:eastAsia="SimSun" w:hAnsi="Calibri" w:cs="Calibri"/>
                <w:sz w:val="22"/>
                <w:szCs w:val="22"/>
                <w:lang w:eastAsia="zh-CN"/>
              </w:rPr>
              <w:t>HiSilicon</w:t>
            </w:r>
            <w:proofErr w:type="spellEnd"/>
          </w:p>
        </w:tc>
        <w:tc>
          <w:tcPr>
            <w:tcW w:w="1384"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 xml:space="preserve">Option </w:t>
            </w:r>
            <w:r>
              <w:rPr>
                <w:rFonts w:ascii="Calibri" w:eastAsia="SimSun" w:hAnsi="Calibri" w:cs="Calibri"/>
                <w:sz w:val="22"/>
                <w:szCs w:val="22"/>
                <w:lang w:eastAsia="zh-CN"/>
              </w:rPr>
              <w:t>1</w:t>
            </w:r>
          </w:p>
        </w:tc>
        <w:tc>
          <w:tcPr>
            <w:tcW w:w="1405"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Option 1</w:t>
            </w:r>
          </w:p>
        </w:tc>
        <w:tc>
          <w:tcPr>
            <w:tcW w:w="5093"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For Public safety, we can reuse 36.843, public safety UE parameter</w:t>
            </w:r>
            <w:r>
              <w:rPr>
                <w:rFonts w:ascii="Calibri" w:eastAsia="SimSun" w:hAnsi="Calibri" w:cs="Calibri"/>
                <w:sz w:val="22"/>
                <w:szCs w:val="22"/>
                <w:lang w:eastAsia="zh-CN"/>
              </w:rPr>
              <w:t>s</w:t>
            </w:r>
            <w:r>
              <w:rPr>
                <w:rFonts w:ascii="Calibri" w:eastAsia="SimSun" w:hAnsi="Calibri" w:cs="Calibri" w:hint="eastAsia"/>
                <w:sz w:val="22"/>
                <w:szCs w:val="22"/>
                <w:lang w:eastAsia="zh-CN"/>
              </w:rPr>
              <w:t xml:space="preserve">. </w:t>
            </w:r>
          </w:p>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For commercial, non-public safety UE parameters in TR 36.843 are used.</w:t>
            </w:r>
          </w:p>
        </w:tc>
      </w:tr>
      <w:tr w:rsidR="00F319B8" w:rsidTr="00180D71">
        <w:tc>
          <w:tcPr>
            <w:tcW w:w="1480"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Samsung</w:t>
            </w:r>
          </w:p>
        </w:tc>
        <w:tc>
          <w:tcPr>
            <w:tcW w:w="1384"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2</w:t>
            </w:r>
          </w:p>
        </w:tc>
        <w:tc>
          <w:tcPr>
            <w:tcW w:w="1405"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2</w:t>
            </w:r>
          </w:p>
        </w:tc>
        <w:tc>
          <w:tcPr>
            <w:tcW w:w="5093"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Users on sidewalk are outdoors, users off sidewalk and off road are indoors (option 7 in Q1).</w:t>
            </w:r>
          </w:p>
        </w:tc>
      </w:tr>
      <w:tr w:rsidR="00604B6A" w:rsidTr="00180D71">
        <w:tc>
          <w:tcPr>
            <w:tcW w:w="1480" w:type="dxa"/>
          </w:tcPr>
          <w:p w:rsidR="00604B6A" w:rsidRDefault="00604B6A" w:rsidP="00604B6A">
            <w:pPr>
              <w:widowControl/>
              <w:wordWrap/>
              <w:rPr>
                <w:rFonts w:ascii="Calibri" w:eastAsia="SimSun" w:hAnsi="Calibri" w:cs="Calibri"/>
                <w:sz w:val="22"/>
                <w:szCs w:val="22"/>
                <w:lang w:eastAsia="zh-CN"/>
              </w:rPr>
            </w:pPr>
            <w:r>
              <w:rPr>
                <w:rFonts w:ascii="Calibri" w:eastAsia="SimSun" w:hAnsi="Calibri" w:cs="Calibri"/>
                <w:sz w:val="22"/>
                <w:szCs w:val="22"/>
                <w:lang w:eastAsia="zh-CN"/>
              </w:rPr>
              <w:t>Qualcomm</w:t>
            </w:r>
          </w:p>
        </w:tc>
        <w:tc>
          <w:tcPr>
            <w:tcW w:w="1384" w:type="dxa"/>
          </w:tcPr>
          <w:p w:rsidR="00604B6A" w:rsidRDefault="00604B6A" w:rsidP="00604B6A">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 (</w:t>
            </w:r>
            <w:r w:rsidRPr="00E5258E">
              <w:rPr>
                <w:rFonts w:ascii="Calibri" w:eastAsia="SimSun" w:hAnsi="Calibri" w:cs="Calibri"/>
                <w:sz w:val="22"/>
                <w:szCs w:val="22"/>
                <w:lang w:eastAsia="zh-CN"/>
              </w:rPr>
              <w:t xml:space="preserve">Option 3 to be used optionally to cover some of the special devices for </w:t>
            </w:r>
            <w:proofErr w:type="spellStart"/>
            <w:r w:rsidRPr="00E5258E">
              <w:rPr>
                <w:rFonts w:ascii="Calibri" w:eastAsia="SimSun" w:hAnsi="Calibri" w:cs="Calibri"/>
                <w:sz w:val="22"/>
                <w:szCs w:val="22"/>
                <w:lang w:eastAsia="zh-CN"/>
              </w:rPr>
              <w:t>PubS.</w:t>
            </w:r>
            <w:proofErr w:type="spellEnd"/>
            <w:r w:rsidRPr="00E5258E">
              <w:rPr>
                <w:rFonts w:ascii="Calibri" w:eastAsia="SimSun" w:hAnsi="Calibri" w:cs="Calibri"/>
                <w:sz w:val="22"/>
                <w:szCs w:val="22"/>
                <w:lang w:eastAsia="zh-CN"/>
              </w:rPr>
              <w:t>)</w:t>
            </w:r>
          </w:p>
        </w:tc>
        <w:tc>
          <w:tcPr>
            <w:tcW w:w="1405" w:type="dxa"/>
          </w:tcPr>
          <w:p w:rsidR="00604B6A" w:rsidRDefault="00604B6A" w:rsidP="00604B6A">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5093" w:type="dxa"/>
          </w:tcPr>
          <w:p w:rsidR="00604B6A" w:rsidRDefault="00604B6A" w:rsidP="00604B6A">
            <w:pPr>
              <w:widowControl/>
              <w:wordWrap/>
              <w:rPr>
                <w:rFonts w:ascii="Calibri" w:eastAsia="SimSun" w:hAnsi="Calibri" w:cs="Calibri"/>
                <w:sz w:val="22"/>
                <w:szCs w:val="22"/>
                <w:lang w:eastAsia="zh-CN"/>
              </w:rPr>
            </w:pPr>
          </w:p>
        </w:tc>
      </w:tr>
      <w:tr w:rsidR="00906308" w:rsidTr="00180D71">
        <w:tc>
          <w:tcPr>
            <w:tcW w:w="1480" w:type="dxa"/>
          </w:tcPr>
          <w:p w:rsidR="00906308" w:rsidRDefault="00906308" w:rsidP="00604B6A">
            <w:pPr>
              <w:widowControl/>
              <w:wordWrap/>
              <w:rPr>
                <w:rFonts w:ascii="Calibri" w:eastAsia="SimSun" w:hAnsi="Calibri" w:cs="Calibri"/>
                <w:sz w:val="22"/>
                <w:szCs w:val="22"/>
                <w:lang w:eastAsia="zh-CN"/>
              </w:rPr>
            </w:pPr>
            <w:proofErr w:type="spellStart"/>
            <w:r>
              <w:rPr>
                <w:rFonts w:ascii="Calibri" w:eastAsia="SimSun" w:hAnsi="Calibri" w:cs="Calibri"/>
                <w:sz w:val="22"/>
                <w:szCs w:val="22"/>
                <w:lang w:eastAsia="zh-CN"/>
              </w:rPr>
              <w:t>MediaTek</w:t>
            </w:r>
            <w:proofErr w:type="spellEnd"/>
          </w:p>
        </w:tc>
        <w:tc>
          <w:tcPr>
            <w:tcW w:w="1384" w:type="dxa"/>
          </w:tcPr>
          <w:p w:rsidR="00906308" w:rsidRDefault="00906308" w:rsidP="00604B6A">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Option-2</w:t>
            </w:r>
          </w:p>
        </w:tc>
        <w:tc>
          <w:tcPr>
            <w:tcW w:w="1405" w:type="dxa"/>
          </w:tcPr>
          <w:p w:rsidR="00906308" w:rsidRDefault="00906308" w:rsidP="00604B6A">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Option-2</w:t>
            </w:r>
          </w:p>
        </w:tc>
        <w:tc>
          <w:tcPr>
            <w:tcW w:w="5093" w:type="dxa"/>
          </w:tcPr>
          <w:p w:rsidR="00906308" w:rsidRDefault="00906308" w:rsidP="00604B6A">
            <w:pPr>
              <w:widowControl/>
              <w:wordWrap/>
              <w:rPr>
                <w:rFonts w:ascii="Calibri" w:eastAsia="SimSun" w:hAnsi="Calibri" w:cs="Calibri"/>
                <w:sz w:val="22"/>
                <w:szCs w:val="22"/>
                <w:lang w:eastAsia="zh-CN"/>
              </w:rPr>
            </w:pPr>
          </w:p>
        </w:tc>
      </w:tr>
      <w:tr w:rsidR="00812C50" w:rsidTr="00180D71">
        <w:tc>
          <w:tcPr>
            <w:tcW w:w="1480" w:type="dxa"/>
          </w:tcPr>
          <w:p w:rsidR="00812C50" w:rsidRDefault="00812C50" w:rsidP="00604B6A">
            <w:pPr>
              <w:widowControl/>
              <w:wordWrap/>
              <w:rPr>
                <w:rFonts w:ascii="Calibri" w:eastAsia="SimSun" w:hAnsi="Calibri" w:cs="Calibri"/>
                <w:sz w:val="22"/>
                <w:szCs w:val="22"/>
                <w:lang w:eastAsia="zh-CN"/>
              </w:rPr>
            </w:pPr>
            <w:r>
              <w:rPr>
                <w:rFonts w:ascii="Calibri" w:eastAsia="SimSun" w:hAnsi="Calibri" w:cs="Calibri"/>
                <w:sz w:val="22"/>
                <w:szCs w:val="22"/>
                <w:lang w:eastAsia="zh-CN"/>
              </w:rPr>
              <w:t>Intel</w:t>
            </w:r>
          </w:p>
        </w:tc>
        <w:tc>
          <w:tcPr>
            <w:tcW w:w="1384" w:type="dxa"/>
          </w:tcPr>
          <w:p w:rsidR="00812C50" w:rsidRDefault="00812C50" w:rsidP="00604B6A">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2</w:t>
            </w:r>
          </w:p>
        </w:tc>
        <w:tc>
          <w:tcPr>
            <w:tcW w:w="1405" w:type="dxa"/>
          </w:tcPr>
          <w:p w:rsidR="00812C50" w:rsidRDefault="00812C50" w:rsidP="00604B6A">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2</w:t>
            </w:r>
          </w:p>
        </w:tc>
        <w:tc>
          <w:tcPr>
            <w:tcW w:w="5093" w:type="dxa"/>
          </w:tcPr>
          <w:p w:rsidR="00812C50" w:rsidRDefault="00812C50" w:rsidP="00604B6A">
            <w:pPr>
              <w:widowControl/>
              <w:wordWrap/>
              <w:rPr>
                <w:rFonts w:ascii="Calibri" w:eastAsia="SimSun" w:hAnsi="Calibri" w:cs="Calibri"/>
                <w:sz w:val="22"/>
                <w:szCs w:val="22"/>
                <w:lang w:eastAsia="zh-CN"/>
              </w:rPr>
            </w:pPr>
          </w:p>
        </w:tc>
      </w:tr>
    </w:tbl>
    <w:p w:rsidR="00C51763" w:rsidRDefault="00C51763" w:rsidP="00C51763">
      <w:pPr>
        <w:widowControl/>
        <w:wordWrap/>
        <w:rPr>
          <w:rFonts w:ascii="Calibri" w:hAnsi="Calibri" w:cs="Calibri"/>
          <w:sz w:val="22"/>
          <w:szCs w:val="22"/>
        </w:rPr>
      </w:pPr>
    </w:p>
    <w:p w:rsidR="009A09B2" w:rsidRPr="001843A9" w:rsidRDefault="009A09B2" w:rsidP="009A09B2">
      <w:pPr>
        <w:widowControl/>
        <w:wordWrap/>
        <w:rPr>
          <w:rFonts w:ascii="Calibri" w:hAnsi="Calibri" w:cs="Calibri"/>
          <w:sz w:val="22"/>
          <w:szCs w:val="22"/>
        </w:rPr>
      </w:pPr>
    </w:p>
    <w:tbl>
      <w:tblPr>
        <w:tblStyle w:val="af"/>
        <w:tblW w:w="7797" w:type="dxa"/>
        <w:jc w:val="center"/>
        <w:tblLook w:val="04A0" w:firstRow="1" w:lastRow="0" w:firstColumn="1" w:lastColumn="0" w:noHBand="0" w:noVBand="1"/>
      </w:tblPr>
      <w:tblGrid>
        <w:gridCol w:w="2127"/>
        <w:gridCol w:w="2835"/>
        <w:gridCol w:w="2835"/>
      </w:tblGrid>
      <w:tr w:rsidR="009A09B2" w:rsidTr="006B014A">
        <w:trPr>
          <w:jc w:val="center"/>
        </w:trPr>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Number of proponents (Public safety use case)</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 xml:space="preserve">Number of proponents </w:t>
            </w:r>
          </w:p>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(Commercial use case)</w:t>
            </w:r>
          </w:p>
        </w:tc>
      </w:tr>
      <w:tr w:rsidR="009A09B2" w:rsidTr="006B014A">
        <w:trPr>
          <w:jc w:val="center"/>
        </w:trPr>
        <w:tc>
          <w:tcPr>
            <w:tcW w:w="2127" w:type="dxa"/>
            <w:shd w:val="clear" w:color="auto" w:fill="FFFFFF" w:themeFill="background1"/>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1</w:t>
            </w:r>
          </w:p>
        </w:tc>
        <w:tc>
          <w:tcPr>
            <w:tcW w:w="2835" w:type="dxa"/>
            <w:shd w:val="clear" w:color="auto" w:fill="FFFFFF" w:themeFill="background1"/>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3</w:t>
            </w:r>
          </w:p>
        </w:tc>
        <w:tc>
          <w:tcPr>
            <w:tcW w:w="2835" w:type="dxa"/>
            <w:shd w:val="clear" w:color="auto" w:fill="FFFFFF" w:themeFill="background1"/>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3</w:t>
            </w:r>
          </w:p>
        </w:tc>
      </w:tr>
      <w:tr w:rsidR="009A09B2" w:rsidTr="006B014A">
        <w:trPr>
          <w:jc w:val="center"/>
        </w:trPr>
        <w:tc>
          <w:tcPr>
            <w:tcW w:w="2127"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2</w:t>
            </w:r>
          </w:p>
        </w:tc>
        <w:tc>
          <w:tcPr>
            <w:tcW w:w="2835" w:type="dxa"/>
            <w:shd w:val="clear" w:color="auto" w:fill="FFFF00"/>
          </w:tcPr>
          <w:p w:rsidR="009A09B2" w:rsidRDefault="001157BC" w:rsidP="006B014A">
            <w:pPr>
              <w:widowControl/>
              <w:wordWrap/>
              <w:spacing w:line="240" w:lineRule="exact"/>
              <w:jc w:val="left"/>
              <w:rPr>
                <w:rFonts w:ascii="Calibri" w:hAnsi="Calibri" w:cs="Calibri"/>
                <w:i/>
                <w:sz w:val="22"/>
                <w:szCs w:val="22"/>
              </w:rPr>
            </w:pPr>
            <w:r>
              <w:rPr>
                <w:rFonts w:ascii="Calibri" w:hAnsi="Calibri" w:cs="Calibri"/>
                <w:i/>
                <w:sz w:val="22"/>
                <w:szCs w:val="22"/>
              </w:rPr>
              <w:t>10</w:t>
            </w:r>
          </w:p>
        </w:tc>
        <w:tc>
          <w:tcPr>
            <w:tcW w:w="2835" w:type="dxa"/>
            <w:shd w:val="clear" w:color="auto" w:fill="FFFF00"/>
          </w:tcPr>
          <w:p w:rsidR="009A09B2" w:rsidRDefault="001157BC" w:rsidP="006B014A">
            <w:pPr>
              <w:widowControl/>
              <w:wordWrap/>
              <w:spacing w:line="240" w:lineRule="exact"/>
              <w:jc w:val="left"/>
              <w:rPr>
                <w:rFonts w:ascii="Calibri" w:hAnsi="Calibri" w:cs="Calibri"/>
                <w:i/>
                <w:sz w:val="22"/>
                <w:szCs w:val="22"/>
              </w:rPr>
            </w:pPr>
            <w:r>
              <w:rPr>
                <w:rFonts w:ascii="Calibri" w:hAnsi="Calibri" w:cs="Calibri"/>
                <w:i/>
                <w:sz w:val="22"/>
                <w:szCs w:val="22"/>
              </w:rPr>
              <w:t>9</w:t>
            </w:r>
          </w:p>
        </w:tc>
      </w:tr>
      <w:tr w:rsidR="009A09B2" w:rsidTr="006B014A">
        <w:trPr>
          <w:jc w:val="center"/>
        </w:trPr>
        <w:tc>
          <w:tcPr>
            <w:tcW w:w="2127" w:type="dxa"/>
            <w:shd w:val="clear" w:color="auto" w:fill="FFFFFF" w:themeFill="background1"/>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 3</w:t>
            </w:r>
          </w:p>
        </w:tc>
        <w:tc>
          <w:tcPr>
            <w:tcW w:w="2835" w:type="dxa"/>
            <w:shd w:val="clear" w:color="auto" w:fill="FFFFFF" w:themeFill="background1"/>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1</w:t>
            </w:r>
          </w:p>
        </w:tc>
        <w:tc>
          <w:tcPr>
            <w:tcW w:w="2835" w:type="dxa"/>
            <w:shd w:val="clear" w:color="auto" w:fill="FFFFFF" w:themeFill="background1"/>
          </w:tcPr>
          <w:p w:rsidR="009A09B2" w:rsidRDefault="009A09B2" w:rsidP="006B014A">
            <w:pPr>
              <w:widowControl/>
              <w:wordWrap/>
              <w:spacing w:line="240" w:lineRule="exact"/>
              <w:jc w:val="left"/>
              <w:rPr>
                <w:rFonts w:ascii="Calibri" w:hAnsi="Calibri" w:cs="Calibri"/>
                <w:i/>
                <w:sz w:val="22"/>
                <w:szCs w:val="22"/>
              </w:rPr>
            </w:pPr>
          </w:p>
        </w:tc>
      </w:tr>
    </w:tbl>
    <w:p w:rsidR="009A09B2" w:rsidRPr="00CE6860" w:rsidRDefault="009A09B2" w:rsidP="00C51763">
      <w:pPr>
        <w:widowControl/>
        <w:wordWrap/>
        <w:rPr>
          <w:rFonts w:ascii="Calibri" w:hAnsi="Calibri" w:cs="Calibri"/>
          <w:sz w:val="22"/>
          <w:szCs w:val="22"/>
        </w:rPr>
      </w:pPr>
    </w:p>
    <w:p w:rsidR="00C51763" w:rsidRDefault="00C51763" w:rsidP="00C51763">
      <w:pPr>
        <w:pStyle w:val="af7"/>
        <w:widowControl/>
        <w:wordWrap/>
        <w:spacing w:before="0" w:after="0" w:line="240" w:lineRule="auto"/>
        <w:ind w:leftChars="0" w:left="400" w:firstLine="0"/>
        <w:rPr>
          <w:rFonts w:ascii="Calibri" w:hAnsi="Calibri" w:cs="Calibri"/>
          <w:sz w:val="22"/>
        </w:rPr>
      </w:pPr>
    </w:p>
    <w:p w:rsidR="00C51763" w:rsidRDefault="00C51763" w:rsidP="00A40A58">
      <w:pPr>
        <w:pStyle w:val="af7"/>
        <w:widowControl/>
        <w:numPr>
          <w:ilvl w:val="3"/>
          <w:numId w:val="9"/>
        </w:numPr>
        <w:wordWrap/>
        <w:spacing w:before="0" w:after="0" w:line="240" w:lineRule="auto"/>
        <w:ind w:leftChars="0"/>
        <w:rPr>
          <w:rFonts w:ascii="Calibri" w:hAnsi="Calibri" w:cs="Calibri"/>
          <w:sz w:val="22"/>
        </w:rPr>
      </w:pPr>
      <w:r>
        <w:rPr>
          <w:rFonts w:ascii="Calibri" w:hAnsi="Calibri" w:cs="Calibri" w:hint="eastAsia"/>
          <w:sz w:val="22"/>
        </w:rPr>
        <w:t>Q</w:t>
      </w:r>
      <w:r>
        <w:rPr>
          <w:rFonts w:ascii="Calibri" w:hAnsi="Calibri" w:cs="Calibri"/>
          <w:sz w:val="22"/>
        </w:rPr>
        <w:t>4</w:t>
      </w:r>
      <w:r>
        <w:rPr>
          <w:rFonts w:ascii="Calibri" w:hAnsi="Calibri" w:cs="Calibri" w:hint="eastAsia"/>
          <w:sz w:val="22"/>
        </w:rPr>
        <w:t xml:space="preserve">: </w:t>
      </w:r>
      <w:r>
        <w:rPr>
          <w:rFonts w:ascii="Calibri" w:hAnsi="Calibri" w:cs="Calibri"/>
          <w:sz w:val="22"/>
        </w:rPr>
        <w:t>If any other refinement</w:t>
      </w:r>
      <w:r w:rsidR="00A40A58">
        <w:rPr>
          <w:rFonts w:ascii="Calibri" w:hAnsi="Calibri" w:cs="Calibri"/>
          <w:sz w:val="22"/>
        </w:rPr>
        <w:t>/</w:t>
      </w:r>
      <w:r w:rsidR="00A40A58" w:rsidRPr="00A40A58">
        <w:rPr>
          <w:rFonts w:ascii="Calibri" w:hAnsi="Calibri" w:cs="Calibri"/>
          <w:sz w:val="22"/>
        </w:rPr>
        <w:t>variation</w:t>
      </w:r>
      <w:r>
        <w:rPr>
          <w:rFonts w:ascii="Calibri" w:hAnsi="Calibri" w:cs="Calibri"/>
          <w:sz w:val="22"/>
        </w:rPr>
        <w:t xml:space="preserve"> is needed from </w:t>
      </w:r>
      <w:r w:rsidRPr="00CE6860">
        <w:rPr>
          <w:rFonts w:ascii="Calibri" w:hAnsi="Calibri" w:cs="Calibri" w:hint="eastAsia"/>
          <w:sz w:val="22"/>
        </w:rPr>
        <w:t>“</w:t>
      </w:r>
      <w:r w:rsidRPr="00CE6860">
        <w:rPr>
          <w:rFonts w:ascii="Calibri" w:hAnsi="Calibri" w:cs="Calibri"/>
          <w:sz w:val="22"/>
        </w:rPr>
        <w:t>Reference system deployments” specified in Section A.2.1.1 of TR 36.843</w:t>
      </w:r>
      <w:r>
        <w:rPr>
          <w:rFonts w:ascii="Calibri" w:hAnsi="Calibri" w:cs="Calibri"/>
          <w:sz w:val="22"/>
        </w:rPr>
        <w:t>, please specify it.</w:t>
      </w:r>
    </w:p>
    <w:p w:rsidR="00C51763" w:rsidRDefault="00C51763" w:rsidP="00C51763">
      <w:pPr>
        <w:widowControl/>
        <w:wordWrap/>
        <w:rPr>
          <w:rFonts w:ascii="Calibri" w:hAnsi="Calibri" w:cs="Calibri"/>
          <w:sz w:val="22"/>
        </w:rPr>
      </w:pPr>
    </w:p>
    <w:tbl>
      <w:tblPr>
        <w:tblStyle w:val="af"/>
        <w:tblW w:w="0" w:type="auto"/>
        <w:tblLook w:val="04A0" w:firstRow="1" w:lastRow="0" w:firstColumn="1" w:lastColumn="0" w:noHBand="0" w:noVBand="1"/>
      </w:tblPr>
      <w:tblGrid>
        <w:gridCol w:w="1195"/>
        <w:gridCol w:w="3820"/>
        <w:gridCol w:w="4110"/>
      </w:tblGrid>
      <w:tr w:rsidR="00C51763" w:rsidTr="00052DFA">
        <w:tc>
          <w:tcPr>
            <w:tcW w:w="1137" w:type="dxa"/>
          </w:tcPr>
          <w:p w:rsidR="00C51763" w:rsidRDefault="00C51763" w:rsidP="00C51763">
            <w:pPr>
              <w:widowControl/>
              <w:wordWrap/>
              <w:rPr>
                <w:rFonts w:ascii="Calibri" w:hAnsi="Calibri" w:cs="Calibri"/>
                <w:sz w:val="22"/>
                <w:szCs w:val="22"/>
              </w:rPr>
            </w:pPr>
            <w:r>
              <w:rPr>
                <w:rFonts w:ascii="Calibri" w:hAnsi="Calibri" w:cs="Calibri"/>
                <w:sz w:val="22"/>
                <w:szCs w:val="22"/>
              </w:rPr>
              <w:t>Company</w:t>
            </w:r>
          </w:p>
        </w:tc>
        <w:tc>
          <w:tcPr>
            <w:tcW w:w="3820" w:type="dxa"/>
          </w:tcPr>
          <w:p w:rsidR="00C51763" w:rsidRDefault="00C51763" w:rsidP="00C51763">
            <w:pPr>
              <w:widowControl/>
              <w:wordWrap/>
              <w:rPr>
                <w:rFonts w:ascii="Calibri" w:hAnsi="Calibri" w:cs="Calibri"/>
                <w:sz w:val="22"/>
                <w:szCs w:val="22"/>
              </w:rPr>
            </w:pPr>
            <w:r>
              <w:rPr>
                <w:rFonts w:ascii="Calibri" w:hAnsi="Calibri" w:cs="Calibri"/>
                <w:sz w:val="22"/>
                <w:szCs w:val="22"/>
              </w:rPr>
              <w:t>For public safety use case</w:t>
            </w:r>
          </w:p>
        </w:tc>
        <w:tc>
          <w:tcPr>
            <w:tcW w:w="4110" w:type="dxa"/>
          </w:tcPr>
          <w:p w:rsidR="00C51763" w:rsidRDefault="00C51763" w:rsidP="00C51763">
            <w:pPr>
              <w:widowControl/>
              <w:wordWrap/>
              <w:rPr>
                <w:rFonts w:ascii="Calibri" w:hAnsi="Calibri" w:cs="Calibri"/>
                <w:sz w:val="22"/>
                <w:szCs w:val="22"/>
              </w:rPr>
            </w:pPr>
            <w:r>
              <w:rPr>
                <w:rFonts w:ascii="Calibri" w:hAnsi="Calibri" w:cs="Calibri"/>
                <w:sz w:val="22"/>
                <w:szCs w:val="22"/>
              </w:rPr>
              <w:t>For commercial use case</w:t>
            </w:r>
          </w:p>
        </w:tc>
      </w:tr>
      <w:tr w:rsidR="00052DFA" w:rsidTr="00052DFA">
        <w:tc>
          <w:tcPr>
            <w:tcW w:w="1137" w:type="dxa"/>
            <w:tcBorders>
              <w:top w:val="single" w:sz="4" w:space="0" w:color="auto"/>
              <w:left w:val="single" w:sz="4" w:space="0" w:color="auto"/>
              <w:bottom w:val="single" w:sz="4" w:space="0" w:color="auto"/>
              <w:right w:val="single" w:sz="4" w:space="0" w:color="auto"/>
            </w:tcBorders>
            <w:hideMark/>
          </w:tcPr>
          <w:p w:rsidR="00052DFA" w:rsidRPr="00A36CB5" w:rsidRDefault="00052DFA" w:rsidP="00052DFA">
            <w:pPr>
              <w:widowControl/>
              <w:wordWrap/>
              <w:rPr>
                <w:rFonts w:ascii="Calibri" w:eastAsiaTheme="minorEastAsia" w:hAnsi="Calibri" w:cs="Calibri"/>
                <w:sz w:val="22"/>
                <w:lang w:eastAsia="zh-CN"/>
              </w:rPr>
            </w:pPr>
            <w:r w:rsidRPr="00052DFA">
              <w:rPr>
                <w:rFonts w:ascii="Calibri" w:hAnsi="Calibri" w:cs="Calibri" w:hint="eastAsia"/>
                <w:sz w:val="22"/>
              </w:rPr>
              <w:t>ZTE</w:t>
            </w:r>
            <w:r w:rsidR="00A36CB5">
              <w:rPr>
                <w:rFonts w:ascii="Calibri" w:eastAsiaTheme="minorEastAsia" w:hAnsi="Calibri" w:cs="Calibri" w:hint="eastAsia"/>
                <w:sz w:val="22"/>
                <w:lang w:eastAsia="zh-CN"/>
              </w:rPr>
              <w:t xml:space="preserve">, </w:t>
            </w:r>
            <w:proofErr w:type="spellStart"/>
            <w:r w:rsidR="00A36CB5">
              <w:rPr>
                <w:rFonts w:ascii="Calibri" w:eastAsiaTheme="minorEastAsia" w:hAnsi="Calibri" w:cs="Calibri" w:hint="eastAsia"/>
                <w:sz w:val="22"/>
                <w:lang w:eastAsia="zh-CN"/>
              </w:rPr>
              <w:t>Sanechips</w:t>
            </w:r>
            <w:proofErr w:type="spellEnd"/>
          </w:p>
        </w:tc>
        <w:tc>
          <w:tcPr>
            <w:tcW w:w="3820" w:type="dxa"/>
            <w:tcBorders>
              <w:top w:val="single" w:sz="4" w:space="0" w:color="auto"/>
              <w:left w:val="nil"/>
              <w:bottom w:val="single" w:sz="4" w:space="0" w:color="auto"/>
              <w:right w:val="single" w:sz="4" w:space="0" w:color="auto"/>
            </w:tcBorders>
            <w:hideMark/>
          </w:tcPr>
          <w:p w:rsidR="00052DFA" w:rsidRPr="00A36CB5" w:rsidRDefault="00A36CB5" w:rsidP="00A36CB5">
            <w:pPr>
              <w:widowControl/>
              <w:wordWrap/>
              <w:rPr>
                <w:rFonts w:ascii="Calibri" w:eastAsiaTheme="minorEastAsia" w:hAnsi="Calibri" w:cs="Calibri"/>
                <w:sz w:val="22"/>
                <w:lang w:eastAsia="zh-CN"/>
              </w:rPr>
            </w:pPr>
            <w:r>
              <w:rPr>
                <w:rFonts w:ascii="Calibri" w:eastAsiaTheme="minorEastAsia" w:hAnsi="Calibri" w:cs="Calibri" w:hint="eastAsia"/>
                <w:sz w:val="22"/>
                <w:lang w:eastAsia="zh-CN"/>
              </w:rPr>
              <w:t>AGC settling time should be adapted to NR V2X setting instead of 1 LTE symbol as captured in the table</w:t>
            </w:r>
          </w:p>
        </w:tc>
        <w:tc>
          <w:tcPr>
            <w:tcW w:w="4110" w:type="dxa"/>
            <w:tcBorders>
              <w:top w:val="single" w:sz="4" w:space="0" w:color="auto"/>
              <w:left w:val="nil"/>
              <w:bottom w:val="single" w:sz="4" w:space="0" w:color="auto"/>
              <w:right w:val="single" w:sz="4" w:space="0" w:color="auto"/>
            </w:tcBorders>
            <w:hideMark/>
          </w:tcPr>
          <w:p w:rsidR="00052DFA" w:rsidRPr="00052DFA" w:rsidRDefault="00A36CB5" w:rsidP="00A36CB5">
            <w:pPr>
              <w:widowControl/>
              <w:wordWrap/>
              <w:rPr>
                <w:rFonts w:ascii="Calibri" w:hAnsi="Calibri" w:cs="Calibri"/>
                <w:sz w:val="22"/>
              </w:rPr>
            </w:pPr>
            <w:r>
              <w:rPr>
                <w:rFonts w:ascii="Calibri" w:eastAsiaTheme="minorEastAsia" w:hAnsi="Calibri" w:cs="Calibri" w:hint="eastAsia"/>
                <w:sz w:val="22"/>
                <w:lang w:eastAsia="zh-CN"/>
              </w:rPr>
              <w:t>AGC settling time should be adapted to NR V2X setting instead of 1 LTE symbol as captured in the table</w:t>
            </w:r>
          </w:p>
        </w:tc>
      </w:tr>
      <w:tr w:rsidR="0024035A" w:rsidTr="00052DFA">
        <w:tc>
          <w:tcPr>
            <w:tcW w:w="1137" w:type="dxa"/>
          </w:tcPr>
          <w:p w:rsidR="0024035A" w:rsidRDefault="0024035A" w:rsidP="0024035A">
            <w:pPr>
              <w:widowControl/>
              <w:wordWrap/>
              <w:rPr>
                <w:rFonts w:ascii="Calibri" w:eastAsia="SimSun" w:hAnsi="Calibri" w:cs="Calibri"/>
                <w:sz w:val="22"/>
                <w:szCs w:val="22"/>
                <w:lang w:eastAsia="zh-CN"/>
              </w:rPr>
            </w:pPr>
            <w:r>
              <w:rPr>
                <w:rFonts w:ascii="Calibri" w:eastAsia="SimSun" w:hAnsi="Calibri" w:cs="Calibri"/>
                <w:sz w:val="22"/>
                <w:szCs w:val="22"/>
                <w:lang w:eastAsia="zh-CN"/>
              </w:rPr>
              <w:t>NTT DOCOMO</w:t>
            </w:r>
          </w:p>
        </w:tc>
        <w:tc>
          <w:tcPr>
            <w:tcW w:w="3820" w:type="dxa"/>
          </w:tcPr>
          <w:p w:rsidR="0024035A" w:rsidRDefault="0024035A" w:rsidP="0024035A">
            <w:pPr>
              <w:widowControl/>
              <w:wordWrap/>
              <w:rPr>
                <w:rFonts w:ascii="Calibri" w:eastAsia="SimSun" w:hAnsi="Calibri" w:cs="Calibri"/>
                <w:sz w:val="22"/>
                <w:szCs w:val="22"/>
                <w:lang w:eastAsia="zh-CN"/>
              </w:rPr>
            </w:pPr>
            <w:r>
              <w:rPr>
                <w:rFonts w:ascii="Calibri" w:eastAsia="SimSun" w:hAnsi="Calibri" w:cs="Calibri"/>
                <w:sz w:val="22"/>
                <w:szCs w:val="22"/>
                <w:lang w:eastAsia="zh-CN"/>
              </w:rPr>
              <w:t>Same view with ZTE</w:t>
            </w:r>
          </w:p>
        </w:tc>
        <w:tc>
          <w:tcPr>
            <w:tcW w:w="4110" w:type="dxa"/>
          </w:tcPr>
          <w:p w:rsidR="0024035A" w:rsidRDefault="0024035A" w:rsidP="0024035A">
            <w:pPr>
              <w:widowControl/>
              <w:wordWrap/>
              <w:rPr>
                <w:rFonts w:ascii="Calibri" w:eastAsia="SimSun" w:hAnsi="Calibri" w:cs="Calibri"/>
                <w:sz w:val="22"/>
                <w:szCs w:val="22"/>
                <w:lang w:eastAsia="zh-CN"/>
              </w:rPr>
            </w:pPr>
            <w:r>
              <w:rPr>
                <w:rFonts w:ascii="Calibri" w:eastAsia="SimSun" w:hAnsi="Calibri" w:cs="Calibri"/>
                <w:sz w:val="22"/>
                <w:szCs w:val="22"/>
                <w:lang w:eastAsia="zh-CN"/>
              </w:rPr>
              <w:t>Same view with ZTE</w:t>
            </w:r>
          </w:p>
        </w:tc>
      </w:tr>
      <w:tr w:rsidR="004D1300" w:rsidTr="00052DFA">
        <w:tc>
          <w:tcPr>
            <w:tcW w:w="1137" w:type="dxa"/>
          </w:tcPr>
          <w:p w:rsidR="004D1300" w:rsidRPr="003E3383" w:rsidRDefault="004D1300" w:rsidP="004D1300">
            <w:pPr>
              <w:widowControl/>
              <w:wordWrap/>
              <w:rPr>
                <w:rFonts w:ascii="Calibri" w:eastAsiaTheme="minorEastAsia" w:hAnsi="Calibri" w:cs="Calibri"/>
                <w:sz w:val="22"/>
                <w:szCs w:val="22"/>
              </w:rPr>
            </w:pPr>
            <w:r>
              <w:rPr>
                <w:rFonts w:ascii="Calibri" w:eastAsia="SimSun" w:hAnsi="Calibri" w:cs="Calibri"/>
                <w:sz w:val="22"/>
                <w:szCs w:val="22"/>
                <w:lang w:eastAsia="zh-CN"/>
              </w:rPr>
              <w:t>Qualcomm</w:t>
            </w:r>
          </w:p>
        </w:tc>
        <w:tc>
          <w:tcPr>
            <w:tcW w:w="3820" w:type="dxa"/>
          </w:tcPr>
          <w:p w:rsidR="004D1300" w:rsidRDefault="004D1300" w:rsidP="004D1300">
            <w:pPr>
              <w:pStyle w:val="af7"/>
              <w:widowControl/>
              <w:numPr>
                <w:ilvl w:val="0"/>
                <w:numId w:val="28"/>
              </w:numPr>
              <w:wordWrap/>
              <w:ind w:leftChars="0"/>
              <w:rPr>
                <w:rFonts w:ascii="Calibri" w:eastAsia="SimSun" w:hAnsi="Calibri" w:cs="Calibri"/>
                <w:sz w:val="22"/>
                <w:lang w:eastAsia="zh-CN"/>
              </w:rPr>
            </w:pPr>
            <w:r>
              <w:rPr>
                <w:rFonts w:ascii="Calibri" w:eastAsia="SimSun" w:hAnsi="Calibri" w:cs="Calibri"/>
                <w:sz w:val="22"/>
                <w:lang w:eastAsia="zh-CN"/>
              </w:rPr>
              <w:t xml:space="preserve">UE speed of 3kmph are considered for Option 5. </w:t>
            </w:r>
          </w:p>
          <w:p w:rsidR="004D1300" w:rsidRDefault="004D1300" w:rsidP="004D1300">
            <w:pPr>
              <w:pStyle w:val="af7"/>
              <w:widowControl/>
              <w:numPr>
                <w:ilvl w:val="0"/>
                <w:numId w:val="28"/>
              </w:numPr>
              <w:wordWrap/>
              <w:ind w:leftChars="0"/>
              <w:rPr>
                <w:rFonts w:ascii="Calibri" w:eastAsia="SimSun" w:hAnsi="Calibri" w:cs="Calibri"/>
                <w:sz w:val="22"/>
                <w:lang w:eastAsia="zh-CN"/>
              </w:rPr>
            </w:pPr>
            <w:r>
              <w:rPr>
                <w:rFonts w:ascii="Calibri" w:eastAsia="SimSun" w:hAnsi="Calibri" w:cs="Calibri"/>
                <w:sz w:val="22"/>
                <w:lang w:eastAsia="zh-CN"/>
              </w:rPr>
              <w:t>No need to consider non D2D traffic.</w:t>
            </w:r>
          </w:p>
          <w:p w:rsidR="004D1300" w:rsidRPr="00AD6387" w:rsidRDefault="004D1300" w:rsidP="004D1300">
            <w:pPr>
              <w:pStyle w:val="af7"/>
              <w:widowControl/>
              <w:numPr>
                <w:ilvl w:val="0"/>
                <w:numId w:val="28"/>
              </w:numPr>
              <w:wordWrap/>
              <w:ind w:leftChars="0"/>
              <w:rPr>
                <w:rFonts w:ascii="Calibri" w:eastAsia="SimSun" w:hAnsi="Calibri" w:cs="Calibri"/>
                <w:sz w:val="22"/>
                <w:lang w:eastAsia="zh-CN"/>
              </w:rPr>
            </w:pPr>
            <w:r w:rsidRPr="00CB3D95">
              <w:lastRenderedPageBreak/>
              <w:t xml:space="preserve">RAN1 should clearly define how the RSRP is measured. In particular, which </w:t>
            </w:r>
            <w:proofErr w:type="spellStart"/>
            <w:proofErr w:type="gramStart"/>
            <w:r w:rsidRPr="00CB3D95">
              <w:t>Tx</w:t>
            </w:r>
            <w:proofErr w:type="spellEnd"/>
            <w:proofErr w:type="gramEnd"/>
            <w:r w:rsidRPr="00CB3D95">
              <w:t xml:space="preserve"> power and transmission BW should be considered.</w:t>
            </w:r>
          </w:p>
          <w:p w:rsidR="004D1300" w:rsidRPr="008A63BE" w:rsidRDefault="004D1300" w:rsidP="004D1300">
            <w:pPr>
              <w:pStyle w:val="af7"/>
              <w:widowControl/>
              <w:numPr>
                <w:ilvl w:val="0"/>
                <w:numId w:val="28"/>
              </w:numPr>
              <w:wordWrap/>
              <w:ind w:leftChars="0"/>
              <w:rPr>
                <w:rFonts w:ascii="Calibri" w:eastAsia="SimSun" w:hAnsi="Calibri" w:cs="Calibri"/>
                <w:szCs w:val="20"/>
                <w:lang w:eastAsia="zh-CN"/>
              </w:rPr>
            </w:pPr>
            <w:r w:rsidRPr="008A63BE">
              <w:rPr>
                <w:rFonts w:cs="Calibri"/>
                <w:szCs w:val="20"/>
              </w:rPr>
              <w:t>Parameters for discovery are not needed.</w:t>
            </w:r>
          </w:p>
          <w:p w:rsidR="004D1300" w:rsidRPr="003E3383" w:rsidRDefault="004D1300" w:rsidP="004D1300">
            <w:pPr>
              <w:widowControl/>
              <w:wordWrap/>
              <w:rPr>
                <w:rFonts w:ascii="Calibri" w:eastAsiaTheme="minorEastAsia" w:hAnsi="Calibri" w:cs="Calibri"/>
                <w:sz w:val="22"/>
                <w:szCs w:val="22"/>
              </w:rPr>
            </w:pPr>
          </w:p>
        </w:tc>
        <w:tc>
          <w:tcPr>
            <w:tcW w:w="4110" w:type="dxa"/>
          </w:tcPr>
          <w:p w:rsidR="004D1300" w:rsidRDefault="004D1300" w:rsidP="004D1300">
            <w:pPr>
              <w:pStyle w:val="af7"/>
              <w:widowControl/>
              <w:numPr>
                <w:ilvl w:val="0"/>
                <w:numId w:val="28"/>
              </w:numPr>
              <w:wordWrap/>
              <w:ind w:leftChars="0"/>
              <w:rPr>
                <w:rFonts w:ascii="Calibri" w:eastAsia="SimSun" w:hAnsi="Calibri" w:cs="Calibri"/>
                <w:sz w:val="22"/>
                <w:lang w:eastAsia="zh-CN"/>
              </w:rPr>
            </w:pPr>
            <w:r w:rsidRPr="002D4934">
              <w:rPr>
                <w:rFonts w:ascii="Calibri" w:eastAsia="SimSun" w:hAnsi="Calibri" w:cs="Calibri"/>
                <w:sz w:val="22"/>
                <w:lang w:eastAsia="zh-CN"/>
              </w:rPr>
              <w:lastRenderedPageBreak/>
              <w:t xml:space="preserve">System BW of 40MHz/100MHz </w:t>
            </w:r>
            <w:r>
              <w:rPr>
                <w:rFonts w:ascii="Calibri" w:eastAsia="SimSun" w:hAnsi="Calibri" w:cs="Calibri"/>
                <w:sz w:val="22"/>
                <w:lang w:eastAsia="zh-CN"/>
              </w:rPr>
              <w:t>as other options to be considered.</w:t>
            </w:r>
          </w:p>
          <w:p w:rsidR="004D1300" w:rsidRDefault="004D1300" w:rsidP="004D1300">
            <w:pPr>
              <w:pStyle w:val="af7"/>
              <w:widowControl/>
              <w:numPr>
                <w:ilvl w:val="0"/>
                <w:numId w:val="28"/>
              </w:numPr>
              <w:wordWrap/>
              <w:ind w:leftChars="0"/>
              <w:rPr>
                <w:rFonts w:ascii="Calibri" w:eastAsia="SimSun" w:hAnsi="Calibri" w:cs="Calibri"/>
                <w:sz w:val="22"/>
                <w:lang w:eastAsia="zh-CN"/>
              </w:rPr>
            </w:pPr>
            <w:r>
              <w:rPr>
                <w:rFonts w:ascii="Calibri" w:eastAsia="SimSun" w:hAnsi="Calibri" w:cs="Calibri"/>
                <w:sz w:val="22"/>
                <w:lang w:eastAsia="zh-CN"/>
              </w:rPr>
              <w:t>Carrier frequency of 3.5GHz should also be considered as an option.</w:t>
            </w:r>
          </w:p>
          <w:p w:rsidR="004D1300" w:rsidRDefault="004D1300" w:rsidP="004D1300">
            <w:pPr>
              <w:pStyle w:val="af7"/>
              <w:widowControl/>
              <w:numPr>
                <w:ilvl w:val="0"/>
                <w:numId w:val="28"/>
              </w:numPr>
              <w:wordWrap/>
              <w:ind w:leftChars="0"/>
              <w:rPr>
                <w:rFonts w:ascii="Calibri" w:eastAsia="SimSun" w:hAnsi="Calibri" w:cs="Calibri"/>
                <w:sz w:val="22"/>
                <w:lang w:eastAsia="zh-CN"/>
              </w:rPr>
            </w:pPr>
            <w:r>
              <w:rPr>
                <w:rFonts w:ascii="Calibri" w:eastAsia="SimSun" w:hAnsi="Calibri" w:cs="Calibri"/>
                <w:sz w:val="22"/>
                <w:lang w:eastAsia="zh-CN"/>
              </w:rPr>
              <w:lastRenderedPageBreak/>
              <w:t>No need to consider non D2D traffic.</w:t>
            </w:r>
          </w:p>
          <w:p w:rsidR="004D1300" w:rsidRPr="00AD6387" w:rsidRDefault="004D1300" w:rsidP="004D1300">
            <w:pPr>
              <w:pStyle w:val="af7"/>
              <w:widowControl/>
              <w:numPr>
                <w:ilvl w:val="0"/>
                <w:numId w:val="28"/>
              </w:numPr>
              <w:wordWrap/>
              <w:ind w:leftChars="0"/>
              <w:rPr>
                <w:rFonts w:ascii="Calibri" w:eastAsia="SimSun" w:hAnsi="Calibri" w:cs="Calibri"/>
                <w:sz w:val="22"/>
                <w:lang w:eastAsia="zh-CN"/>
              </w:rPr>
            </w:pPr>
            <w:r w:rsidRPr="00CB3D95">
              <w:t xml:space="preserve">RAN1 should clearly define how the RSRP is measured. In particular, which </w:t>
            </w:r>
            <w:proofErr w:type="spellStart"/>
            <w:proofErr w:type="gramStart"/>
            <w:r w:rsidRPr="00CB3D95">
              <w:t>Tx</w:t>
            </w:r>
            <w:proofErr w:type="spellEnd"/>
            <w:proofErr w:type="gramEnd"/>
            <w:r w:rsidRPr="00CB3D95">
              <w:t xml:space="preserve"> power and transmission BW should be considered.</w:t>
            </w:r>
          </w:p>
          <w:p w:rsidR="004D1300" w:rsidRPr="00132C28" w:rsidRDefault="004D1300" w:rsidP="004D1300">
            <w:pPr>
              <w:widowControl/>
              <w:wordWrap/>
              <w:rPr>
                <w:rFonts w:ascii="Calibri" w:hAnsi="Calibri" w:cs="Calibri"/>
                <w:sz w:val="22"/>
                <w:szCs w:val="22"/>
              </w:rPr>
            </w:pPr>
            <w:r w:rsidRPr="008A63BE">
              <w:rPr>
                <w:rFonts w:cs="Calibri"/>
                <w:szCs w:val="20"/>
              </w:rPr>
              <w:t>Parameters for discovery are not needed.</w:t>
            </w:r>
          </w:p>
        </w:tc>
      </w:tr>
      <w:tr w:rsidR="004D1300" w:rsidTr="00052DFA">
        <w:tc>
          <w:tcPr>
            <w:tcW w:w="1137" w:type="dxa"/>
          </w:tcPr>
          <w:p w:rsidR="004D1300" w:rsidRPr="002D7D25" w:rsidRDefault="004D1300" w:rsidP="004D1300">
            <w:pPr>
              <w:widowControl/>
              <w:wordWrap/>
              <w:rPr>
                <w:rFonts w:ascii="Calibri" w:eastAsia="SimSun" w:hAnsi="Calibri" w:cs="Calibri"/>
                <w:sz w:val="22"/>
                <w:szCs w:val="22"/>
                <w:lang w:eastAsia="zh-CN"/>
              </w:rPr>
            </w:pPr>
          </w:p>
        </w:tc>
        <w:tc>
          <w:tcPr>
            <w:tcW w:w="3820" w:type="dxa"/>
          </w:tcPr>
          <w:p w:rsidR="004D1300" w:rsidRPr="002D7D25" w:rsidRDefault="004D1300" w:rsidP="004D1300">
            <w:pPr>
              <w:widowControl/>
              <w:wordWrap/>
              <w:rPr>
                <w:rFonts w:ascii="Calibri" w:eastAsia="SimSun" w:hAnsi="Calibri" w:cs="Calibri"/>
                <w:sz w:val="22"/>
                <w:szCs w:val="22"/>
                <w:lang w:eastAsia="zh-CN"/>
              </w:rPr>
            </w:pPr>
          </w:p>
        </w:tc>
        <w:tc>
          <w:tcPr>
            <w:tcW w:w="4110" w:type="dxa"/>
          </w:tcPr>
          <w:p w:rsidR="004D1300" w:rsidRPr="002D7D25" w:rsidRDefault="004D1300" w:rsidP="004D1300">
            <w:pPr>
              <w:widowControl/>
              <w:wordWrap/>
              <w:rPr>
                <w:rFonts w:ascii="Calibri" w:eastAsia="SimSun" w:hAnsi="Calibri" w:cs="Calibri"/>
                <w:sz w:val="22"/>
                <w:szCs w:val="22"/>
                <w:lang w:eastAsia="zh-CN"/>
              </w:rPr>
            </w:pPr>
          </w:p>
        </w:tc>
      </w:tr>
      <w:tr w:rsidR="004D1300" w:rsidTr="00052DFA">
        <w:tc>
          <w:tcPr>
            <w:tcW w:w="1137" w:type="dxa"/>
          </w:tcPr>
          <w:p w:rsidR="004D1300" w:rsidRPr="003E3383" w:rsidRDefault="004D1300" w:rsidP="004D1300">
            <w:pPr>
              <w:widowControl/>
              <w:wordWrap/>
              <w:rPr>
                <w:rFonts w:ascii="Calibri" w:eastAsiaTheme="minorEastAsia" w:hAnsi="Calibri" w:cs="Calibri"/>
                <w:sz w:val="22"/>
                <w:szCs w:val="22"/>
              </w:rPr>
            </w:pPr>
          </w:p>
        </w:tc>
        <w:tc>
          <w:tcPr>
            <w:tcW w:w="3820" w:type="dxa"/>
          </w:tcPr>
          <w:p w:rsidR="004D1300" w:rsidRPr="003E3383" w:rsidRDefault="004D1300" w:rsidP="004D1300">
            <w:pPr>
              <w:widowControl/>
              <w:wordWrap/>
              <w:rPr>
                <w:rFonts w:ascii="Calibri" w:eastAsiaTheme="minorEastAsia" w:hAnsi="Calibri" w:cs="Calibri"/>
                <w:sz w:val="22"/>
                <w:szCs w:val="22"/>
              </w:rPr>
            </w:pPr>
          </w:p>
        </w:tc>
        <w:tc>
          <w:tcPr>
            <w:tcW w:w="4110" w:type="dxa"/>
          </w:tcPr>
          <w:p w:rsidR="004D1300" w:rsidRPr="00132C28" w:rsidRDefault="004D1300" w:rsidP="004D1300">
            <w:pPr>
              <w:widowControl/>
              <w:wordWrap/>
              <w:rPr>
                <w:rFonts w:ascii="Calibri" w:hAnsi="Calibri" w:cs="Calibri"/>
                <w:sz w:val="22"/>
                <w:szCs w:val="22"/>
              </w:rPr>
            </w:pPr>
          </w:p>
        </w:tc>
      </w:tr>
      <w:tr w:rsidR="004D1300" w:rsidTr="00052DFA">
        <w:tc>
          <w:tcPr>
            <w:tcW w:w="1137" w:type="dxa"/>
          </w:tcPr>
          <w:p w:rsidR="004D1300" w:rsidRPr="007D6EBB" w:rsidRDefault="004D1300" w:rsidP="004D1300">
            <w:pPr>
              <w:widowControl/>
              <w:wordWrap/>
              <w:rPr>
                <w:rFonts w:ascii="Calibri" w:eastAsia="MS Mincho" w:hAnsi="Calibri" w:cs="Calibri"/>
                <w:sz w:val="22"/>
                <w:lang w:eastAsia="ja-JP"/>
              </w:rPr>
            </w:pPr>
          </w:p>
        </w:tc>
        <w:tc>
          <w:tcPr>
            <w:tcW w:w="3820" w:type="dxa"/>
          </w:tcPr>
          <w:p w:rsidR="004D1300" w:rsidRPr="007D6EBB" w:rsidRDefault="004D1300" w:rsidP="004D1300">
            <w:pPr>
              <w:widowControl/>
              <w:wordWrap/>
              <w:rPr>
                <w:rFonts w:ascii="Calibri" w:eastAsia="MS Mincho" w:hAnsi="Calibri" w:cs="Calibri"/>
                <w:sz w:val="22"/>
                <w:lang w:eastAsia="ja-JP"/>
              </w:rPr>
            </w:pPr>
          </w:p>
        </w:tc>
        <w:tc>
          <w:tcPr>
            <w:tcW w:w="4110" w:type="dxa"/>
          </w:tcPr>
          <w:p w:rsidR="004D1300" w:rsidRDefault="004D1300" w:rsidP="004D1300">
            <w:pPr>
              <w:widowControl/>
              <w:wordWrap/>
              <w:rPr>
                <w:rFonts w:ascii="Calibri" w:hAnsi="Calibri" w:cs="Calibri"/>
                <w:sz w:val="22"/>
                <w:szCs w:val="22"/>
              </w:rPr>
            </w:pPr>
          </w:p>
        </w:tc>
      </w:tr>
    </w:tbl>
    <w:p w:rsidR="00C51763" w:rsidRDefault="00C51763" w:rsidP="00C51763">
      <w:pPr>
        <w:widowControl/>
        <w:wordWrap/>
        <w:rPr>
          <w:rFonts w:ascii="Calibri" w:hAnsi="Calibri" w:cs="Calibri"/>
          <w:sz w:val="22"/>
        </w:rPr>
      </w:pPr>
    </w:p>
    <w:p w:rsidR="00C51763" w:rsidRPr="00CE6860" w:rsidRDefault="00C51763" w:rsidP="00C51763">
      <w:pPr>
        <w:widowControl/>
        <w:wordWrap/>
        <w:rPr>
          <w:rFonts w:ascii="Calibri" w:hAnsi="Calibri" w:cs="Calibri"/>
          <w:sz w:val="22"/>
        </w:rPr>
      </w:pPr>
    </w:p>
    <w:p w:rsidR="00C51763" w:rsidRDefault="00A3076D" w:rsidP="00C51763">
      <w:pPr>
        <w:widowControl/>
        <w:wordWrap/>
        <w:outlineLvl w:val="0"/>
        <w:rPr>
          <w:rFonts w:ascii="Calibri" w:hAnsi="Calibri" w:cs="Calibri"/>
          <w:b/>
          <w:sz w:val="28"/>
          <w:szCs w:val="28"/>
        </w:rPr>
      </w:pPr>
      <w:r>
        <w:rPr>
          <w:rFonts w:ascii="Calibri" w:hAnsi="Calibri" w:cs="Calibri"/>
          <w:b/>
          <w:sz w:val="28"/>
          <w:szCs w:val="28"/>
        </w:rPr>
        <w:t>2</w:t>
      </w:r>
      <w:r w:rsidR="00C51763">
        <w:rPr>
          <w:rFonts w:ascii="Calibri" w:hAnsi="Calibri" w:cs="Calibri"/>
          <w:b/>
          <w:sz w:val="28"/>
          <w:szCs w:val="28"/>
        </w:rPr>
        <w:t>.2.2</w:t>
      </w:r>
      <w:r w:rsidR="00C51763">
        <w:rPr>
          <w:rFonts w:ascii="Calibri" w:hAnsi="Calibri" w:cs="Calibri"/>
          <w:b/>
          <w:sz w:val="28"/>
          <w:szCs w:val="28"/>
        </w:rPr>
        <w:tab/>
        <w:t>Traffic models</w:t>
      </w:r>
    </w:p>
    <w:p w:rsidR="00C51763" w:rsidRPr="00516FF2" w:rsidRDefault="00C51763" w:rsidP="00C51763">
      <w:pPr>
        <w:pStyle w:val="af7"/>
        <w:widowControl/>
        <w:wordWrap/>
        <w:spacing w:before="0" w:after="0" w:line="240" w:lineRule="auto"/>
        <w:ind w:leftChars="0" w:firstLine="0"/>
        <w:rPr>
          <w:rFonts w:ascii="Calibri" w:hAnsi="Calibri" w:cs="Calibri"/>
          <w:b/>
          <w:sz w:val="28"/>
          <w:szCs w:val="28"/>
        </w:rPr>
      </w:pPr>
    </w:p>
    <w:p w:rsidR="00C51763" w:rsidRPr="00516FF2" w:rsidRDefault="00C51763" w:rsidP="00C51763">
      <w:pPr>
        <w:pStyle w:val="af7"/>
        <w:widowControl/>
        <w:numPr>
          <w:ilvl w:val="3"/>
          <w:numId w:val="9"/>
        </w:numPr>
        <w:wordWrap/>
        <w:spacing w:before="0" w:after="0" w:line="240" w:lineRule="auto"/>
        <w:ind w:leftChars="0"/>
        <w:rPr>
          <w:rFonts w:ascii="Calibri" w:hAnsi="Calibri" w:cs="Calibri"/>
          <w:sz w:val="22"/>
        </w:rPr>
      </w:pPr>
      <w:r w:rsidRPr="00516FF2">
        <w:rPr>
          <w:rFonts w:ascii="Calibri" w:hAnsi="Calibri" w:cs="Calibri" w:hint="eastAsia"/>
          <w:sz w:val="22"/>
        </w:rPr>
        <w:t xml:space="preserve">Q1: </w:t>
      </w:r>
      <w:r w:rsidRPr="00516FF2">
        <w:rPr>
          <w:rFonts w:ascii="Calibri" w:hAnsi="Calibri" w:cs="Calibri"/>
          <w:sz w:val="22"/>
        </w:rPr>
        <w:t>For traffic models, which option(s) are supported for evaluation?</w:t>
      </w:r>
    </w:p>
    <w:p w:rsidR="00C51763" w:rsidRPr="00516FF2" w:rsidRDefault="00C51763" w:rsidP="00C51763">
      <w:pPr>
        <w:widowControl/>
        <w:tabs>
          <w:tab w:val="left" w:pos="400"/>
        </w:tabs>
        <w:wordWrap/>
        <w:rPr>
          <w:rFonts w:ascii="Calibri" w:hAnsi="Calibri" w:cs="Calibri"/>
          <w:sz w:val="22"/>
        </w:rPr>
      </w:pP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hint="eastAsia"/>
          <w:sz w:val="22"/>
        </w:rPr>
        <w:t xml:space="preserve">Option </w:t>
      </w:r>
      <w:r w:rsidRPr="00516FF2">
        <w:rPr>
          <w:rFonts w:ascii="Calibri" w:hAnsi="Calibri" w:cs="Calibri"/>
          <w:sz w:val="22"/>
        </w:rPr>
        <w:t>1</w:t>
      </w:r>
      <w:r w:rsidRPr="00516FF2">
        <w:rPr>
          <w:rFonts w:ascii="Calibri" w:hAnsi="Calibri" w:cs="Calibri" w:hint="eastAsia"/>
          <w:sz w:val="22"/>
        </w:rPr>
        <w:t xml:space="preserve">: </w:t>
      </w:r>
      <w:r w:rsidRPr="00516FF2">
        <w:rPr>
          <w:rFonts w:ascii="Calibri" w:hAnsi="Calibri" w:cs="Calibri"/>
          <w:sz w:val="22"/>
        </w:rPr>
        <w:t>Full buffer model specified in TR36.843.</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hint="eastAsia"/>
          <w:sz w:val="22"/>
        </w:rPr>
        <w:t xml:space="preserve">Option </w:t>
      </w:r>
      <w:r w:rsidRPr="00516FF2">
        <w:rPr>
          <w:rFonts w:ascii="Calibri" w:hAnsi="Calibri" w:cs="Calibri"/>
          <w:sz w:val="22"/>
        </w:rPr>
        <w:t>2</w:t>
      </w:r>
      <w:r w:rsidRPr="00516FF2">
        <w:rPr>
          <w:rFonts w:ascii="Calibri" w:hAnsi="Calibri" w:cs="Calibri" w:hint="eastAsia"/>
          <w:sz w:val="22"/>
        </w:rPr>
        <w:t xml:space="preserve">: </w:t>
      </w:r>
      <w:r w:rsidRPr="00516FF2">
        <w:rPr>
          <w:rFonts w:ascii="Calibri" w:hAnsi="Calibri" w:cs="Calibri"/>
          <w:sz w:val="22"/>
        </w:rPr>
        <w:t>VoIP model specified in TR36.843.</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hint="eastAsia"/>
          <w:sz w:val="22"/>
        </w:rPr>
        <w:t xml:space="preserve">Option </w:t>
      </w:r>
      <w:r w:rsidRPr="00516FF2">
        <w:rPr>
          <w:rFonts w:ascii="Calibri" w:hAnsi="Calibri" w:cs="Calibri"/>
          <w:sz w:val="22"/>
        </w:rPr>
        <w:t>3</w:t>
      </w:r>
      <w:r w:rsidRPr="00516FF2">
        <w:rPr>
          <w:rFonts w:ascii="Calibri" w:hAnsi="Calibri" w:cs="Calibri" w:hint="eastAsia"/>
          <w:sz w:val="22"/>
        </w:rPr>
        <w:t xml:space="preserve">: </w:t>
      </w:r>
      <w:r w:rsidRPr="00516FF2">
        <w:rPr>
          <w:rFonts w:ascii="Calibri" w:hAnsi="Calibri" w:cs="Calibri"/>
          <w:sz w:val="22"/>
        </w:rPr>
        <w:t>FTP2 model specified in TR36.843.</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szCs w:val="22"/>
        </w:rPr>
        <w:t>Option 4: FTP model 3 with packet size of 0.5Mbytes and mean inter-arrival time of 200ms.</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szCs w:val="22"/>
        </w:rPr>
        <w:t>Option 5: FTP model 3 with packet size of 0.1Mbytes and mean inter-arrival time of 2s.</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szCs w:val="22"/>
        </w:rPr>
        <w:t>Option 6: Periodic traffic model 2 specified in TR 37.885</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szCs w:val="22"/>
        </w:rPr>
        <w:t>Option 7: Periodic traffic model 3 specified in TR 37.885</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szCs w:val="22"/>
        </w:rPr>
        <w:t>Option 8: Periodic traffic model with 200Kbits per packet, packet arrival time = 16.6ms, with 30ms latency requirement.</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hint="eastAsia"/>
          <w:sz w:val="22"/>
        </w:rPr>
        <w:t xml:space="preserve">Option </w:t>
      </w:r>
      <w:r w:rsidRPr="00516FF2">
        <w:rPr>
          <w:rFonts w:ascii="Calibri" w:hAnsi="Calibri" w:cs="Calibri"/>
          <w:sz w:val="22"/>
        </w:rPr>
        <w:t>9</w:t>
      </w:r>
      <w:r w:rsidRPr="00516FF2">
        <w:rPr>
          <w:rFonts w:ascii="Calibri" w:hAnsi="Calibri" w:cs="Calibri" w:hint="eastAsia"/>
          <w:sz w:val="22"/>
        </w:rPr>
        <w:t xml:space="preserve">: </w:t>
      </w:r>
      <w:r w:rsidRPr="00516FF2">
        <w:rPr>
          <w:rFonts w:ascii="Calibri" w:hAnsi="Calibri" w:cs="Calibri"/>
          <w:sz w:val="22"/>
        </w:rPr>
        <w:t xml:space="preserve">VoIP model specified in TR36.843 with change of the value of outage definition into 0.01 and with packet delay budget of 75 </w:t>
      </w:r>
      <w:proofErr w:type="spellStart"/>
      <w:r w:rsidRPr="00516FF2">
        <w:rPr>
          <w:rFonts w:ascii="Calibri" w:hAnsi="Calibri" w:cs="Calibri"/>
          <w:sz w:val="22"/>
        </w:rPr>
        <w:t>ms.</w:t>
      </w:r>
      <w:proofErr w:type="spellEnd"/>
      <w:r w:rsidRPr="00516FF2">
        <w:rPr>
          <w:rFonts w:ascii="Calibri" w:hAnsi="Calibri" w:cs="Calibri"/>
          <w:sz w:val="22"/>
        </w:rPr>
        <w:t xml:space="preserve"> </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szCs w:val="22"/>
        </w:rPr>
        <w:t>Option 10: Others (please specify it)</w:t>
      </w:r>
    </w:p>
    <w:p w:rsidR="00C51763" w:rsidRDefault="00C51763" w:rsidP="00C51763">
      <w:pPr>
        <w:widowControl/>
        <w:wordWrap/>
        <w:spacing w:line="240" w:lineRule="exact"/>
        <w:jc w:val="left"/>
        <w:rPr>
          <w:rFonts w:ascii="Calibri" w:hAnsi="Calibri" w:cs="Calibri"/>
          <w:sz w:val="22"/>
        </w:rPr>
      </w:pPr>
    </w:p>
    <w:tbl>
      <w:tblPr>
        <w:tblStyle w:val="af"/>
        <w:tblW w:w="0" w:type="auto"/>
        <w:tblLook w:val="04A0" w:firstRow="1" w:lastRow="0" w:firstColumn="1" w:lastColumn="0" w:noHBand="0" w:noVBand="1"/>
      </w:tblPr>
      <w:tblGrid>
        <w:gridCol w:w="1480"/>
        <w:gridCol w:w="1734"/>
        <w:gridCol w:w="1920"/>
        <w:gridCol w:w="4228"/>
      </w:tblGrid>
      <w:tr w:rsidR="00C51763" w:rsidTr="00180D71">
        <w:tc>
          <w:tcPr>
            <w:tcW w:w="1480" w:type="dxa"/>
          </w:tcPr>
          <w:p w:rsidR="00C51763" w:rsidRDefault="00C51763" w:rsidP="00C51763">
            <w:pPr>
              <w:widowControl/>
              <w:wordWrap/>
              <w:rPr>
                <w:rFonts w:ascii="Calibri" w:hAnsi="Calibri" w:cs="Calibri"/>
                <w:sz w:val="22"/>
                <w:szCs w:val="22"/>
              </w:rPr>
            </w:pPr>
            <w:r>
              <w:rPr>
                <w:rFonts w:ascii="Calibri" w:hAnsi="Calibri" w:cs="Calibri"/>
                <w:sz w:val="22"/>
                <w:szCs w:val="22"/>
              </w:rPr>
              <w:t>Company</w:t>
            </w:r>
          </w:p>
        </w:tc>
        <w:tc>
          <w:tcPr>
            <w:tcW w:w="1362" w:type="dxa"/>
          </w:tcPr>
          <w:p w:rsidR="00C51763" w:rsidRDefault="00C51763" w:rsidP="00C51763">
            <w:pPr>
              <w:widowControl/>
              <w:wordWrap/>
              <w:rPr>
                <w:rFonts w:ascii="Calibri" w:hAnsi="Calibri" w:cs="Calibri"/>
                <w:sz w:val="22"/>
                <w:szCs w:val="22"/>
              </w:rPr>
            </w:pPr>
            <w:r>
              <w:rPr>
                <w:rFonts w:ascii="Calibri" w:hAnsi="Calibri" w:cs="Calibri"/>
                <w:sz w:val="22"/>
                <w:szCs w:val="22"/>
              </w:rPr>
              <w:t>Option(s) for public safety use case</w:t>
            </w:r>
          </w:p>
        </w:tc>
        <w:tc>
          <w:tcPr>
            <w:tcW w:w="1645" w:type="dxa"/>
          </w:tcPr>
          <w:p w:rsidR="00C51763" w:rsidRDefault="00C51763" w:rsidP="00C51763">
            <w:pPr>
              <w:widowControl/>
              <w:wordWrap/>
              <w:rPr>
                <w:rFonts w:ascii="Calibri" w:hAnsi="Calibri" w:cs="Calibri"/>
                <w:sz w:val="22"/>
                <w:szCs w:val="22"/>
              </w:rPr>
            </w:pPr>
            <w:r>
              <w:rPr>
                <w:rFonts w:ascii="Calibri" w:hAnsi="Calibri" w:cs="Calibri"/>
                <w:sz w:val="22"/>
                <w:szCs w:val="22"/>
              </w:rPr>
              <w:t>Option(s) for commercial use case</w:t>
            </w:r>
          </w:p>
        </w:tc>
        <w:tc>
          <w:tcPr>
            <w:tcW w:w="4875" w:type="dxa"/>
          </w:tcPr>
          <w:p w:rsidR="00C51763" w:rsidRDefault="00C51763" w:rsidP="00C51763">
            <w:pPr>
              <w:widowControl/>
              <w:wordWrap/>
              <w:rPr>
                <w:rFonts w:ascii="Calibri" w:hAnsi="Calibri" w:cs="Calibri"/>
                <w:sz w:val="22"/>
                <w:szCs w:val="22"/>
              </w:rPr>
            </w:pPr>
            <w:r>
              <w:rPr>
                <w:rFonts w:ascii="Calibri" w:hAnsi="Calibri" w:cs="Calibri"/>
                <w:sz w:val="22"/>
                <w:szCs w:val="22"/>
              </w:rPr>
              <w:t>Comment</w:t>
            </w:r>
          </w:p>
        </w:tc>
      </w:tr>
      <w:tr w:rsidR="00203041" w:rsidTr="00180D71">
        <w:tc>
          <w:tcPr>
            <w:tcW w:w="1480"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vivo</w:t>
            </w:r>
          </w:p>
        </w:tc>
        <w:tc>
          <w:tcPr>
            <w:tcW w:w="1362"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O</w:t>
            </w:r>
            <w:r>
              <w:rPr>
                <w:rFonts w:ascii="Calibri" w:eastAsia="SimSun" w:hAnsi="Calibri" w:cs="Calibri" w:hint="eastAsia"/>
                <w:sz w:val="22"/>
                <w:szCs w:val="22"/>
                <w:lang w:eastAsia="zh-CN"/>
              </w:rPr>
              <w:t xml:space="preserve">ption </w:t>
            </w:r>
            <w:r>
              <w:rPr>
                <w:rFonts w:ascii="Calibri" w:eastAsia="SimSun" w:hAnsi="Calibri" w:cs="Calibri"/>
                <w:sz w:val="22"/>
                <w:szCs w:val="22"/>
                <w:lang w:eastAsia="zh-CN"/>
              </w:rPr>
              <w:t>1/2/3</w:t>
            </w:r>
          </w:p>
        </w:tc>
        <w:tc>
          <w:tcPr>
            <w:tcW w:w="1645"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O</w:t>
            </w:r>
            <w:r>
              <w:rPr>
                <w:rFonts w:ascii="Calibri" w:eastAsia="SimSun" w:hAnsi="Calibri" w:cs="Calibri" w:hint="eastAsia"/>
                <w:sz w:val="22"/>
                <w:szCs w:val="22"/>
                <w:lang w:eastAsia="zh-CN"/>
              </w:rPr>
              <w:t>ption</w:t>
            </w:r>
            <w:r>
              <w:rPr>
                <w:rFonts w:ascii="Calibri" w:eastAsia="SimSun" w:hAnsi="Calibri" w:cs="Calibri"/>
                <w:sz w:val="22"/>
                <w:szCs w:val="22"/>
                <w:lang w:eastAsia="zh-CN"/>
              </w:rPr>
              <w:t>4/5/7/10</w:t>
            </w:r>
          </w:p>
        </w:tc>
        <w:tc>
          <w:tcPr>
            <w:tcW w:w="4875"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F</w:t>
            </w:r>
            <w:r>
              <w:rPr>
                <w:rFonts w:ascii="Calibri" w:eastAsia="SimSun" w:hAnsi="Calibri" w:cs="Calibri" w:hint="eastAsia"/>
                <w:sz w:val="22"/>
                <w:szCs w:val="22"/>
                <w:lang w:eastAsia="zh-CN"/>
              </w:rPr>
              <w:t xml:space="preserve">or </w:t>
            </w:r>
            <w:r>
              <w:rPr>
                <w:rFonts w:ascii="Calibri" w:eastAsia="SimSun" w:hAnsi="Calibri" w:cs="Calibri"/>
                <w:sz w:val="22"/>
                <w:szCs w:val="22"/>
                <w:lang w:eastAsia="zh-CN"/>
              </w:rPr>
              <w:t>public safety scenario, the traffic model in TR36.843</w:t>
            </w:r>
            <w:r w:rsidR="00816327">
              <w:rPr>
                <w:rFonts w:ascii="Calibri" w:eastAsia="SimSun" w:hAnsi="Calibri" w:cs="Calibri"/>
                <w:sz w:val="22"/>
                <w:szCs w:val="22"/>
                <w:lang w:eastAsia="zh-CN"/>
              </w:rPr>
              <w:t xml:space="preserve"> can be reused.</w:t>
            </w:r>
          </w:p>
          <w:p w:rsidR="0082023D"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For the commercial scenario, </w:t>
            </w:r>
            <w:r w:rsidR="0082023D">
              <w:rPr>
                <w:rFonts w:ascii="Calibri" w:eastAsia="SimSun" w:hAnsi="Calibri" w:cs="Calibri"/>
                <w:sz w:val="22"/>
                <w:szCs w:val="22"/>
                <w:lang w:eastAsia="zh-CN"/>
              </w:rPr>
              <w:t>larger</w:t>
            </w:r>
            <w:r>
              <w:rPr>
                <w:rFonts w:ascii="Calibri" w:eastAsia="SimSun" w:hAnsi="Calibri" w:cs="Calibri"/>
                <w:sz w:val="22"/>
                <w:szCs w:val="22"/>
                <w:lang w:eastAsia="zh-CN"/>
              </w:rPr>
              <w:t xml:space="preserve"> packet is</w:t>
            </w:r>
            <w:r w:rsidR="0082023D">
              <w:rPr>
                <w:rFonts w:ascii="Calibri" w:eastAsia="SimSun" w:hAnsi="Calibri" w:cs="Calibri"/>
                <w:sz w:val="22"/>
                <w:szCs w:val="22"/>
                <w:lang w:eastAsia="zh-CN"/>
              </w:rPr>
              <w:t xml:space="preserve"> expected,</w:t>
            </w:r>
            <w:r>
              <w:rPr>
                <w:rFonts w:ascii="Calibri" w:eastAsia="SimSun" w:hAnsi="Calibri" w:cs="Calibri"/>
                <w:sz w:val="22"/>
                <w:szCs w:val="22"/>
                <w:lang w:eastAsia="zh-CN"/>
              </w:rPr>
              <w:t xml:space="preserve"> </w:t>
            </w:r>
            <w:r w:rsidR="0082023D">
              <w:rPr>
                <w:rFonts w:ascii="Calibri" w:eastAsia="SimSun" w:hAnsi="Calibri" w:cs="Calibri"/>
                <w:sz w:val="22"/>
                <w:szCs w:val="22"/>
                <w:lang w:eastAsia="zh-CN"/>
              </w:rPr>
              <w:t>thus</w:t>
            </w:r>
            <w:r>
              <w:rPr>
                <w:rFonts w:ascii="Calibri" w:eastAsia="SimSun" w:hAnsi="Calibri" w:cs="Calibri"/>
                <w:sz w:val="22"/>
                <w:szCs w:val="22"/>
                <w:lang w:eastAsia="zh-CN"/>
              </w:rPr>
              <w:t xml:space="preserve"> the periodic traffic model 2 and 3 defined in TR37.885 can be considered as a start point, as well as the aperiodic traffic model 1 and 2. </w:t>
            </w:r>
            <w:r w:rsidR="0082023D">
              <w:rPr>
                <w:rFonts w:ascii="Calibri" w:eastAsia="SimSun" w:hAnsi="Calibri" w:cs="Calibri"/>
                <w:sz w:val="22"/>
                <w:szCs w:val="22"/>
                <w:lang w:eastAsia="zh-CN"/>
              </w:rPr>
              <w:t>However, some specific modifications for periodic traffic mode 2 should be considered similarly to the V2P/P2V cases,</w:t>
            </w:r>
            <w:r>
              <w:rPr>
                <w:rFonts w:ascii="Calibri" w:eastAsia="SimSun" w:hAnsi="Calibri" w:cs="Calibri"/>
                <w:sz w:val="22"/>
                <w:szCs w:val="22"/>
                <w:lang w:eastAsia="zh-CN"/>
              </w:rPr>
              <w:t xml:space="preserve"> e.g., 50ms</w:t>
            </w:r>
            <w:r w:rsidR="0082023D">
              <w:rPr>
                <w:rFonts w:ascii="Calibri" w:eastAsia="SimSun" w:hAnsi="Calibri" w:cs="Calibri"/>
                <w:sz w:val="22"/>
                <w:szCs w:val="22"/>
                <w:lang w:eastAsia="zh-CN"/>
              </w:rPr>
              <w:t xml:space="preserve"> inter packet arrival time instead of 10ms</w:t>
            </w:r>
            <w:r>
              <w:rPr>
                <w:rFonts w:ascii="Calibri" w:eastAsia="SimSun" w:hAnsi="Calibri" w:cs="Calibri"/>
                <w:sz w:val="22"/>
                <w:szCs w:val="22"/>
                <w:lang w:eastAsia="zh-CN"/>
              </w:rPr>
              <w:t xml:space="preserve">. </w:t>
            </w:r>
          </w:p>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Additionally, aperiodic traffic like ftp model 3 is also an option for commercial scenario</w:t>
            </w:r>
            <w:r w:rsidR="0082023D">
              <w:rPr>
                <w:rFonts w:ascii="Calibri" w:eastAsia="SimSun" w:hAnsi="Calibri" w:cs="Calibri"/>
                <w:sz w:val="22"/>
                <w:szCs w:val="22"/>
                <w:lang w:eastAsia="zh-CN"/>
              </w:rPr>
              <w:t xml:space="preserve"> with</w:t>
            </w:r>
            <w:r>
              <w:rPr>
                <w:rFonts w:ascii="Calibri" w:eastAsia="SimSun" w:hAnsi="Calibri" w:cs="Calibri"/>
                <w:sz w:val="22"/>
                <w:szCs w:val="22"/>
                <w:lang w:eastAsia="zh-CN"/>
              </w:rPr>
              <w:t xml:space="preserve"> medium </w:t>
            </w:r>
            <w:r w:rsidR="0082023D">
              <w:rPr>
                <w:rFonts w:ascii="Calibri" w:eastAsia="SimSun" w:hAnsi="Calibri" w:cs="Calibri"/>
                <w:sz w:val="22"/>
                <w:szCs w:val="22"/>
                <w:lang w:eastAsia="zh-CN"/>
              </w:rPr>
              <w:t>or</w:t>
            </w:r>
            <w:r>
              <w:rPr>
                <w:rFonts w:ascii="Calibri" w:eastAsia="SimSun" w:hAnsi="Calibri" w:cs="Calibri"/>
                <w:sz w:val="22"/>
                <w:szCs w:val="22"/>
                <w:lang w:eastAsia="zh-CN"/>
              </w:rPr>
              <w:t xml:space="preserve"> high traffic</w:t>
            </w:r>
            <w:r w:rsidR="0082023D">
              <w:rPr>
                <w:rFonts w:ascii="Calibri" w:eastAsia="SimSun" w:hAnsi="Calibri" w:cs="Calibri"/>
                <w:sz w:val="22"/>
                <w:szCs w:val="22"/>
                <w:lang w:eastAsia="zh-CN"/>
              </w:rPr>
              <w:t xml:space="preserve"> load.</w:t>
            </w:r>
          </w:p>
        </w:tc>
      </w:tr>
      <w:tr w:rsidR="00081914" w:rsidTr="00180D71">
        <w:tc>
          <w:tcPr>
            <w:tcW w:w="1480" w:type="dxa"/>
          </w:tcPr>
          <w:p w:rsidR="00081914" w:rsidRPr="003E3383" w:rsidRDefault="00081914" w:rsidP="00081914">
            <w:pPr>
              <w:widowControl/>
              <w:wordWrap/>
              <w:rPr>
                <w:rFonts w:ascii="Calibri" w:eastAsiaTheme="minorEastAsia" w:hAnsi="Calibri" w:cs="Calibri"/>
                <w:sz w:val="22"/>
                <w:szCs w:val="22"/>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ujitsu</w:t>
            </w:r>
          </w:p>
        </w:tc>
        <w:tc>
          <w:tcPr>
            <w:tcW w:w="1362" w:type="dxa"/>
          </w:tcPr>
          <w:p w:rsidR="00081914" w:rsidRPr="003E3383" w:rsidRDefault="00081914" w:rsidP="00081914">
            <w:pPr>
              <w:widowControl/>
              <w:wordWrap/>
              <w:rPr>
                <w:rFonts w:ascii="Calibri" w:eastAsiaTheme="minorEastAsia" w:hAnsi="Calibri" w:cs="Calibri"/>
                <w:sz w:val="22"/>
                <w:szCs w:val="22"/>
              </w:rPr>
            </w:pPr>
            <w:r w:rsidRPr="00516FF2">
              <w:rPr>
                <w:rFonts w:ascii="Calibri" w:hAnsi="Calibri" w:cs="Calibri"/>
                <w:sz w:val="22"/>
              </w:rPr>
              <w:t xml:space="preserve">Option </w:t>
            </w:r>
            <w:r>
              <w:rPr>
                <w:rFonts w:ascii="Calibri" w:hAnsi="Calibri" w:cs="Calibri"/>
                <w:sz w:val="22"/>
              </w:rPr>
              <w:t>6</w:t>
            </w:r>
          </w:p>
        </w:tc>
        <w:tc>
          <w:tcPr>
            <w:tcW w:w="1645" w:type="dxa"/>
          </w:tcPr>
          <w:p w:rsidR="00081914" w:rsidRPr="00132C28" w:rsidRDefault="00081914" w:rsidP="00081914">
            <w:pPr>
              <w:widowControl/>
              <w:wordWrap/>
              <w:rPr>
                <w:rFonts w:ascii="Calibri" w:hAnsi="Calibri" w:cs="Calibri"/>
                <w:sz w:val="22"/>
                <w:szCs w:val="22"/>
              </w:rPr>
            </w:pPr>
            <w:r w:rsidRPr="00516FF2">
              <w:rPr>
                <w:rFonts w:ascii="Calibri" w:hAnsi="Calibri" w:cs="Calibri"/>
                <w:sz w:val="22"/>
              </w:rPr>
              <w:t xml:space="preserve">Option </w:t>
            </w:r>
            <w:r>
              <w:rPr>
                <w:rFonts w:ascii="Calibri" w:hAnsi="Calibri" w:cs="Calibri"/>
                <w:sz w:val="22"/>
              </w:rPr>
              <w:t>7</w:t>
            </w:r>
          </w:p>
        </w:tc>
        <w:tc>
          <w:tcPr>
            <w:tcW w:w="4875" w:type="dxa"/>
          </w:tcPr>
          <w:p w:rsidR="00081914" w:rsidRPr="00132C28" w:rsidRDefault="00081914" w:rsidP="00081914">
            <w:pPr>
              <w:widowControl/>
              <w:wordWrap/>
              <w:rPr>
                <w:rFonts w:ascii="Calibri" w:hAnsi="Calibri" w:cs="Calibri"/>
                <w:sz w:val="22"/>
                <w:szCs w:val="22"/>
              </w:rPr>
            </w:pPr>
          </w:p>
        </w:tc>
      </w:tr>
      <w:tr w:rsidR="00203041" w:rsidTr="00180D71">
        <w:tc>
          <w:tcPr>
            <w:tcW w:w="1480" w:type="dxa"/>
          </w:tcPr>
          <w:p w:rsidR="00203041" w:rsidRPr="00A36CB5" w:rsidRDefault="00A36CB5" w:rsidP="0020304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362" w:type="dxa"/>
          </w:tcPr>
          <w:p w:rsidR="00203041" w:rsidRPr="00A36CB5" w:rsidRDefault="00A36CB5" w:rsidP="0020304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Option 2</w:t>
            </w:r>
          </w:p>
        </w:tc>
        <w:tc>
          <w:tcPr>
            <w:tcW w:w="1645" w:type="dxa"/>
          </w:tcPr>
          <w:p w:rsidR="00203041" w:rsidRPr="00A36CB5" w:rsidRDefault="00A36CB5" w:rsidP="0020304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Option 3</w:t>
            </w:r>
          </w:p>
        </w:tc>
        <w:tc>
          <w:tcPr>
            <w:tcW w:w="4875" w:type="dxa"/>
          </w:tcPr>
          <w:p w:rsidR="00203041" w:rsidRPr="002D7D25" w:rsidRDefault="00203041" w:rsidP="00203041">
            <w:pPr>
              <w:widowControl/>
              <w:wordWrap/>
              <w:rPr>
                <w:rFonts w:ascii="Calibri" w:eastAsia="SimSun" w:hAnsi="Calibri" w:cs="Calibri"/>
                <w:sz w:val="22"/>
                <w:szCs w:val="22"/>
                <w:lang w:eastAsia="zh-CN"/>
              </w:rPr>
            </w:pPr>
          </w:p>
        </w:tc>
      </w:tr>
      <w:tr w:rsidR="004945DC" w:rsidTr="00180D71">
        <w:tc>
          <w:tcPr>
            <w:tcW w:w="1480"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lastRenderedPageBreak/>
              <w:t>LGE</w:t>
            </w:r>
          </w:p>
        </w:tc>
        <w:tc>
          <w:tcPr>
            <w:tcW w:w="1362" w:type="dxa"/>
          </w:tcPr>
          <w:p w:rsidR="004945DC" w:rsidRPr="00F40825" w:rsidRDefault="004945DC" w:rsidP="004945DC">
            <w:pPr>
              <w:widowControl/>
              <w:wordWrap/>
              <w:rPr>
                <w:rFonts w:ascii="Calibri" w:eastAsia="맑은 고딕" w:hAnsi="Calibri" w:cs="Calibri"/>
                <w:sz w:val="22"/>
                <w:szCs w:val="22"/>
              </w:rPr>
            </w:pPr>
            <w:r>
              <w:rPr>
                <w:rFonts w:ascii="Calibri" w:eastAsia="맑은 고딕" w:hAnsi="Calibri" w:cs="Calibri"/>
                <w:sz w:val="22"/>
                <w:szCs w:val="22"/>
              </w:rPr>
              <w:t xml:space="preserve">2, </w:t>
            </w:r>
            <w:r>
              <w:rPr>
                <w:rFonts w:ascii="Calibri" w:eastAsia="맑은 고딕" w:hAnsi="Calibri" w:cs="Calibri" w:hint="eastAsia"/>
                <w:sz w:val="22"/>
                <w:szCs w:val="22"/>
              </w:rPr>
              <w:t>5</w:t>
            </w:r>
          </w:p>
        </w:tc>
        <w:tc>
          <w:tcPr>
            <w:tcW w:w="1645" w:type="dxa"/>
          </w:tcPr>
          <w:p w:rsidR="004945DC" w:rsidRDefault="004945DC" w:rsidP="004945DC">
            <w:pPr>
              <w:widowControl/>
              <w:wordWrap/>
              <w:rPr>
                <w:rFonts w:ascii="Calibri" w:eastAsia="SimSun" w:hAnsi="Calibri" w:cs="Calibri"/>
                <w:sz w:val="22"/>
                <w:szCs w:val="22"/>
                <w:lang w:eastAsia="zh-CN"/>
              </w:rPr>
            </w:pPr>
            <w:r>
              <w:rPr>
                <w:rFonts w:ascii="Calibri" w:eastAsia="맑은 고딕" w:hAnsi="Calibri" w:cs="Calibri"/>
                <w:sz w:val="22"/>
                <w:szCs w:val="22"/>
              </w:rPr>
              <w:t xml:space="preserve">3, </w:t>
            </w:r>
            <w:r>
              <w:rPr>
                <w:rFonts w:ascii="Calibri" w:eastAsia="맑은 고딕" w:hAnsi="Calibri" w:cs="Calibri" w:hint="eastAsia"/>
                <w:sz w:val="22"/>
                <w:szCs w:val="22"/>
              </w:rPr>
              <w:t xml:space="preserve">4, </w:t>
            </w:r>
            <w:r>
              <w:rPr>
                <w:rFonts w:ascii="Calibri" w:eastAsia="맑은 고딕" w:hAnsi="Calibri" w:cs="Calibri"/>
                <w:sz w:val="22"/>
                <w:szCs w:val="22"/>
              </w:rPr>
              <w:t xml:space="preserve">6, </w:t>
            </w:r>
            <w:r>
              <w:rPr>
                <w:rFonts w:ascii="Calibri" w:eastAsia="맑은 고딕" w:hAnsi="Calibri" w:cs="Calibri" w:hint="eastAsia"/>
                <w:sz w:val="22"/>
                <w:szCs w:val="22"/>
              </w:rPr>
              <w:t>7</w:t>
            </w:r>
          </w:p>
        </w:tc>
        <w:tc>
          <w:tcPr>
            <w:tcW w:w="4875" w:type="dxa"/>
          </w:tcPr>
          <w:p w:rsidR="004945DC" w:rsidRPr="00907B6F"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To differentiate two use cases, it can be considered to use different set</w:t>
            </w:r>
            <w:r>
              <w:rPr>
                <w:rFonts w:ascii="Calibri" w:eastAsia="맑은 고딕" w:hAnsi="Calibri" w:cs="Calibri"/>
                <w:sz w:val="22"/>
                <w:szCs w:val="22"/>
              </w:rPr>
              <w:t>s</w:t>
            </w:r>
            <w:r>
              <w:rPr>
                <w:rFonts w:ascii="Calibri" w:eastAsia="맑은 고딕" w:hAnsi="Calibri" w:cs="Calibri" w:hint="eastAsia"/>
                <w:sz w:val="22"/>
                <w:szCs w:val="22"/>
              </w:rPr>
              <w:t xml:space="preserve"> of traffic models </w:t>
            </w:r>
            <w:r>
              <w:rPr>
                <w:rFonts w:ascii="Calibri" w:eastAsia="맑은 고딕" w:hAnsi="Calibri" w:cs="Calibri"/>
                <w:sz w:val="22"/>
                <w:szCs w:val="22"/>
              </w:rPr>
              <w:t xml:space="preserve">depending on the target scenario. </w:t>
            </w:r>
          </w:p>
        </w:tc>
      </w:tr>
      <w:tr w:rsidR="00D23861" w:rsidTr="00180D71">
        <w:tc>
          <w:tcPr>
            <w:tcW w:w="1480" w:type="dxa"/>
          </w:tcPr>
          <w:p w:rsidR="00D23861" w:rsidRPr="007D6EBB" w:rsidRDefault="00D23861" w:rsidP="00D23861">
            <w:pPr>
              <w:widowControl/>
              <w:wordWrap/>
              <w:rPr>
                <w:rFonts w:ascii="Calibri" w:eastAsia="MS Mincho" w:hAnsi="Calibri" w:cs="Calibri"/>
                <w:sz w:val="22"/>
                <w:lang w:eastAsia="ja-JP"/>
              </w:rPr>
            </w:pPr>
            <w:r>
              <w:rPr>
                <w:rFonts w:ascii="Calibri" w:eastAsia="MS Mincho" w:hAnsi="Calibri" w:cs="Calibri"/>
                <w:sz w:val="22"/>
                <w:lang w:eastAsia="ja-JP"/>
              </w:rPr>
              <w:t>NTT DOCOMO</w:t>
            </w:r>
          </w:p>
        </w:tc>
        <w:tc>
          <w:tcPr>
            <w:tcW w:w="1362" w:type="dxa"/>
          </w:tcPr>
          <w:p w:rsidR="00D23861" w:rsidRDefault="00D23861" w:rsidP="00D23861">
            <w:pPr>
              <w:widowControl/>
              <w:wordWrap/>
              <w:rPr>
                <w:rFonts w:ascii="Calibri" w:eastAsia="MS Mincho" w:hAnsi="Calibri" w:cs="Calibri"/>
                <w:sz w:val="22"/>
                <w:lang w:eastAsia="ja-JP"/>
              </w:rPr>
            </w:pPr>
            <w:r>
              <w:rPr>
                <w:rFonts w:ascii="Calibri" w:eastAsia="MS Mincho" w:hAnsi="Calibri" w:cs="Calibri"/>
                <w:sz w:val="22"/>
                <w:lang w:eastAsia="ja-JP"/>
              </w:rPr>
              <w:t>2</w:t>
            </w:r>
          </w:p>
          <w:p w:rsidR="00D23861" w:rsidRPr="007D6EBB" w:rsidRDefault="00D23861" w:rsidP="00D23861">
            <w:pPr>
              <w:widowControl/>
              <w:wordWrap/>
              <w:rPr>
                <w:rFonts w:ascii="Calibri" w:eastAsia="MS Mincho" w:hAnsi="Calibri" w:cs="Calibri"/>
                <w:sz w:val="22"/>
                <w:lang w:eastAsia="ja-JP"/>
              </w:rPr>
            </w:pPr>
            <w:r>
              <w:rPr>
                <w:rFonts w:ascii="Calibri" w:eastAsia="MS Mincho" w:hAnsi="Calibri" w:cs="Calibri"/>
                <w:sz w:val="22"/>
                <w:lang w:eastAsia="ja-JP"/>
              </w:rPr>
              <w:t>4 or 5</w:t>
            </w:r>
          </w:p>
        </w:tc>
        <w:tc>
          <w:tcPr>
            <w:tcW w:w="1645" w:type="dxa"/>
          </w:tcPr>
          <w:p w:rsidR="00D23861" w:rsidRDefault="00D23861" w:rsidP="00D23861">
            <w:pPr>
              <w:widowControl/>
              <w:wordWrap/>
              <w:rPr>
                <w:rFonts w:ascii="Calibri" w:hAnsi="Calibri" w:cs="Calibri"/>
                <w:sz w:val="22"/>
                <w:szCs w:val="22"/>
              </w:rPr>
            </w:pPr>
            <w:r>
              <w:rPr>
                <w:rFonts w:ascii="Calibri" w:hAnsi="Calibri" w:cs="Calibri"/>
                <w:sz w:val="22"/>
                <w:szCs w:val="22"/>
              </w:rPr>
              <w:t>4, 5, 7</w:t>
            </w:r>
          </w:p>
        </w:tc>
        <w:tc>
          <w:tcPr>
            <w:tcW w:w="4875" w:type="dxa"/>
          </w:tcPr>
          <w:p w:rsidR="00D23861" w:rsidRDefault="00D23861" w:rsidP="00D23861">
            <w:pPr>
              <w:widowControl/>
              <w:wordWrap/>
              <w:rPr>
                <w:rFonts w:ascii="Calibri" w:hAnsi="Calibri" w:cs="Calibri"/>
                <w:sz w:val="22"/>
                <w:szCs w:val="22"/>
              </w:rPr>
            </w:pPr>
          </w:p>
        </w:tc>
      </w:tr>
      <w:tr w:rsidR="00E1588C" w:rsidTr="00180D71">
        <w:tc>
          <w:tcPr>
            <w:tcW w:w="1480" w:type="dxa"/>
          </w:tcPr>
          <w:p w:rsidR="00E1588C" w:rsidRPr="00C808CB" w:rsidRDefault="00E1588C" w:rsidP="00E1588C">
            <w:pPr>
              <w:widowControl/>
              <w:wordWrap/>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Xiaomi</w:t>
            </w:r>
            <w:proofErr w:type="spellEnd"/>
          </w:p>
        </w:tc>
        <w:tc>
          <w:tcPr>
            <w:tcW w:w="1362" w:type="dxa"/>
          </w:tcPr>
          <w:p w:rsidR="00E1588C" w:rsidRPr="007D6EBB" w:rsidRDefault="00E1588C" w:rsidP="00E1588C">
            <w:pPr>
              <w:widowControl/>
              <w:wordWrap/>
              <w:rPr>
                <w:rFonts w:ascii="Calibri" w:eastAsia="MS Mincho" w:hAnsi="Calibri" w:cs="Calibri"/>
                <w:sz w:val="22"/>
                <w:lang w:eastAsia="ja-JP"/>
              </w:rPr>
            </w:pPr>
          </w:p>
        </w:tc>
        <w:tc>
          <w:tcPr>
            <w:tcW w:w="1645" w:type="dxa"/>
          </w:tcPr>
          <w:p w:rsidR="00E1588C" w:rsidRPr="00C808CB" w:rsidRDefault="00E1588C" w:rsidP="00E1588C">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w:t>
            </w:r>
            <w:r>
              <w:rPr>
                <w:rFonts w:ascii="Calibri" w:eastAsiaTheme="minorEastAsia" w:hAnsi="Calibri" w:cs="Calibri" w:hint="eastAsia"/>
                <w:sz w:val="22"/>
                <w:szCs w:val="22"/>
                <w:lang w:eastAsia="zh-CN"/>
              </w:rPr>
              <w:t xml:space="preserve">ption </w:t>
            </w:r>
            <w:r>
              <w:rPr>
                <w:rFonts w:ascii="Calibri" w:eastAsiaTheme="minorEastAsia" w:hAnsi="Calibri" w:cs="Calibri"/>
                <w:sz w:val="22"/>
                <w:szCs w:val="22"/>
                <w:lang w:eastAsia="zh-CN"/>
              </w:rPr>
              <w:t>4</w:t>
            </w:r>
          </w:p>
        </w:tc>
        <w:tc>
          <w:tcPr>
            <w:tcW w:w="4875" w:type="dxa"/>
          </w:tcPr>
          <w:p w:rsidR="00E1588C" w:rsidRDefault="00E1588C" w:rsidP="00E1588C">
            <w:pPr>
              <w:widowControl/>
              <w:wordWrap/>
              <w:rPr>
                <w:rFonts w:ascii="Calibri" w:hAnsi="Calibri" w:cs="Calibri"/>
                <w:sz w:val="22"/>
                <w:szCs w:val="22"/>
              </w:rPr>
            </w:pPr>
          </w:p>
        </w:tc>
      </w:tr>
      <w:tr w:rsidR="00B6525C" w:rsidTr="00180D71">
        <w:tc>
          <w:tcPr>
            <w:tcW w:w="1480" w:type="dxa"/>
          </w:tcPr>
          <w:p w:rsidR="00B6525C" w:rsidRDefault="00B6525C" w:rsidP="00B6525C">
            <w:pPr>
              <w:widowControl/>
              <w:wordWrap/>
              <w:rPr>
                <w:rFonts w:ascii="Calibri" w:eastAsia="SimSun" w:hAnsi="Calibri" w:cs="Calibri"/>
                <w:sz w:val="22"/>
                <w:szCs w:val="22"/>
                <w:lang w:eastAsia="zh-CN"/>
              </w:rPr>
            </w:pPr>
            <w:r>
              <w:rPr>
                <w:rFonts w:ascii="Calibri" w:eastAsia="SimSun" w:hAnsi="Calibri" w:cs="Calibri"/>
                <w:sz w:val="22"/>
                <w:szCs w:val="22"/>
                <w:lang w:eastAsia="zh-CN"/>
              </w:rPr>
              <w:t>Ericsson</w:t>
            </w:r>
          </w:p>
        </w:tc>
        <w:tc>
          <w:tcPr>
            <w:tcW w:w="1362" w:type="dxa"/>
          </w:tcPr>
          <w:p w:rsidR="00B6525C" w:rsidRDefault="00B6525C" w:rsidP="00B6525C">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2, Option 4, Option 6, Option 7</w:t>
            </w:r>
          </w:p>
        </w:tc>
        <w:tc>
          <w:tcPr>
            <w:tcW w:w="1645" w:type="dxa"/>
          </w:tcPr>
          <w:p w:rsidR="00B6525C" w:rsidRDefault="00B6525C" w:rsidP="00B6525C">
            <w:pPr>
              <w:widowControl/>
              <w:wordWrap/>
              <w:rPr>
                <w:rFonts w:ascii="Calibri" w:eastAsia="SimSun" w:hAnsi="Calibri" w:cs="Calibri"/>
                <w:sz w:val="22"/>
                <w:szCs w:val="22"/>
                <w:lang w:eastAsia="zh-CN"/>
              </w:rPr>
            </w:pPr>
          </w:p>
        </w:tc>
        <w:tc>
          <w:tcPr>
            <w:tcW w:w="4875" w:type="dxa"/>
          </w:tcPr>
          <w:p w:rsidR="00B6525C" w:rsidRDefault="00B6525C" w:rsidP="00B6525C">
            <w:pPr>
              <w:widowControl/>
              <w:wordWrap/>
              <w:rPr>
                <w:rFonts w:ascii="Calibri" w:eastAsia="SimSun" w:hAnsi="Calibri" w:cs="Calibri"/>
                <w:sz w:val="22"/>
                <w:szCs w:val="22"/>
                <w:lang w:eastAsia="zh-CN"/>
              </w:rPr>
            </w:pPr>
            <w:r>
              <w:rPr>
                <w:rFonts w:ascii="Calibri" w:eastAsia="SimSun" w:hAnsi="Calibri" w:cs="Calibri"/>
                <w:sz w:val="22"/>
                <w:szCs w:val="22"/>
                <w:lang w:eastAsia="zh-CN"/>
              </w:rPr>
              <w:t>For public safety scenarios, we propose to support the following:</w:t>
            </w:r>
          </w:p>
          <w:p w:rsidR="00B6525C" w:rsidRPr="00C24E47" w:rsidRDefault="00B6525C" w:rsidP="00B6525C">
            <w:pPr>
              <w:widowControl/>
              <w:wordWrap/>
              <w:rPr>
                <w:rFonts w:ascii="Calibri" w:eastAsia="SimSun" w:hAnsi="Calibri" w:cs="Calibri"/>
                <w:sz w:val="22"/>
                <w:szCs w:val="22"/>
                <w:lang w:eastAsia="zh-CN"/>
              </w:rPr>
            </w:pPr>
            <w:r w:rsidRPr="00C24E47">
              <w:rPr>
                <w:rFonts w:ascii="Calibri" w:eastAsia="SimSun" w:hAnsi="Calibri" w:cs="Calibri"/>
                <w:sz w:val="22"/>
                <w:szCs w:val="22"/>
                <w:lang w:eastAsia="zh-CN"/>
              </w:rPr>
              <w:t>•</w:t>
            </w:r>
            <w:r>
              <w:rPr>
                <w:rFonts w:ascii="Calibri" w:eastAsia="SimSun" w:hAnsi="Calibri" w:cs="Calibri"/>
                <w:sz w:val="22"/>
                <w:szCs w:val="22"/>
                <w:lang w:eastAsia="zh-CN"/>
              </w:rPr>
              <w:t xml:space="preserve"> For </w:t>
            </w:r>
            <w:r w:rsidRPr="00C24E47">
              <w:rPr>
                <w:rFonts w:ascii="Calibri" w:eastAsia="SimSun" w:hAnsi="Calibri" w:cs="Calibri"/>
                <w:sz w:val="22"/>
                <w:szCs w:val="22"/>
                <w:lang w:eastAsia="zh-CN"/>
              </w:rPr>
              <w:t xml:space="preserve">VoIP traffic model for MCPTT service: reuse </w:t>
            </w:r>
            <w:r>
              <w:rPr>
                <w:rFonts w:ascii="Calibri" w:eastAsia="SimSun" w:hAnsi="Calibri" w:cs="Calibri"/>
                <w:sz w:val="22"/>
                <w:szCs w:val="22"/>
                <w:lang w:eastAsia="zh-CN"/>
              </w:rPr>
              <w:t>p</w:t>
            </w:r>
            <w:r w:rsidRPr="00C24E47">
              <w:rPr>
                <w:rFonts w:ascii="Calibri" w:eastAsia="SimSun" w:hAnsi="Calibri" w:cs="Calibri"/>
                <w:sz w:val="22"/>
                <w:szCs w:val="22"/>
                <w:lang w:eastAsia="zh-CN"/>
              </w:rPr>
              <w:t>arameters for VoIP model in TR 36.843</w:t>
            </w:r>
            <w:r>
              <w:rPr>
                <w:rFonts w:ascii="Calibri" w:eastAsia="SimSun" w:hAnsi="Calibri" w:cs="Calibri"/>
                <w:sz w:val="22"/>
                <w:szCs w:val="22"/>
                <w:lang w:eastAsia="zh-CN"/>
              </w:rPr>
              <w:t>. (Option 2)</w:t>
            </w:r>
          </w:p>
          <w:p w:rsidR="00B6525C" w:rsidRPr="00C24E47" w:rsidRDefault="00B6525C" w:rsidP="00B6525C">
            <w:pPr>
              <w:widowControl/>
              <w:wordWrap/>
              <w:rPr>
                <w:rFonts w:ascii="Calibri" w:eastAsia="SimSun" w:hAnsi="Calibri" w:cs="Calibri"/>
                <w:sz w:val="22"/>
                <w:szCs w:val="22"/>
                <w:lang w:eastAsia="zh-CN"/>
              </w:rPr>
            </w:pPr>
            <w:r w:rsidRPr="00C24E47">
              <w:rPr>
                <w:rFonts w:ascii="Calibri" w:eastAsia="SimSun" w:hAnsi="Calibri" w:cs="Calibri"/>
                <w:sz w:val="22"/>
                <w:szCs w:val="22"/>
                <w:lang w:eastAsia="zh-CN"/>
              </w:rPr>
              <w:t>•</w:t>
            </w:r>
            <w:r>
              <w:rPr>
                <w:rFonts w:ascii="Calibri" w:eastAsia="SimSun" w:hAnsi="Calibri" w:cs="Calibri"/>
                <w:sz w:val="22"/>
                <w:szCs w:val="22"/>
                <w:lang w:eastAsia="zh-CN"/>
              </w:rPr>
              <w:t xml:space="preserve">  For </w:t>
            </w:r>
            <w:r w:rsidRPr="00C24E47">
              <w:rPr>
                <w:rFonts w:ascii="Calibri" w:eastAsia="SimSun" w:hAnsi="Calibri" w:cs="Calibri"/>
                <w:sz w:val="22"/>
                <w:szCs w:val="22"/>
                <w:lang w:eastAsia="zh-CN"/>
              </w:rPr>
              <w:t>FTP and instant message traffic model for MC Data service: reuse FTP model 3 traffic with parameters as defined in TR 38.840, Section 8.2.</w:t>
            </w:r>
            <w:r>
              <w:rPr>
                <w:rFonts w:ascii="Calibri" w:eastAsia="SimSun" w:hAnsi="Calibri" w:cs="Calibri"/>
                <w:sz w:val="22"/>
                <w:szCs w:val="22"/>
                <w:lang w:eastAsia="zh-CN"/>
              </w:rPr>
              <w:t xml:space="preserve"> (Option 4)</w:t>
            </w:r>
          </w:p>
          <w:p w:rsidR="00B6525C" w:rsidRDefault="00B6525C" w:rsidP="00B6525C">
            <w:pPr>
              <w:widowControl/>
              <w:wordWrap/>
              <w:rPr>
                <w:rFonts w:ascii="Calibri" w:eastAsia="SimSun" w:hAnsi="Calibri" w:cs="Calibri"/>
                <w:sz w:val="22"/>
                <w:szCs w:val="22"/>
                <w:lang w:eastAsia="zh-CN"/>
              </w:rPr>
            </w:pPr>
            <w:r w:rsidRPr="00C24E47">
              <w:rPr>
                <w:rFonts w:ascii="Calibri" w:eastAsia="SimSun" w:hAnsi="Calibri" w:cs="Calibri"/>
                <w:sz w:val="22"/>
                <w:szCs w:val="22"/>
                <w:lang w:eastAsia="zh-CN"/>
              </w:rPr>
              <w:t>•</w:t>
            </w:r>
            <w:r>
              <w:rPr>
                <w:rFonts w:ascii="Calibri" w:eastAsia="SimSun" w:hAnsi="Calibri" w:cs="Calibri"/>
                <w:sz w:val="22"/>
                <w:szCs w:val="22"/>
                <w:lang w:eastAsia="zh-CN"/>
              </w:rPr>
              <w:t xml:space="preserve">   F</w:t>
            </w:r>
            <w:r w:rsidRPr="00C24E47">
              <w:rPr>
                <w:rFonts w:ascii="Calibri" w:eastAsia="SimSun" w:hAnsi="Calibri" w:cs="Calibri"/>
                <w:sz w:val="22"/>
                <w:szCs w:val="22"/>
                <w:lang w:eastAsia="zh-CN"/>
              </w:rPr>
              <w:t>or MC Video services</w:t>
            </w:r>
            <w:r>
              <w:rPr>
                <w:rFonts w:ascii="Calibri" w:eastAsia="SimSun" w:hAnsi="Calibri" w:cs="Calibri"/>
                <w:sz w:val="22"/>
                <w:szCs w:val="22"/>
                <w:lang w:eastAsia="zh-CN"/>
              </w:rPr>
              <w:t>: u</w:t>
            </w:r>
            <w:r w:rsidRPr="00C24E47">
              <w:rPr>
                <w:rFonts w:ascii="Calibri" w:eastAsia="SimSun" w:hAnsi="Calibri" w:cs="Calibri"/>
                <w:sz w:val="22"/>
                <w:szCs w:val="22"/>
                <w:lang w:eastAsia="zh-CN"/>
              </w:rPr>
              <w:t>se periodic traffic model 2 and 3 in TR 37.885</w:t>
            </w:r>
            <w:r>
              <w:rPr>
                <w:rFonts w:ascii="Calibri" w:eastAsia="SimSun" w:hAnsi="Calibri" w:cs="Calibri"/>
                <w:sz w:val="22"/>
                <w:szCs w:val="22"/>
                <w:lang w:eastAsia="zh-CN"/>
              </w:rPr>
              <w:t>. (Option 6 and Option 7)</w:t>
            </w:r>
            <w:r w:rsidRPr="00C24E47">
              <w:rPr>
                <w:rFonts w:ascii="Calibri" w:eastAsia="SimSun" w:hAnsi="Calibri" w:cs="Calibri"/>
                <w:sz w:val="22"/>
                <w:szCs w:val="22"/>
                <w:lang w:eastAsia="zh-CN"/>
              </w:rPr>
              <w:t xml:space="preserve"> </w:t>
            </w:r>
          </w:p>
        </w:tc>
      </w:tr>
      <w:tr w:rsidR="00180D71" w:rsidTr="00180D71">
        <w:tc>
          <w:tcPr>
            <w:tcW w:w="1480"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Huawei, </w:t>
            </w:r>
            <w:proofErr w:type="spellStart"/>
            <w:r>
              <w:rPr>
                <w:rFonts w:ascii="Calibri" w:eastAsia="SimSun" w:hAnsi="Calibri" w:cs="Calibri"/>
                <w:sz w:val="22"/>
                <w:szCs w:val="22"/>
                <w:lang w:eastAsia="zh-CN"/>
              </w:rPr>
              <w:t>HiSilicon</w:t>
            </w:r>
            <w:proofErr w:type="spellEnd"/>
          </w:p>
        </w:tc>
        <w:tc>
          <w:tcPr>
            <w:tcW w:w="1362"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 xml:space="preserve">Option </w:t>
            </w:r>
            <w:r>
              <w:rPr>
                <w:rFonts w:ascii="Calibri" w:eastAsia="SimSun" w:hAnsi="Calibri" w:cs="Calibri"/>
                <w:sz w:val="22"/>
                <w:szCs w:val="22"/>
                <w:lang w:eastAsia="zh-CN"/>
              </w:rPr>
              <w:t xml:space="preserve">7, </w:t>
            </w:r>
            <w:r>
              <w:rPr>
                <w:rFonts w:ascii="Calibri" w:eastAsia="SimSun" w:hAnsi="Calibri" w:cs="Calibri" w:hint="eastAsia"/>
                <w:sz w:val="22"/>
                <w:szCs w:val="22"/>
                <w:lang w:eastAsia="zh-CN"/>
              </w:rPr>
              <w:t>8</w:t>
            </w:r>
          </w:p>
        </w:tc>
        <w:tc>
          <w:tcPr>
            <w:tcW w:w="1645"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 xml:space="preserve">Option </w:t>
            </w:r>
            <w:r>
              <w:rPr>
                <w:rFonts w:ascii="Calibri" w:eastAsia="SimSun" w:hAnsi="Calibri" w:cs="Calibri"/>
                <w:sz w:val="22"/>
                <w:szCs w:val="22"/>
                <w:lang w:eastAsia="zh-CN"/>
              </w:rPr>
              <w:t xml:space="preserve">6, 7, </w:t>
            </w:r>
            <w:r>
              <w:rPr>
                <w:rFonts w:ascii="Calibri" w:eastAsia="SimSun" w:hAnsi="Calibri" w:cs="Calibri" w:hint="eastAsia"/>
                <w:sz w:val="22"/>
                <w:szCs w:val="22"/>
                <w:lang w:eastAsia="zh-CN"/>
              </w:rPr>
              <w:t>8</w:t>
            </w:r>
          </w:p>
        </w:tc>
        <w:tc>
          <w:tcPr>
            <w:tcW w:w="4875"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Considering one critical usage for the public safety is mission critical video, large packet size traffic modes are preferred, periodic models with medium traffic intensity i.e. option 6 can be reused. For commercial use cases, based on the LS </w:t>
            </w:r>
            <w:r w:rsidRPr="007D7ADC">
              <w:rPr>
                <w:rFonts w:ascii="Calibri" w:eastAsia="SimSun" w:hAnsi="Calibri" w:cs="Calibri"/>
                <w:sz w:val="22"/>
                <w:szCs w:val="22"/>
                <w:lang w:eastAsia="zh-CN"/>
              </w:rPr>
              <w:t>S2-2006588</w:t>
            </w:r>
            <w:r>
              <w:rPr>
                <w:rFonts w:ascii="Calibri" w:eastAsia="SimSun" w:hAnsi="Calibri" w:cs="Calibri"/>
                <w:sz w:val="22"/>
                <w:szCs w:val="22"/>
                <w:lang w:eastAsia="zh-CN"/>
              </w:rPr>
              <w:t xml:space="preserve"> from SA2, the </w:t>
            </w:r>
            <w:r w:rsidRPr="00E8181B">
              <w:rPr>
                <w:rFonts w:ascii="Calibri" w:eastAsia="SimSun" w:hAnsi="Calibri" w:cs="Calibri"/>
                <w:sz w:val="22"/>
                <w:szCs w:val="22"/>
                <w:lang w:eastAsia="zh-CN"/>
              </w:rPr>
              <w:t xml:space="preserve">Default Maximum Data Burst Volume </w:t>
            </w:r>
            <w:r>
              <w:rPr>
                <w:rFonts w:ascii="Calibri" w:eastAsia="SimSun" w:hAnsi="Calibri" w:cs="Calibri"/>
                <w:sz w:val="22"/>
                <w:szCs w:val="22"/>
                <w:lang w:eastAsia="zh-CN"/>
              </w:rPr>
              <w:t>can be as high as 2000byte, so option 7 can be supported for commercial use cases. In addition, option 8 as a model providing a traffic intensity between options 6 and 7 can be also adopted for both public safety and commercial use cases.</w:t>
            </w:r>
          </w:p>
        </w:tc>
      </w:tr>
      <w:tr w:rsidR="002648E4" w:rsidTr="00180D71">
        <w:tc>
          <w:tcPr>
            <w:tcW w:w="1480" w:type="dxa"/>
          </w:tcPr>
          <w:p w:rsidR="002648E4" w:rsidRDefault="002648E4"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Nokia, NSB</w:t>
            </w:r>
          </w:p>
        </w:tc>
        <w:tc>
          <w:tcPr>
            <w:tcW w:w="1362" w:type="dxa"/>
          </w:tcPr>
          <w:p w:rsidR="002648E4" w:rsidRDefault="002648E4"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2,4,5 </w:t>
            </w:r>
          </w:p>
        </w:tc>
        <w:tc>
          <w:tcPr>
            <w:tcW w:w="1645" w:type="dxa"/>
          </w:tcPr>
          <w:p w:rsidR="002648E4" w:rsidRDefault="002648E4" w:rsidP="00393292">
            <w:pPr>
              <w:widowControl/>
              <w:wordWrap/>
              <w:rPr>
                <w:rFonts w:ascii="Calibri" w:eastAsia="SimSun" w:hAnsi="Calibri" w:cs="Calibri"/>
                <w:sz w:val="22"/>
                <w:szCs w:val="22"/>
                <w:lang w:eastAsia="zh-CN"/>
              </w:rPr>
            </w:pPr>
          </w:p>
        </w:tc>
        <w:tc>
          <w:tcPr>
            <w:tcW w:w="4875" w:type="dxa"/>
          </w:tcPr>
          <w:p w:rsidR="002648E4" w:rsidRDefault="002648E4"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For PS, at least voice, video, messaging need to be considered</w:t>
            </w:r>
          </w:p>
        </w:tc>
      </w:tr>
      <w:tr w:rsidR="00F319B8" w:rsidTr="00180D71">
        <w:tc>
          <w:tcPr>
            <w:tcW w:w="1480"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Samsung</w:t>
            </w:r>
          </w:p>
        </w:tc>
        <w:tc>
          <w:tcPr>
            <w:tcW w:w="1362"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2</w:t>
            </w:r>
          </w:p>
        </w:tc>
        <w:tc>
          <w:tcPr>
            <w:tcW w:w="1645"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4875" w:type="dxa"/>
          </w:tcPr>
          <w:p w:rsidR="00F319B8" w:rsidRDefault="00F319B8" w:rsidP="00393292">
            <w:pPr>
              <w:widowControl/>
              <w:wordWrap/>
              <w:rPr>
                <w:rFonts w:ascii="Calibri" w:eastAsia="SimSun" w:hAnsi="Calibri" w:cs="Calibri"/>
                <w:sz w:val="22"/>
                <w:szCs w:val="22"/>
                <w:lang w:eastAsia="zh-CN"/>
              </w:rPr>
            </w:pPr>
          </w:p>
        </w:tc>
      </w:tr>
      <w:tr w:rsidR="00BC749E" w:rsidTr="00180D71">
        <w:tc>
          <w:tcPr>
            <w:tcW w:w="1480" w:type="dxa"/>
          </w:tcPr>
          <w:p w:rsidR="00BC749E" w:rsidRDefault="00BC749E" w:rsidP="00BC749E">
            <w:pPr>
              <w:widowControl/>
              <w:wordWrap/>
              <w:rPr>
                <w:rFonts w:ascii="Calibri" w:eastAsia="SimSun" w:hAnsi="Calibri" w:cs="Calibri"/>
                <w:sz w:val="22"/>
                <w:szCs w:val="22"/>
                <w:lang w:eastAsia="zh-CN"/>
              </w:rPr>
            </w:pPr>
            <w:r>
              <w:rPr>
                <w:rFonts w:ascii="Calibri" w:eastAsia="SimSun" w:hAnsi="Calibri" w:cs="Calibri"/>
                <w:sz w:val="22"/>
                <w:szCs w:val="22"/>
                <w:lang w:eastAsia="zh-CN"/>
              </w:rPr>
              <w:t>Qualcomm</w:t>
            </w:r>
          </w:p>
        </w:tc>
        <w:tc>
          <w:tcPr>
            <w:tcW w:w="1362" w:type="dxa"/>
          </w:tcPr>
          <w:p w:rsidR="00BC749E" w:rsidRDefault="00BC749E" w:rsidP="00BC749E">
            <w:pPr>
              <w:pStyle w:val="af7"/>
              <w:widowControl/>
              <w:numPr>
                <w:ilvl w:val="0"/>
                <w:numId w:val="19"/>
              </w:numPr>
              <w:tabs>
                <w:tab w:val="left" w:pos="432"/>
                <w:tab w:val="num" w:pos="2070"/>
              </w:tabs>
              <w:wordWrap/>
              <w:spacing w:after="0"/>
              <w:ind w:leftChars="0"/>
              <w:rPr>
                <w:rFonts w:ascii="Calibri" w:hAnsi="Calibri" w:cs="Calibri"/>
                <w:sz w:val="22"/>
              </w:rPr>
            </w:pPr>
            <w:r>
              <w:rPr>
                <w:rFonts w:ascii="Calibri" w:hAnsi="Calibri" w:cs="Calibri"/>
                <w:sz w:val="22"/>
              </w:rPr>
              <w:t>Option 9. Video traffic can be optional.</w:t>
            </w:r>
          </w:p>
          <w:p w:rsidR="00BC749E" w:rsidRDefault="00BC749E" w:rsidP="00BC749E">
            <w:pPr>
              <w:widowControl/>
              <w:wordWrap/>
              <w:rPr>
                <w:rFonts w:ascii="Calibri" w:eastAsia="SimSun" w:hAnsi="Calibri" w:cs="Calibri"/>
                <w:sz w:val="22"/>
                <w:szCs w:val="22"/>
                <w:lang w:eastAsia="zh-CN"/>
              </w:rPr>
            </w:pPr>
          </w:p>
        </w:tc>
        <w:tc>
          <w:tcPr>
            <w:tcW w:w="1645" w:type="dxa"/>
          </w:tcPr>
          <w:p w:rsidR="00BC749E" w:rsidRPr="008A63BE" w:rsidRDefault="00BC749E" w:rsidP="00BC749E">
            <w:pPr>
              <w:pStyle w:val="af7"/>
              <w:widowControl/>
              <w:numPr>
                <w:ilvl w:val="0"/>
                <w:numId w:val="19"/>
              </w:numPr>
              <w:wordWrap/>
              <w:ind w:leftChars="0"/>
              <w:rPr>
                <w:rFonts w:ascii="Calibri" w:eastAsia="SimSun" w:hAnsi="Calibri" w:cs="Calibri"/>
                <w:sz w:val="22"/>
                <w:lang w:eastAsia="zh-CN"/>
              </w:rPr>
            </w:pPr>
            <w:r>
              <w:rPr>
                <w:rFonts w:ascii="Calibri" w:hAnsi="Calibri" w:cs="Calibri"/>
                <w:sz w:val="22"/>
              </w:rPr>
              <w:t xml:space="preserve">Option 4. In addition to 200ms, some smaller values should be considered too.  </w:t>
            </w:r>
          </w:p>
          <w:p w:rsidR="00BC749E" w:rsidRDefault="00BC749E" w:rsidP="00BC749E">
            <w:pPr>
              <w:widowControl/>
              <w:wordWrap/>
              <w:rPr>
                <w:rFonts w:ascii="Calibri" w:eastAsia="SimSun" w:hAnsi="Calibri" w:cs="Calibri"/>
                <w:sz w:val="22"/>
                <w:szCs w:val="22"/>
                <w:lang w:eastAsia="zh-CN"/>
              </w:rPr>
            </w:pPr>
            <w:r>
              <w:rPr>
                <w:rFonts w:ascii="Calibri" w:hAnsi="Calibri" w:cs="Calibri"/>
                <w:sz w:val="22"/>
              </w:rPr>
              <w:t>Option 6.</w:t>
            </w:r>
          </w:p>
        </w:tc>
        <w:tc>
          <w:tcPr>
            <w:tcW w:w="4875" w:type="dxa"/>
          </w:tcPr>
          <w:p w:rsidR="00BC749E" w:rsidRDefault="00BC749E" w:rsidP="00BC749E">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The PDBs should also be specified for the adopted options. </w:t>
            </w:r>
          </w:p>
        </w:tc>
      </w:tr>
      <w:tr w:rsidR="002C1DF9" w:rsidTr="00180D71">
        <w:tc>
          <w:tcPr>
            <w:tcW w:w="1480" w:type="dxa"/>
          </w:tcPr>
          <w:p w:rsidR="002C1DF9" w:rsidRDefault="002C1DF9" w:rsidP="00BC749E">
            <w:pPr>
              <w:widowControl/>
              <w:wordWrap/>
              <w:rPr>
                <w:rFonts w:ascii="Calibri" w:eastAsia="SimSun" w:hAnsi="Calibri" w:cs="Calibri"/>
                <w:sz w:val="22"/>
                <w:szCs w:val="22"/>
                <w:lang w:eastAsia="zh-CN"/>
              </w:rPr>
            </w:pPr>
            <w:proofErr w:type="spellStart"/>
            <w:r>
              <w:rPr>
                <w:rFonts w:ascii="Calibri" w:eastAsia="SimSun" w:hAnsi="Calibri" w:cs="Calibri"/>
                <w:sz w:val="22"/>
                <w:szCs w:val="22"/>
                <w:lang w:eastAsia="zh-CN"/>
              </w:rPr>
              <w:t>MediTek</w:t>
            </w:r>
            <w:proofErr w:type="spellEnd"/>
          </w:p>
        </w:tc>
        <w:tc>
          <w:tcPr>
            <w:tcW w:w="1362" w:type="dxa"/>
          </w:tcPr>
          <w:p w:rsidR="002C1DF9" w:rsidRPr="002C1DF9" w:rsidRDefault="002C1DF9" w:rsidP="002C1DF9">
            <w:pPr>
              <w:widowControl/>
              <w:tabs>
                <w:tab w:val="left" w:pos="432"/>
              </w:tabs>
              <w:wordWrap/>
              <w:rPr>
                <w:rFonts w:ascii="Calibri" w:hAnsi="Calibri" w:cs="Calibri"/>
                <w:sz w:val="22"/>
              </w:rPr>
            </w:pPr>
            <w:r>
              <w:rPr>
                <w:rFonts w:ascii="Calibri" w:hAnsi="Calibri" w:cs="Calibri"/>
                <w:sz w:val="22"/>
              </w:rPr>
              <w:t>Option 1/2/3</w:t>
            </w:r>
          </w:p>
        </w:tc>
        <w:tc>
          <w:tcPr>
            <w:tcW w:w="1645" w:type="dxa"/>
          </w:tcPr>
          <w:p w:rsidR="002C1DF9" w:rsidRPr="002C1DF9" w:rsidRDefault="002C1DF9" w:rsidP="002C1DF9">
            <w:pPr>
              <w:widowControl/>
              <w:wordWrap/>
              <w:rPr>
                <w:rFonts w:ascii="Calibri" w:hAnsi="Calibri" w:cs="Calibri"/>
                <w:sz w:val="22"/>
              </w:rPr>
            </w:pPr>
            <w:r>
              <w:rPr>
                <w:rFonts w:ascii="Calibri" w:hAnsi="Calibri" w:cs="Calibri"/>
                <w:sz w:val="22"/>
              </w:rPr>
              <w:t>Option 4/5/7/8</w:t>
            </w:r>
          </w:p>
        </w:tc>
        <w:tc>
          <w:tcPr>
            <w:tcW w:w="4875" w:type="dxa"/>
          </w:tcPr>
          <w:p w:rsidR="002C1DF9" w:rsidRDefault="002C1DF9" w:rsidP="00BC749E">
            <w:pPr>
              <w:widowControl/>
              <w:wordWrap/>
              <w:rPr>
                <w:rFonts w:ascii="Calibri" w:eastAsia="SimSun" w:hAnsi="Calibri" w:cs="Calibri"/>
                <w:sz w:val="22"/>
                <w:szCs w:val="22"/>
                <w:lang w:eastAsia="zh-CN"/>
              </w:rPr>
            </w:pPr>
          </w:p>
        </w:tc>
      </w:tr>
      <w:tr w:rsidR="008E3275" w:rsidTr="00180D71">
        <w:tc>
          <w:tcPr>
            <w:tcW w:w="1480" w:type="dxa"/>
          </w:tcPr>
          <w:p w:rsidR="008E3275" w:rsidRPr="008E3275" w:rsidRDefault="008E3275" w:rsidP="00BC749E">
            <w:pPr>
              <w:widowControl/>
              <w:wordWrap/>
              <w:rPr>
                <w:rFonts w:ascii="Calibri" w:eastAsia="SimSun" w:hAnsi="Calibri" w:cs="Calibri"/>
                <w:sz w:val="22"/>
                <w:szCs w:val="22"/>
                <w:lang w:eastAsia="zh-CN"/>
              </w:rPr>
            </w:pPr>
            <w:r>
              <w:rPr>
                <w:rFonts w:ascii="Calibri" w:eastAsia="SimSun" w:hAnsi="Calibri" w:cs="Calibri"/>
                <w:sz w:val="22"/>
                <w:szCs w:val="22"/>
                <w:lang w:eastAsia="zh-CN"/>
              </w:rPr>
              <w:t>Intel</w:t>
            </w:r>
          </w:p>
        </w:tc>
        <w:tc>
          <w:tcPr>
            <w:tcW w:w="1362" w:type="dxa"/>
          </w:tcPr>
          <w:p w:rsidR="008E3275" w:rsidRDefault="008E3275" w:rsidP="002C1DF9">
            <w:pPr>
              <w:widowControl/>
              <w:tabs>
                <w:tab w:val="left" w:pos="432"/>
              </w:tabs>
              <w:wordWrap/>
              <w:rPr>
                <w:rFonts w:ascii="Calibri" w:hAnsi="Calibri" w:cs="Calibri"/>
                <w:sz w:val="22"/>
              </w:rPr>
            </w:pPr>
            <w:r>
              <w:rPr>
                <w:rFonts w:ascii="Calibri" w:hAnsi="Calibri" w:cs="Calibri"/>
                <w:sz w:val="22"/>
              </w:rPr>
              <w:t>Option 2</w:t>
            </w:r>
          </w:p>
        </w:tc>
        <w:tc>
          <w:tcPr>
            <w:tcW w:w="1645" w:type="dxa"/>
          </w:tcPr>
          <w:p w:rsidR="008E3275" w:rsidRDefault="008E3275" w:rsidP="002C1DF9">
            <w:pPr>
              <w:widowControl/>
              <w:wordWrap/>
              <w:rPr>
                <w:rFonts w:ascii="Calibri" w:hAnsi="Calibri" w:cs="Calibri"/>
                <w:sz w:val="22"/>
              </w:rPr>
            </w:pPr>
            <w:r>
              <w:rPr>
                <w:rFonts w:ascii="Calibri" w:hAnsi="Calibri" w:cs="Calibri"/>
                <w:sz w:val="22"/>
              </w:rPr>
              <w:t>Option 3</w:t>
            </w:r>
          </w:p>
        </w:tc>
        <w:tc>
          <w:tcPr>
            <w:tcW w:w="4875" w:type="dxa"/>
          </w:tcPr>
          <w:p w:rsidR="008E3275" w:rsidRDefault="008E3275" w:rsidP="00BC749E">
            <w:pPr>
              <w:widowControl/>
              <w:wordWrap/>
              <w:rPr>
                <w:rFonts w:ascii="Calibri" w:eastAsia="SimSun" w:hAnsi="Calibri" w:cs="Calibri"/>
                <w:sz w:val="22"/>
                <w:szCs w:val="22"/>
                <w:lang w:eastAsia="zh-CN"/>
              </w:rPr>
            </w:pPr>
          </w:p>
        </w:tc>
      </w:tr>
    </w:tbl>
    <w:p w:rsidR="00C51763" w:rsidRDefault="00C51763" w:rsidP="00C51763">
      <w:pPr>
        <w:widowControl/>
        <w:wordWrap/>
        <w:spacing w:line="240" w:lineRule="exact"/>
        <w:jc w:val="left"/>
        <w:rPr>
          <w:rFonts w:ascii="Calibri" w:hAnsi="Calibri" w:cs="Calibri"/>
          <w:sz w:val="22"/>
        </w:rPr>
      </w:pPr>
    </w:p>
    <w:p w:rsidR="009A09B2" w:rsidRDefault="009A09B2" w:rsidP="009A09B2">
      <w:pPr>
        <w:widowControl/>
        <w:wordWrap/>
        <w:spacing w:line="240" w:lineRule="exact"/>
        <w:jc w:val="left"/>
        <w:rPr>
          <w:rFonts w:ascii="Calibri" w:hAnsi="Calibri" w:cs="Calibri"/>
          <w:sz w:val="22"/>
        </w:rPr>
      </w:pPr>
    </w:p>
    <w:tbl>
      <w:tblPr>
        <w:tblStyle w:val="af"/>
        <w:tblW w:w="7797" w:type="dxa"/>
        <w:jc w:val="center"/>
        <w:tblLook w:val="04A0" w:firstRow="1" w:lastRow="0" w:firstColumn="1" w:lastColumn="0" w:noHBand="0" w:noVBand="1"/>
      </w:tblPr>
      <w:tblGrid>
        <w:gridCol w:w="2127"/>
        <w:gridCol w:w="2835"/>
        <w:gridCol w:w="2835"/>
      </w:tblGrid>
      <w:tr w:rsidR="009A09B2" w:rsidTr="006B014A">
        <w:trPr>
          <w:jc w:val="center"/>
        </w:trPr>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Number of proponents (Public safety use case)</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 xml:space="preserve">Number of proponents </w:t>
            </w:r>
          </w:p>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(Commercial use case)</w:t>
            </w:r>
          </w:p>
        </w:tc>
      </w:tr>
      <w:tr w:rsidR="009A09B2" w:rsidTr="006B014A">
        <w:trPr>
          <w:jc w:val="center"/>
        </w:trPr>
        <w:tc>
          <w:tcPr>
            <w:tcW w:w="2127" w:type="dxa"/>
            <w:shd w:val="clear" w:color="auto" w:fill="FFFFFF" w:themeFill="background1"/>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1</w:t>
            </w:r>
          </w:p>
        </w:tc>
        <w:tc>
          <w:tcPr>
            <w:tcW w:w="2835" w:type="dxa"/>
            <w:shd w:val="clear" w:color="auto" w:fill="FFFFFF" w:themeFill="background1"/>
          </w:tcPr>
          <w:p w:rsidR="009A09B2" w:rsidRDefault="00DE1565" w:rsidP="006B014A">
            <w:pPr>
              <w:widowControl/>
              <w:wordWrap/>
              <w:spacing w:line="240" w:lineRule="exact"/>
              <w:jc w:val="left"/>
              <w:rPr>
                <w:rFonts w:ascii="Calibri" w:hAnsi="Calibri" w:cs="Calibri"/>
                <w:i/>
                <w:sz w:val="22"/>
                <w:szCs w:val="22"/>
              </w:rPr>
            </w:pPr>
            <w:r>
              <w:rPr>
                <w:rFonts w:ascii="Calibri" w:hAnsi="Calibri" w:cs="Calibri"/>
                <w:i/>
                <w:sz w:val="22"/>
                <w:szCs w:val="22"/>
              </w:rPr>
              <w:t>2</w:t>
            </w:r>
          </w:p>
        </w:tc>
        <w:tc>
          <w:tcPr>
            <w:tcW w:w="2835" w:type="dxa"/>
            <w:shd w:val="clear" w:color="auto" w:fill="FFFFFF" w:themeFill="background1"/>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1</w:t>
            </w:r>
          </w:p>
        </w:tc>
      </w:tr>
      <w:tr w:rsidR="009A09B2" w:rsidTr="006B014A">
        <w:trPr>
          <w:jc w:val="center"/>
        </w:trPr>
        <w:tc>
          <w:tcPr>
            <w:tcW w:w="2127"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lastRenderedPageBreak/>
              <w:t xml:space="preserve">Option </w:t>
            </w:r>
            <w:r>
              <w:rPr>
                <w:rFonts w:ascii="Calibri" w:hAnsi="Calibri" w:cs="Calibri"/>
                <w:i/>
                <w:sz w:val="22"/>
                <w:szCs w:val="22"/>
              </w:rPr>
              <w:t>2</w:t>
            </w:r>
          </w:p>
        </w:tc>
        <w:tc>
          <w:tcPr>
            <w:tcW w:w="2835" w:type="dxa"/>
            <w:shd w:val="clear" w:color="auto" w:fill="FFFF00"/>
          </w:tcPr>
          <w:p w:rsidR="009A09B2" w:rsidRDefault="00DE1565" w:rsidP="006B014A">
            <w:pPr>
              <w:widowControl/>
              <w:wordWrap/>
              <w:spacing w:line="240" w:lineRule="exact"/>
              <w:jc w:val="left"/>
              <w:rPr>
                <w:rFonts w:ascii="Calibri" w:hAnsi="Calibri" w:cs="Calibri"/>
                <w:i/>
                <w:sz w:val="22"/>
                <w:szCs w:val="22"/>
              </w:rPr>
            </w:pPr>
            <w:r>
              <w:rPr>
                <w:rFonts w:ascii="Calibri" w:hAnsi="Calibri" w:cs="Calibri"/>
                <w:i/>
                <w:sz w:val="22"/>
                <w:szCs w:val="22"/>
              </w:rPr>
              <w:t>9</w:t>
            </w:r>
          </w:p>
        </w:tc>
        <w:tc>
          <w:tcPr>
            <w:tcW w:w="2835" w:type="dxa"/>
            <w:shd w:val="clear" w:color="auto" w:fill="FFFFFF" w:themeFill="background1"/>
          </w:tcPr>
          <w:p w:rsidR="009A09B2" w:rsidRDefault="009A09B2" w:rsidP="006B014A">
            <w:pPr>
              <w:widowControl/>
              <w:wordWrap/>
              <w:spacing w:line="240" w:lineRule="exact"/>
              <w:jc w:val="left"/>
              <w:rPr>
                <w:rFonts w:ascii="Calibri" w:hAnsi="Calibri" w:cs="Calibri"/>
                <w:i/>
                <w:sz w:val="22"/>
                <w:szCs w:val="22"/>
              </w:rPr>
            </w:pPr>
          </w:p>
        </w:tc>
      </w:tr>
      <w:tr w:rsidR="009A09B2" w:rsidTr="006B014A">
        <w:tblPrEx>
          <w:jc w:val="left"/>
        </w:tblPrEx>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3</w:t>
            </w:r>
          </w:p>
        </w:tc>
        <w:tc>
          <w:tcPr>
            <w:tcW w:w="2835" w:type="dxa"/>
          </w:tcPr>
          <w:p w:rsidR="009A09B2" w:rsidRDefault="00DE1565" w:rsidP="006B014A">
            <w:pPr>
              <w:widowControl/>
              <w:wordWrap/>
              <w:spacing w:line="240" w:lineRule="exact"/>
              <w:jc w:val="left"/>
              <w:rPr>
                <w:rFonts w:ascii="Calibri" w:hAnsi="Calibri" w:cs="Calibri"/>
                <w:i/>
                <w:sz w:val="22"/>
                <w:szCs w:val="22"/>
              </w:rPr>
            </w:pPr>
            <w:r>
              <w:rPr>
                <w:rFonts w:ascii="Calibri" w:hAnsi="Calibri" w:cs="Calibri"/>
                <w:i/>
                <w:sz w:val="22"/>
                <w:szCs w:val="22"/>
              </w:rPr>
              <w:t>2</w:t>
            </w:r>
          </w:p>
        </w:tc>
        <w:tc>
          <w:tcPr>
            <w:tcW w:w="2835" w:type="dxa"/>
          </w:tcPr>
          <w:p w:rsidR="009A09B2" w:rsidRDefault="00DE1565" w:rsidP="006B014A">
            <w:pPr>
              <w:widowControl/>
              <w:wordWrap/>
              <w:spacing w:line="240" w:lineRule="exact"/>
              <w:jc w:val="left"/>
              <w:rPr>
                <w:rFonts w:ascii="Calibri" w:hAnsi="Calibri" w:cs="Calibri"/>
                <w:i/>
                <w:sz w:val="22"/>
                <w:szCs w:val="22"/>
              </w:rPr>
            </w:pPr>
            <w:r>
              <w:rPr>
                <w:rFonts w:ascii="Calibri" w:hAnsi="Calibri" w:cs="Calibri"/>
                <w:i/>
                <w:sz w:val="22"/>
                <w:szCs w:val="22"/>
              </w:rPr>
              <w:t>3</w:t>
            </w:r>
          </w:p>
        </w:tc>
      </w:tr>
      <w:tr w:rsidR="009A09B2" w:rsidTr="00DE1565">
        <w:tblPrEx>
          <w:jc w:val="left"/>
        </w:tblPrEx>
        <w:tc>
          <w:tcPr>
            <w:tcW w:w="2127"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4</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3</w:t>
            </w:r>
          </w:p>
        </w:tc>
        <w:tc>
          <w:tcPr>
            <w:tcW w:w="2835" w:type="dxa"/>
            <w:shd w:val="clear" w:color="auto" w:fill="FFFF00"/>
          </w:tcPr>
          <w:p w:rsidR="009A09B2" w:rsidRDefault="00DE1565" w:rsidP="006B014A">
            <w:pPr>
              <w:widowControl/>
              <w:wordWrap/>
              <w:spacing w:line="240" w:lineRule="exact"/>
              <w:jc w:val="left"/>
              <w:rPr>
                <w:rFonts w:ascii="Calibri" w:hAnsi="Calibri" w:cs="Calibri"/>
                <w:i/>
                <w:sz w:val="22"/>
                <w:szCs w:val="22"/>
              </w:rPr>
            </w:pPr>
            <w:r>
              <w:rPr>
                <w:rFonts w:ascii="Calibri" w:hAnsi="Calibri" w:cs="Calibri"/>
                <w:i/>
                <w:sz w:val="22"/>
                <w:szCs w:val="22"/>
              </w:rPr>
              <w:t>6</w:t>
            </w:r>
          </w:p>
        </w:tc>
      </w:tr>
      <w:tr w:rsidR="009A09B2" w:rsidTr="006B014A">
        <w:tblPrEx>
          <w:jc w:val="left"/>
        </w:tblPrEx>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5</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3</w:t>
            </w:r>
          </w:p>
        </w:tc>
        <w:tc>
          <w:tcPr>
            <w:tcW w:w="2835" w:type="dxa"/>
          </w:tcPr>
          <w:p w:rsidR="009A09B2" w:rsidRDefault="00DE1565" w:rsidP="006B014A">
            <w:pPr>
              <w:widowControl/>
              <w:wordWrap/>
              <w:spacing w:line="240" w:lineRule="exact"/>
              <w:jc w:val="left"/>
              <w:rPr>
                <w:rFonts w:ascii="Calibri" w:hAnsi="Calibri" w:cs="Calibri"/>
                <w:i/>
                <w:sz w:val="22"/>
                <w:szCs w:val="22"/>
              </w:rPr>
            </w:pPr>
            <w:r>
              <w:rPr>
                <w:rFonts w:ascii="Calibri" w:hAnsi="Calibri" w:cs="Calibri"/>
                <w:i/>
                <w:sz w:val="22"/>
                <w:szCs w:val="22"/>
              </w:rPr>
              <w:t>3</w:t>
            </w:r>
          </w:p>
        </w:tc>
      </w:tr>
      <w:tr w:rsidR="009A09B2" w:rsidTr="006B014A">
        <w:tblPrEx>
          <w:jc w:val="left"/>
        </w:tblPrEx>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6</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2</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3</w:t>
            </w:r>
          </w:p>
        </w:tc>
      </w:tr>
      <w:tr w:rsidR="009A09B2" w:rsidTr="006B014A">
        <w:tblPrEx>
          <w:jc w:val="left"/>
        </w:tblPrEx>
        <w:tc>
          <w:tcPr>
            <w:tcW w:w="2127"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7</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2</w:t>
            </w:r>
          </w:p>
        </w:tc>
        <w:tc>
          <w:tcPr>
            <w:tcW w:w="2835" w:type="dxa"/>
            <w:shd w:val="clear" w:color="auto" w:fill="FFFF00"/>
          </w:tcPr>
          <w:p w:rsidR="009A09B2" w:rsidRDefault="00DE1565" w:rsidP="006B014A">
            <w:pPr>
              <w:widowControl/>
              <w:wordWrap/>
              <w:spacing w:line="240" w:lineRule="exact"/>
              <w:jc w:val="left"/>
              <w:rPr>
                <w:rFonts w:ascii="Calibri" w:hAnsi="Calibri" w:cs="Calibri"/>
                <w:i/>
                <w:sz w:val="22"/>
                <w:szCs w:val="22"/>
              </w:rPr>
            </w:pPr>
            <w:r>
              <w:rPr>
                <w:rFonts w:ascii="Calibri" w:hAnsi="Calibri" w:cs="Calibri"/>
                <w:i/>
                <w:sz w:val="22"/>
                <w:szCs w:val="22"/>
              </w:rPr>
              <w:t>6</w:t>
            </w:r>
          </w:p>
        </w:tc>
      </w:tr>
      <w:tr w:rsidR="009A09B2" w:rsidTr="006B014A">
        <w:tblPrEx>
          <w:jc w:val="left"/>
        </w:tblPrEx>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8</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1</w:t>
            </w:r>
          </w:p>
        </w:tc>
        <w:tc>
          <w:tcPr>
            <w:tcW w:w="2835" w:type="dxa"/>
          </w:tcPr>
          <w:p w:rsidR="009A09B2" w:rsidRDefault="00DE1565" w:rsidP="006B014A">
            <w:pPr>
              <w:widowControl/>
              <w:wordWrap/>
              <w:spacing w:line="240" w:lineRule="exact"/>
              <w:jc w:val="left"/>
              <w:rPr>
                <w:rFonts w:ascii="Calibri" w:hAnsi="Calibri" w:cs="Calibri"/>
                <w:i/>
                <w:sz w:val="22"/>
                <w:szCs w:val="22"/>
              </w:rPr>
            </w:pPr>
            <w:r>
              <w:rPr>
                <w:rFonts w:ascii="Calibri" w:hAnsi="Calibri" w:cs="Calibri"/>
                <w:i/>
                <w:sz w:val="22"/>
                <w:szCs w:val="22"/>
              </w:rPr>
              <w:t>2</w:t>
            </w:r>
          </w:p>
        </w:tc>
      </w:tr>
      <w:tr w:rsidR="009A09B2" w:rsidTr="006B014A">
        <w:tblPrEx>
          <w:jc w:val="left"/>
        </w:tblPrEx>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9</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1</w:t>
            </w:r>
          </w:p>
        </w:tc>
        <w:tc>
          <w:tcPr>
            <w:tcW w:w="2835" w:type="dxa"/>
          </w:tcPr>
          <w:p w:rsidR="009A09B2" w:rsidRDefault="009A09B2" w:rsidP="006B014A">
            <w:pPr>
              <w:widowControl/>
              <w:wordWrap/>
              <w:spacing w:line="240" w:lineRule="exact"/>
              <w:jc w:val="left"/>
              <w:rPr>
                <w:rFonts w:ascii="Calibri" w:hAnsi="Calibri" w:cs="Calibri"/>
                <w:i/>
                <w:sz w:val="22"/>
                <w:szCs w:val="22"/>
              </w:rPr>
            </w:pPr>
          </w:p>
        </w:tc>
      </w:tr>
      <w:tr w:rsidR="009A09B2" w:rsidTr="006B014A">
        <w:tblPrEx>
          <w:jc w:val="left"/>
        </w:tblPrEx>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10</w:t>
            </w:r>
          </w:p>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w:t>
            </w:r>
            <w:r>
              <w:rPr>
                <w:rFonts w:ascii="Calibri" w:eastAsia="SimSun" w:hAnsi="Calibri" w:cs="Calibri"/>
                <w:sz w:val="22"/>
                <w:szCs w:val="22"/>
                <w:lang w:eastAsia="zh-CN"/>
              </w:rPr>
              <w:t>periodic traffic mode 2 with inter-packet arrival time of 50ms)</w:t>
            </w:r>
          </w:p>
        </w:tc>
        <w:tc>
          <w:tcPr>
            <w:tcW w:w="2835" w:type="dxa"/>
          </w:tcPr>
          <w:p w:rsidR="009A09B2" w:rsidRDefault="009A09B2" w:rsidP="006B014A">
            <w:pPr>
              <w:widowControl/>
              <w:wordWrap/>
              <w:spacing w:line="240" w:lineRule="exact"/>
              <w:jc w:val="left"/>
              <w:rPr>
                <w:rFonts w:ascii="Calibri" w:hAnsi="Calibri" w:cs="Calibri"/>
                <w:i/>
                <w:sz w:val="22"/>
                <w:szCs w:val="22"/>
              </w:rPr>
            </w:pP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1</w:t>
            </w:r>
          </w:p>
        </w:tc>
      </w:tr>
    </w:tbl>
    <w:p w:rsidR="009A09B2" w:rsidRDefault="009A09B2" w:rsidP="00C51763">
      <w:pPr>
        <w:widowControl/>
        <w:wordWrap/>
        <w:spacing w:line="240" w:lineRule="exact"/>
        <w:jc w:val="left"/>
        <w:rPr>
          <w:rFonts w:ascii="Calibri" w:hAnsi="Calibri" w:cs="Calibri"/>
          <w:sz w:val="22"/>
        </w:rPr>
      </w:pPr>
    </w:p>
    <w:p w:rsidR="009A09B2" w:rsidRDefault="009A09B2" w:rsidP="00C51763">
      <w:pPr>
        <w:widowControl/>
        <w:wordWrap/>
        <w:spacing w:line="240" w:lineRule="exact"/>
        <w:jc w:val="left"/>
        <w:rPr>
          <w:rFonts w:ascii="Calibri" w:hAnsi="Calibri" w:cs="Calibri"/>
          <w:sz w:val="22"/>
        </w:rPr>
      </w:pPr>
    </w:p>
    <w:p w:rsidR="00C51763" w:rsidRDefault="00C51763" w:rsidP="00C51763">
      <w:pPr>
        <w:widowControl/>
        <w:wordWrap/>
        <w:spacing w:line="240" w:lineRule="exact"/>
        <w:jc w:val="left"/>
        <w:rPr>
          <w:rFonts w:ascii="Calibri" w:hAnsi="Calibri" w:cs="Calibri"/>
          <w:sz w:val="22"/>
        </w:rPr>
      </w:pPr>
    </w:p>
    <w:p w:rsidR="00C51763" w:rsidRDefault="00A3076D" w:rsidP="00C51763">
      <w:pPr>
        <w:widowControl/>
        <w:wordWrap/>
        <w:outlineLvl w:val="0"/>
        <w:rPr>
          <w:rFonts w:ascii="Calibri" w:hAnsi="Calibri" w:cs="Calibri"/>
          <w:b/>
          <w:sz w:val="28"/>
          <w:szCs w:val="28"/>
        </w:rPr>
      </w:pPr>
      <w:r>
        <w:rPr>
          <w:rFonts w:ascii="Calibri" w:hAnsi="Calibri" w:cs="Calibri"/>
          <w:b/>
          <w:sz w:val="28"/>
          <w:szCs w:val="28"/>
        </w:rPr>
        <w:t>2</w:t>
      </w:r>
      <w:r w:rsidR="00C51763">
        <w:rPr>
          <w:rFonts w:ascii="Calibri" w:hAnsi="Calibri" w:cs="Calibri"/>
          <w:b/>
          <w:sz w:val="28"/>
          <w:szCs w:val="28"/>
        </w:rPr>
        <w:t>.2.3</w:t>
      </w:r>
      <w:r w:rsidR="00C51763">
        <w:rPr>
          <w:rFonts w:ascii="Calibri" w:hAnsi="Calibri" w:cs="Calibri"/>
          <w:b/>
          <w:sz w:val="28"/>
          <w:szCs w:val="28"/>
        </w:rPr>
        <w:tab/>
        <w:t>Performance evaluation metrics</w:t>
      </w:r>
    </w:p>
    <w:p w:rsidR="00C51763" w:rsidRPr="00516FF2" w:rsidRDefault="00C51763" w:rsidP="00C51763">
      <w:pPr>
        <w:pStyle w:val="af7"/>
        <w:widowControl/>
        <w:wordWrap/>
        <w:spacing w:before="0" w:after="0" w:line="240" w:lineRule="auto"/>
        <w:ind w:leftChars="0" w:firstLine="0"/>
        <w:rPr>
          <w:rFonts w:ascii="Calibri" w:hAnsi="Calibri" w:cs="Calibri"/>
          <w:b/>
          <w:sz w:val="28"/>
          <w:szCs w:val="28"/>
        </w:rPr>
      </w:pPr>
    </w:p>
    <w:p w:rsidR="00C51763" w:rsidRPr="00516FF2" w:rsidRDefault="00C51763" w:rsidP="00C51763">
      <w:pPr>
        <w:pStyle w:val="af7"/>
        <w:widowControl/>
        <w:numPr>
          <w:ilvl w:val="3"/>
          <w:numId w:val="9"/>
        </w:numPr>
        <w:wordWrap/>
        <w:spacing w:before="0" w:after="0" w:line="240" w:lineRule="auto"/>
        <w:ind w:leftChars="0"/>
        <w:rPr>
          <w:rFonts w:ascii="Calibri" w:hAnsi="Calibri" w:cs="Calibri"/>
          <w:sz w:val="22"/>
        </w:rPr>
      </w:pPr>
      <w:r w:rsidRPr="00516FF2">
        <w:rPr>
          <w:rFonts w:ascii="Calibri" w:hAnsi="Calibri" w:cs="Calibri" w:hint="eastAsia"/>
          <w:sz w:val="22"/>
        </w:rPr>
        <w:t xml:space="preserve">Q1: </w:t>
      </w:r>
      <w:r w:rsidRPr="00516FF2">
        <w:rPr>
          <w:rFonts w:ascii="Calibri" w:hAnsi="Calibri" w:cs="Calibri"/>
          <w:sz w:val="22"/>
        </w:rPr>
        <w:t xml:space="preserve">For “Performance evaluation metrics”, which option(s) is supported for evaluation of the public safety/commercial use cases? </w:t>
      </w:r>
    </w:p>
    <w:p w:rsidR="00C51763" w:rsidRPr="00516FF2" w:rsidRDefault="00C51763" w:rsidP="00C51763">
      <w:pPr>
        <w:widowControl/>
        <w:wordWrap/>
        <w:rPr>
          <w:rFonts w:ascii="Calibri" w:hAnsi="Calibri" w:cs="Calibri"/>
          <w:sz w:val="22"/>
          <w:szCs w:val="22"/>
        </w:rPr>
      </w:pP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hint="eastAsia"/>
          <w:sz w:val="22"/>
        </w:rPr>
        <w:t xml:space="preserve">Option </w:t>
      </w:r>
      <w:r w:rsidRPr="00516FF2">
        <w:rPr>
          <w:rFonts w:ascii="Calibri" w:hAnsi="Calibri" w:cs="Calibri"/>
          <w:sz w:val="22"/>
        </w:rPr>
        <w:t>1</w:t>
      </w:r>
      <w:r w:rsidRPr="00516FF2">
        <w:rPr>
          <w:rFonts w:ascii="Calibri" w:hAnsi="Calibri" w:cs="Calibri" w:hint="eastAsia"/>
          <w:sz w:val="22"/>
        </w:rPr>
        <w:t xml:space="preserve">: </w:t>
      </w:r>
      <w:r w:rsidRPr="00516FF2">
        <w:rPr>
          <w:rFonts w:ascii="Calibri" w:hAnsi="Calibri" w:cs="Calibri"/>
          <w:sz w:val="22"/>
        </w:rPr>
        <w:t>the performance metrics for communication specified in A2.1.4.2 of TR</w:t>
      </w:r>
      <w:r w:rsidR="00CD5325">
        <w:rPr>
          <w:rFonts w:ascii="Calibri" w:hAnsi="Calibri" w:cs="Calibri"/>
          <w:sz w:val="22"/>
        </w:rPr>
        <w:t xml:space="preserve"> </w:t>
      </w:r>
      <w:r w:rsidRPr="00516FF2">
        <w:rPr>
          <w:rFonts w:ascii="Calibri" w:hAnsi="Calibri" w:cs="Calibri"/>
          <w:sz w:val="22"/>
        </w:rPr>
        <w:t>3</w:t>
      </w:r>
      <w:r w:rsidR="00CD5325">
        <w:rPr>
          <w:rFonts w:ascii="Calibri" w:hAnsi="Calibri" w:cs="Calibri"/>
          <w:sz w:val="22"/>
        </w:rPr>
        <w:t>6</w:t>
      </w:r>
      <w:r w:rsidRPr="00516FF2">
        <w:rPr>
          <w:rFonts w:ascii="Calibri" w:hAnsi="Calibri" w:cs="Calibri"/>
          <w:sz w:val="22"/>
        </w:rPr>
        <w:t>.843 is reused.</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rPr>
        <w:t>Option 2: the performance metrics specified in TR37.885 is reused.</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rPr>
        <w:t xml:space="preserve">Option 3: Others (please specify it) </w:t>
      </w:r>
    </w:p>
    <w:p w:rsidR="00C51763" w:rsidRDefault="00C51763" w:rsidP="00C51763">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480"/>
        <w:gridCol w:w="1381"/>
        <w:gridCol w:w="1405"/>
        <w:gridCol w:w="5096"/>
      </w:tblGrid>
      <w:tr w:rsidR="0010490B" w:rsidTr="00180D71">
        <w:tc>
          <w:tcPr>
            <w:tcW w:w="1480" w:type="dxa"/>
          </w:tcPr>
          <w:p w:rsidR="00C51763" w:rsidRDefault="00C51763" w:rsidP="00C51763">
            <w:pPr>
              <w:widowControl/>
              <w:wordWrap/>
              <w:rPr>
                <w:rFonts w:ascii="Calibri" w:hAnsi="Calibri" w:cs="Calibri"/>
                <w:sz w:val="22"/>
                <w:szCs w:val="22"/>
              </w:rPr>
            </w:pPr>
            <w:r>
              <w:rPr>
                <w:rFonts w:ascii="Calibri" w:hAnsi="Calibri" w:cs="Calibri"/>
                <w:sz w:val="22"/>
                <w:szCs w:val="22"/>
              </w:rPr>
              <w:t>Company</w:t>
            </w:r>
          </w:p>
        </w:tc>
        <w:tc>
          <w:tcPr>
            <w:tcW w:w="1381" w:type="dxa"/>
          </w:tcPr>
          <w:p w:rsidR="00C51763" w:rsidRDefault="00C51763" w:rsidP="00C51763">
            <w:pPr>
              <w:widowControl/>
              <w:wordWrap/>
              <w:rPr>
                <w:rFonts w:ascii="Calibri" w:hAnsi="Calibri" w:cs="Calibri"/>
                <w:sz w:val="22"/>
                <w:szCs w:val="22"/>
              </w:rPr>
            </w:pPr>
            <w:r>
              <w:rPr>
                <w:rFonts w:ascii="Calibri" w:hAnsi="Calibri" w:cs="Calibri"/>
                <w:sz w:val="22"/>
                <w:szCs w:val="22"/>
              </w:rPr>
              <w:t>Option(s) for public safety use case</w:t>
            </w:r>
          </w:p>
        </w:tc>
        <w:tc>
          <w:tcPr>
            <w:tcW w:w="1405" w:type="dxa"/>
          </w:tcPr>
          <w:p w:rsidR="00C51763" w:rsidRDefault="00C51763" w:rsidP="00C51763">
            <w:pPr>
              <w:widowControl/>
              <w:wordWrap/>
              <w:rPr>
                <w:rFonts w:ascii="Calibri" w:hAnsi="Calibri" w:cs="Calibri"/>
                <w:sz w:val="22"/>
                <w:szCs w:val="22"/>
              </w:rPr>
            </w:pPr>
            <w:r>
              <w:rPr>
                <w:rFonts w:ascii="Calibri" w:hAnsi="Calibri" w:cs="Calibri"/>
                <w:sz w:val="22"/>
                <w:szCs w:val="22"/>
              </w:rPr>
              <w:t>Option(s) for commercial use case</w:t>
            </w:r>
          </w:p>
        </w:tc>
        <w:tc>
          <w:tcPr>
            <w:tcW w:w="5096" w:type="dxa"/>
          </w:tcPr>
          <w:p w:rsidR="00C51763" w:rsidRDefault="00C51763" w:rsidP="00C51763">
            <w:pPr>
              <w:widowControl/>
              <w:wordWrap/>
              <w:rPr>
                <w:rFonts w:ascii="Calibri" w:hAnsi="Calibri" w:cs="Calibri"/>
                <w:sz w:val="22"/>
                <w:szCs w:val="22"/>
              </w:rPr>
            </w:pPr>
            <w:r>
              <w:rPr>
                <w:rFonts w:ascii="Calibri" w:hAnsi="Calibri" w:cs="Calibri"/>
                <w:sz w:val="22"/>
                <w:szCs w:val="22"/>
              </w:rPr>
              <w:t>Comment</w:t>
            </w:r>
          </w:p>
        </w:tc>
      </w:tr>
      <w:tr w:rsidR="0010490B" w:rsidTr="00180D71">
        <w:tc>
          <w:tcPr>
            <w:tcW w:w="1480"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vivo</w:t>
            </w:r>
          </w:p>
        </w:tc>
        <w:tc>
          <w:tcPr>
            <w:tcW w:w="1381"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O</w:t>
            </w:r>
            <w:r>
              <w:rPr>
                <w:rFonts w:ascii="Calibri" w:eastAsia="SimSun" w:hAnsi="Calibri" w:cs="Calibri" w:hint="eastAsia"/>
                <w:sz w:val="22"/>
                <w:szCs w:val="22"/>
                <w:lang w:eastAsia="zh-CN"/>
              </w:rPr>
              <w:t xml:space="preserve">ption </w:t>
            </w:r>
            <w:r>
              <w:rPr>
                <w:rFonts w:ascii="Calibri" w:eastAsia="SimSun" w:hAnsi="Calibri" w:cs="Calibri"/>
                <w:sz w:val="22"/>
                <w:szCs w:val="22"/>
                <w:lang w:eastAsia="zh-CN"/>
              </w:rPr>
              <w:t>2</w:t>
            </w:r>
          </w:p>
        </w:tc>
        <w:tc>
          <w:tcPr>
            <w:tcW w:w="1405"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O</w:t>
            </w:r>
            <w:r>
              <w:rPr>
                <w:rFonts w:ascii="Calibri" w:eastAsia="SimSun" w:hAnsi="Calibri" w:cs="Calibri" w:hint="eastAsia"/>
                <w:sz w:val="22"/>
                <w:szCs w:val="22"/>
                <w:lang w:eastAsia="zh-CN"/>
              </w:rPr>
              <w:t xml:space="preserve">ption </w:t>
            </w:r>
            <w:r>
              <w:rPr>
                <w:rFonts w:ascii="Calibri" w:eastAsia="SimSun" w:hAnsi="Calibri" w:cs="Calibri"/>
                <w:sz w:val="22"/>
                <w:szCs w:val="22"/>
                <w:lang w:eastAsia="zh-CN"/>
              </w:rPr>
              <w:t>2</w:t>
            </w:r>
          </w:p>
        </w:tc>
        <w:tc>
          <w:tcPr>
            <w:tcW w:w="5096" w:type="dxa"/>
          </w:tcPr>
          <w:p w:rsidR="00203041" w:rsidRDefault="00A87E78"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Including </w:t>
            </w:r>
            <w:r w:rsidR="00203041">
              <w:rPr>
                <w:rFonts w:ascii="Calibri" w:eastAsia="SimSun" w:hAnsi="Calibri" w:cs="Calibri"/>
                <w:sz w:val="22"/>
                <w:szCs w:val="22"/>
                <w:lang w:eastAsia="zh-CN"/>
              </w:rPr>
              <w:t xml:space="preserve">the metric of power consumption reduction ratio </w:t>
            </w:r>
          </w:p>
        </w:tc>
      </w:tr>
      <w:tr w:rsidR="0010490B" w:rsidTr="00180D71">
        <w:tc>
          <w:tcPr>
            <w:tcW w:w="1480" w:type="dxa"/>
          </w:tcPr>
          <w:p w:rsidR="00081914" w:rsidRPr="003E3383" w:rsidRDefault="00081914" w:rsidP="00081914">
            <w:pPr>
              <w:widowControl/>
              <w:wordWrap/>
              <w:rPr>
                <w:rFonts w:ascii="Calibri" w:eastAsiaTheme="minorEastAsia" w:hAnsi="Calibri" w:cs="Calibri"/>
                <w:sz w:val="22"/>
                <w:szCs w:val="22"/>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ujitsu</w:t>
            </w:r>
          </w:p>
        </w:tc>
        <w:tc>
          <w:tcPr>
            <w:tcW w:w="1381" w:type="dxa"/>
          </w:tcPr>
          <w:p w:rsidR="00081914" w:rsidRPr="003E3383" w:rsidRDefault="00081914" w:rsidP="00081914">
            <w:pPr>
              <w:widowControl/>
              <w:wordWrap/>
              <w:rPr>
                <w:rFonts w:ascii="Calibri" w:eastAsiaTheme="minorEastAsia" w:hAnsi="Calibri" w:cs="Calibri"/>
                <w:sz w:val="22"/>
                <w:szCs w:val="22"/>
              </w:rPr>
            </w:pPr>
            <w:r w:rsidRPr="00516FF2">
              <w:rPr>
                <w:rFonts w:ascii="Calibri" w:hAnsi="Calibri" w:cs="Calibri"/>
                <w:sz w:val="22"/>
              </w:rPr>
              <w:t xml:space="preserve">Option </w:t>
            </w:r>
            <w:r>
              <w:rPr>
                <w:rFonts w:ascii="Calibri" w:hAnsi="Calibri" w:cs="Calibri"/>
                <w:sz w:val="22"/>
              </w:rPr>
              <w:t>2</w:t>
            </w:r>
          </w:p>
        </w:tc>
        <w:tc>
          <w:tcPr>
            <w:tcW w:w="1405" w:type="dxa"/>
          </w:tcPr>
          <w:p w:rsidR="00081914" w:rsidRPr="00132C28" w:rsidRDefault="00081914" w:rsidP="00081914">
            <w:pPr>
              <w:widowControl/>
              <w:wordWrap/>
              <w:rPr>
                <w:rFonts w:ascii="Calibri" w:hAnsi="Calibri" w:cs="Calibri"/>
                <w:sz w:val="22"/>
                <w:szCs w:val="22"/>
              </w:rPr>
            </w:pPr>
            <w:r w:rsidRPr="00516FF2">
              <w:rPr>
                <w:rFonts w:ascii="Calibri" w:hAnsi="Calibri" w:cs="Calibri"/>
                <w:sz w:val="22"/>
              </w:rPr>
              <w:t xml:space="preserve">Option </w:t>
            </w:r>
            <w:r>
              <w:rPr>
                <w:rFonts w:ascii="Calibri" w:hAnsi="Calibri" w:cs="Calibri"/>
                <w:sz w:val="22"/>
              </w:rPr>
              <w:t>2</w:t>
            </w:r>
          </w:p>
        </w:tc>
        <w:tc>
          <w:tcPr>
            <w:tcW w:w="5096" w:type="dxa"/>
          </w:tcPr>
          <w:p w:rsidR="00081914" w:rsidRPr="00132C28" w:rsidRDefault="00081914" w:rsidP="00081914">
            <w:pPr>
              <w:widowControl/>
              <w:wordWrap/>
              <w:rPr>
                <w:rFonts w:ascii="Calibri" w:hAnsi="Calibri" w:cs="Calibri"/>
                <w:sz w:val="22"/>
                <w:szCs w:val="22"/>
              </w:rPr>
            </w:pPr>
          </w:p>
        </w:tc>
      </w:tr>
      <w:tr w:rsidR="0010490B" w:rsidTr="00180D71">
        <w:tc>
          <w:tcPr>
            <w:tcW w:w="1480" w:type="dxa"/>
          </w:tcPr>
          <w:p w:rsidR="00203041" w:rsidRPr="00A36CB5" w:rsidRDefault="00A36CB5" w:rsidP="0020304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381" w:type="dxa"/>
          </w:tcPr>
          <w:p w:rsidR="00203041" w:rsidRPr="00A36CB5" w:rsidRDefault="00A36CB5" w:rsidP="0020304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Option 1</w:t>
            </w:r>
          </w:p>
        </w:tc>
        <w:tc>
          <w:tcPr>
            <w:tcW w:w="1405" w:type="dxa"/>
          </w:tcPr>
          <w:p w:rsidR="00203041" w:rsidRPr="00A36CB5" w:rsidRDefault="00A36CB5" w:rsidP="0020304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Option 1</w:t>
            </w:r>
          </w:p>
        </w:tc>
        <w:tc>
          <w:tcPr>
            <w:tcW w:w="5096" w:type="dxa"/>
          </w:tcPr>
          <w:p w:rsidR="0010490B" w:rsidRDefault="00A36CB5" w:rsidP="0010490B">
            <w:pPr>
              <w:widowControl/>
              <w:tabs>
                <w:tab w:val="left" w:pos="3387"/>
              </w:tabs>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sidR="0010490B">
              <w:rPr>
                <w:rFonts w:ascii="Calibri" w:eastAsiaTheme="minorEastAsia" w:hAnsi="Calibri" w:cs="Calibri" w:hint="eastAsia"/>
                <w:sz w:val="22"/>
                <w:szCs w:val="22"/>
                <w:lang w:eastAsia="zh-CN"/>
              </w:rPr>
              <w:t>ompared with option 2:</w:t>
            </w:r>
          </w:p>
          <w:p w:rsidR="0010490B" w:rsidRDefault="0010490B" w:rsidP="0010490B">
            <w:pPr>
              <w:widowControl/>
              <w:tabs>
                <w:tab w:val="left" w:pos="3387"/>
              </w:tabs>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FTP services, the mean/5%/CDF of the perceived user throughput is more representative than PRR.</w:t>
            </w:r>
          </w:p>
          <w:p w:rsidR="00203041" w:rsidRPr="00A36CB5" w:rsidRDefault="0010490B" w:rsidP="0010490B">
            <w:pPr>
              <w:widowControl/>
              <w:tabs>
                <w:tab w:val="left" w:pos="3387"/>
              </w:tabs>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VoIP services, similarly outage should be considered in the metric and thus more representative than PRR.</w:t>
            </w:r>
            <w:r>
              <w:rPr>
                <w:rFonts w:ascii="Calibri" w:eastAsiaTheme="minorEastAsia" w:hAnsi="Calibri" w:cs="Calibri"/>
                <w:sz w:val="22"/>
                <w:szCs w:val="22"/>
                <w:lang w:eastAsia="zh-CN"/>
              </w:rPr>
              <w:tab/>
            </w:r>
          </w:p>
        </w:tc>
      </w:tr>
      <w:tr w:rsidR="004945DC" w:rsidTr="00180D71">
        <w:tc>
          <w:tcPr>
            <w:tcW w:w="1480" w:type="dxa"/>
          </w:tcPr>
          <w:p w:rsidR="004945DC" w:rsidRPr="00227639"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381" w:type="dxa"/>
          </w:tcPr>
          <w:p w:rsidR="004945DC" w:rsidRPr="002C0D08"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1</w:t>
            </w:r>
          </w:p>
        </w:tc>
        <w:tc>
          <w:tcPr>
            <w:tcW w:w="1405" w:type="dxa"/>
          </w:tcPr>
          <w:p w:rsidR="004945DC" w:rsidRPr="002C0D08"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1</w:t>
            </w:r>
          </w:p>
        </w:tc>
        <w:tc>
          <w:tcPr>
            <w:tcW w:w="5096" w:type="dxa"/>
          </w:tcPr>
          <w:p w:rsidR="004945DC"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 xml:space="preserve">In our perspective, at least for public safety use case, it is necessary to </w:t>
            </w:r>
            <w:r>
              <w:rPr>
                <w:rFonts w:ascii="Calibri" w:eastAsia="맑은 고딕" w:hAnsi="Calibri" w:cs="Calibri"/>
                <w:sz w:val="22"/>
                <w:szCs w:val="22"/>
              </w:rPr>
              <w:t>check</w:t>
            </w:r>
            <w:r>
              <w:rPr>
                <w:rFonts w:ascii="Calibri" w:eastAsia="맑은 고딕" w:hAnsi="Calibri" w:cs="Calibri" w:hint="eastAsia"/>
                <w:sz w:val="22"/>
                <w:szCs w:val="22"/>
              </w:rPr>
              <w:t xml:space="preserve"> </w:t>
            </w:r>
            <w:r>
              <w:rPr>
                <w:rFonts w:ascii="Calibri" w:eastAsia="맑은 고딕" w:hAnsi="Calibri" w:cs="Calibri"/>
                <w:sz w:val="22"/>
                <w:szCs w:val="22"/>
              </w:rPr>
              <w:t xml:space="preserve">5%-tile </w:t>
            </w:r>
            <w:r w:rsidRPr="0033684C">
              <w:rPr>
                <w:rFonts w:ascii="Calibri" w:eastAsia="맑은 고딕" w:hAnsi="Calibri" w:cs="Calibri"/>
                <w:sz w:val="22"/>
                <w:szCs w:val="22"/>
              </w:rPr>
              <w:t xml:space="preserve">perceived </w:t>
            </w:r>
            <w:r>
              <w:rPr>
                <w:rFonts w:ascii="Calibri" w:eastAsia="맑은 고딕" w:hAnsi="Calibri" w:cs="Calibri"/>
                <w:sz w:val="22"/>
                <w:szCs w:val="22"/>
              </w:rPr>
              <w:t xml:space="preserve">user throughput. </w:t>
            </w:r>
          </w:p>
          <w:p w:rsidR="004945DC" w:rsidRDefault="004945DC" w:rsidP="004945DC">
            <w:pPr>
              <w:widowControl/>
              <w:wordWrap/>
              <w:rPr>
                <w:rFonts w:ascii="Calibri" w:eastAsia="맑은 고딕" w:hAnsi="Calibri" w:cs="Calibri"/>
                <w:sz w:val="22"/>
                <w:szCs w:val="22"/>
              </w:rPr>
            </w:pPr>
            <w:r>
              <w:rPr>
                <w:rFonts w:ascii="Calibri" w:eastAsia="맑은 고딕" w:hAnsi="Calibri" w:cs="Calibri"/>
                <w:sz w:val="22"/>
                <w:szCs w:val="22"/>
              </w:rPr>
              <w:t>In TR36.843, following modification is needed:</w:t>
            </w:r>
          </w:p>
          <w:p w:rsidR="004945DC" w:rsidRDefault="004945DC" w:rsidP="004945DC">
            <w:pPr>
              <w:widowControl/>
              <w:wordWrap/>
              <w:rPr>
                <w:rFonts w:ascii="Calibri" w:eastAsia="맑은 고딕" w:hAnsi="Calibri" w:cs="Calibri"/>
                <w:sz w:val="22"/>
                <w:szCs w:val="22"/>
              </w:rPr>
            </w:pPr>
            <w:r>
              <w:rPr>
                <w:rFonts w:ascii="Calibri" w:eastAsia="맑은 고딕" w:hAnsi="Calibri" w:cs="Calibri"/>
                <w:sz w:val="22"/>
                <w:szCs w:val="22"/>
              </w:rPr>
              <w:t>- “</w:t>
            </w:r>
            <w:r w:rsidRPr="0033684C">
              <w:rPr>
                <w:rFonts w:ascii="Calibri" w:eastAsia="맑은 고딕" w:hAnsi="Calibri" w:cs="Calibri"/>
                <w:sz w:val="22"/>
                <w:szCs w:val="22"/>
              </w:rPr>
              <w:t>FTP2 traffic model</w:t>
            </w:r>
            <w:r>
              <w:rPr>
                <w:rFonts w:ascii="Calibri" w:eastAsia="맑은 고딕" w:hAnsi="Calibri" w:cs="Calibri"/>
                <w:sz w:val="22"/>
                <w:szCs w:val="22"/>
              </w:rPr>
              <w:t>” is replaced with “FTP traffic model or periodic traffic model”.</w:t>
            </w:r>
          </w:p>
          <w:p w:rsidR="004945DC" w:rsidRPr="002C0D08"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 xml:space="preserve">- </w:t>
            </w:r>
            <w:r w:rsidRPr="0033684C">
              <w:rPr>
                <w:rFonts w:ascii="Calibri" w:eastAsia="맑은 고딕" w:hAnsi="Calibri" w:cs="Calibri"/>
                <w:sz w:val="22"/>
                <w:szCs w:val="22"/>
              </w:rPr>
              <w:t>Power consumption</w:t>
            </w:r>
            <w:r>
              <w:rPr>
                <w:rFonts w:ascii="Calibri" w:eastAsia="맑은 고딕" w:hAnsi="Calibri" w:cs="Calibri"/>
                <w:sz w:val="22"/>
                <w:szCs w:val="22"/>
              </w:rPr>
              <w:t xml:space="preserve"> model agreed in R-16 NR </w:t>
            </w:r>
            <w:proofErr w:type="spellStart"/>
            <w:r>
              <w:rPr>
                <w:rFonts w:ascii="Calibri" w:eastAsia="맑은 고딕" w:hAnsi="Calibri" w:cs="Calibri"/>
                <w:sz w:val="22"/>
                <w:szCs w:val="22"/>
              </w:rPr>
              <w:t>sidelink</w:t>
            </w:r>
            <w:proofErr w:type="spellEnd"/>
            <w:r>
              <w:rPr>
                <w:rFonts w:ascii="Calibri" w:eastAsia="맑은 고딕" w:hAnsi="Calibri" w:cs="Calibri"/>
                <w:sz w:val="22"/>
                <w:szCs w:val="22"/>
              </w:rPr>
              <w:t xml:space="preserve"> enhancement WI is used. </w:t>
            </w:r>
          </w:p>
        </w:tc>
      </w:tr>
      <w:tr w:rsidR="00D23861" w:rsidTr="00180D71">
        <w:tc>
          <w:tcPr>
            <w:tcW w:w="1480" w:type="dxa"/>
          </w:tcPr>
          <w:p w:rsidR="00D23861" w:rsidRPr="007D6EBB" w:rsidRDefault="00D23861" w:rsidP="00D23861">
            <w:pPr>
              <w:widowControl/>
              <w:wordWrap/>
              <w:rPr>
                <w:rFonts w:ascii="Calibri" w:eastAsia="MS Mincho" w:hAnsi="Calibri" w:cs="Calibri"/>
                <w:sz w:val="22"/>
                <w:lang w:eastAsia="ja-JP"/>
              </w:rPr>
            </w:pPr>
            <w:r>
              <w:rPr>
                <w:rFonts w:ascii="Calibri" w:eastAsia="MS Mincho" w:hAnsi="Calibri" w:cs="Calibri"/>
                <w:sz w:val="22"/>
                <w:lang w:eastAsia="ja-JP"/>
              </w:rPr>
              <w:t>NTT DOCOMO</w:t>
            </w:r>
          </w:p>
        </w:tc>
        <w:tc>
          <w:tcPr>
            <w:tcW w:w="1381" w:type="dxa"/>
          </w:tcPr>
          <w:p w:rsidR="00D23861" w:rsidRPr="007D6EBB" w:rsidRDefault="00D23861" w:rsidP="00D23861">
            <w:pPr>
              <w:widowControl/>
              <w:wordWrap/>
              <w:rPr>
                <w:rFonts w:ascii="Calibri" w:eastAsia="MS Mincho" w:hAnsi="Calibri" w:cs="Calibri"/>
                <w:sz w:val="22"/>
                <w:lang w:eastAsia="ja-JP"/>
              </w:rPr>
            </w:pPr>
            <w:r>
              <w:rPr>
                <w:rFonts w:ascii="Calibri" w:eastAsia="MS Mincho" w:hAnsi="Calibri" w:cs="Calibri"/>
                <w:sz w:val="22"/>
                <w:lang w:eastAsia="ja-JP"/>
              </w:rPr>
              <w:t>Option 1</w:t>
            </w:r>
          </w:p>
        </w:tc>
        <w:tc>
          <w:tcPr>
            <w:tcW w:w="1405" w:type="dxa"/>
          </w:tcPr>
          <w:p w:rsidR="00D23861" w:rsidRDefault="00D23861" w:rsidP="00D23861">
            <w:pPr>
              <w:widowControl/>
              <w:wordWrap/>
              <w:rPr>
                <w:rFonts w:ascii="Calibri" w:hAnsi="Calibri" w:cs="Calibri"/>
                <w:sz w:val="22"/>
                <w:szCs w:val="22"/>
              </w:rPr>
            </w:pPr>
            <w:r>
              <w:rPr>
                <w:rFonts w:ascii="Calibri" w:hAnsi="Calibri" w:cs="Calibri"/>
                <w:sz w:val="22"/>
                <w:szCs w:val="22"/>
              </w:rPr>
              <w:t>Option 1</w:t>
            </w:r>
          </w:p>
        </w:tc>
        <w:tc>
          <w:tcPr>
            <w:tcW w:w="5096" w:type="dxa"/>
          </w:tcPr>
          <w:p w:rsidR="00D23861" w:rsidRDefault="00D23861" w:rsidP="00D23861">
            <w:pPr>
              <w:widowControl/>
              <w:wordWrap/>
              <w:rPr>
                <w:rFonts w:ascii="Calibri" w:hAnsi="Calibri" w:cs="Calibri"/>
                <w:sz w:val="22"/>
                <w:szCs w:val="22"/>
              </w:rPr>
            </w:pPr>
          </w:p>
        </w:tc>
      </w:tr>
      <w:tr w:rsidR="00B6525C" w:rsidTr="00180D71">
        <w:tc>
          <w:tcPr>
            <w:tcW w:w="1480" w:type="dxa"/>
          </w:tcPr>
          <w:p w:rsidR="00B6525C" w:rsidRDefault="00B6525C" w:rsidP="00D23861">
            <w:pPr>
              <w:widowControl/>
              <w:wordWrap/>
              <w:rPr>
                <w:rFonts w:ascii="Calibri" w:eastAsia="MS Mincho" w:hAnsi="Calibri" w:cs="Calibri"/>
                <w:sz w:val="22"/>
                <w:lang w:eastAsia="ja-JP"/>
              </w:rPr>
            </w:pPr>
            <w:r>
              <w:rPr>
                <w:rFonts w:ascii="Calibri" w:eastAsia="MS Mincho" w:hAnsi="Calibri" w:cs="Calibri"/>
                <w:sz w:val="22"/>
                <w:lang w:eastAsia="ja-JP"/>
              </w:rPr>
              <w:t>Ericsson</w:t>
            </w:r>
          </w:p>
        </w:tc>
        <w:tc>
          <w:tcPr>
            <w:tcW w:w="1381" w:type="dxa"/>
          </w:tcPr>
          <w:p w:rsidR="00B6525C" w:rsidRDefault="00B6525C" w:rsidP="00D23861">
            <w:pPr>
              <w:widowControl/>
              <w:wordWrap/>
              <w:rPr>
                <w:rFonts w:ascii="Calibri" w:eastAsia="MS Mincho" w:hAnsi="Calibri" w:cs="Calibri"/>
                <w:sz w:val="22"/>
                <w:lang w:eastAsia="ja-JP"/>
              </w:rPr>
            </w:pPr>
            <w:r>
              <w:rPr>
                <w:rFonts w:ascii="Calibri" w:eastAsia="MS Mincho" w:hAnsi="Calibri" w:cs="Calibri"/>
                <w:sz w:val="22"/>
                <w:lang w:eastAsia="ja-JP"/>
              </w:rPr>
              <w:t>Option 1</w:t>
            </w:r>
          </w:p>
        </w:tc>
        <w:tc>
          <w:tcPr>
            <w:tcW w:w="1405" w:type="dxa"/>
          </w:tcPr>
          <w:p w:rsidR="00B6525C" w:rsidRDefault="00B6525C" w:rsidP="00D23861">
            <w:pPr>
              <w:widowControl/>
              <w:wordWrap/>
              <w:rPr>
                <w:rFonts w:ascii="Calibri" w:hAnsi="Calibri" w:cs="Calibri"/>
                <w:sz w:val="22"/>
                <w:szCs w:val="22"/>
              </w:rPr>
            </w:pPr>
            <w:r>
              <w:rPr>
                <w:rFonts w:ascii="Calibri" w:hAnsi="Calibri" w:cs="Calibri"/>
                <w:sz w:val="22"/>
                <w:szCs w:val="22"/>
              </w:rPr>
              <w:t>Option 1</w:t>
            </w:r>
          </w:p>
        </w:tc>
        <w:tc>
          <w:tcPr>
            <w:tcW w:w="5096" w:type="dxa"/>
          </w:tcPr>
          <w:p w:rsidR="00B6525C" w:rsidRDefault="00B6525C" w:rsidP="00D23861">
            <w:pPr>
              <w:widowControl/>
              <w:wordWrap/>
              <w:rPr>
                <w:rFonts w:ascii="Calibri" w:hAnsi="Calibri" w:cs="Calibri"/>
                <w:sz w:val="22"/>
                <w:szCs w:val="22"/>
              </w:rPr>
            </w:pPr>
          </w:p>
        </w:tc>
      </w:tr>
      <w:tr w:rsidR="00180D71" w:rsidTr="00180D71">
        <w:tc>
          <w:tcPr>
            <w:tcW w:w="1480"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Huawei, </w:t>
            </w:r>
            <w:proofErr w:type="spellStart"/>
            <w:r>
              <w:rPr>
                <w:rFonts w:ascii="Calibri" w:eastAsia="SimSun" w:hAnsi="Calibri" w:cs="Calibri"/>
                <w:sz w:val="22"/>
                <w:szCs w:val="22"/>
                <w:lang w:eastAsia="zh-CN"/>
              </w:rPr>
              <w:t>HiSilicon</w:t>
            </w:r>
            <w:proofErr w:type="spellEnd"/>
          </w:p>
        </w:tc>
        <w:tc>
          <w:tcPr>
            <w:tcW w:w="1381"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Option 1, 2</w:t>
            </w:r>
          </w:p>
        </w:tc>
        <w:tc>
          <w:tcPr>
            <w:tcW w:w="1405"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Option 1, 2</w:t>
            </w:r>
          </w:p>
        </w:tc>
        <w:tc>
          <w:tcPr>
            <w:tcW w:w="5096"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Specifically in Option 1, </w:t>
            </w:r>
            <w:r>
              <w:rPr>
                <w:rFonts w:ascii="Calibri" w:eastAsia="SimSun" w:hAnsi="Calibri" w:cs="Calibri" w:hint="eastAsia"/>
                <w:sz w:val="22"/>
                <w:szCs w:val="22"/>
                <w:lang w:eastAsia="zh-CN"/>
              </w:rPr>
              <w:t>CDF</w:t>
            </w:r>
            <w:r>
              <w:rPr>
                <w:rFonts w:ascii="Calibri" w:eastAsia="SimSun" w:hAnsi="Calibri" w:cs="Calibri"/>
                <w:sz w:val="22"/>
                <w:szCs w:val="22"/>
                <w:lang w:eastAsia="zh-CN"/>
              </w:rPr>
              <w:t xml:space="preserve"> metric is also applied to the model defined in 2.2.2.</w:t>
            </w:r>
          </w:p>
        </w:tc>
      </w:tr>
      <w:tr w:rsidR="004C46C1" w:rsidTr="00180D71">
        <w:tc>
          <w:tcPr>
            <w:tcW w:w="1480" w:type="dxa"/>
          </w:tcPr>
          <w:p w:rsidR="004C46C1" w:rsidRDefault="004C46C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Nokia, NSB</w:t>
            </w:r>
          </w:p>
        </w:tc>
        <w:tc>
          <w:tcPr>
            <w:tcW w:w="1381" w:type="dxa"/>
          </w:tcPr>
          <w:p w:rsidR="004C46C1" w:rsidRDefault="004C46C1"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1</w:t>
            </w:r>
          </w:p>
        </w:tc>
        <w:tc>
          <w:tcPr>
            <w:tcW w:w="1405" w:type="dxa"/>
          </w:tcPr>
          <w:p w:rsidR="004C46C1" w:rsidRDefault="002648E4"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1</w:t>
            </w:r>
          </w:p>
        </w:tc>
        <w:tc>
          <w:tcPr>
            <w:tcW w:w="5096" w:type="dxa"/>
          </w:tcPr>
          <w:p w:rsidR="004C46C1" w:rsidRDefault="004C46C1" w:rsidP="00393292">
            <w:pPr>
              <w:widowControl/>
              <w:wordWrap/>
              <w:rPr>
                <w:rFonts w:ascii="Calibri" w:eastAsia="SimSun" w:hAnsi="Calibri" w:cs="Calibri"/>
                <w:sz w:val="22"/>
                <w:szCs w:val="22"/>
                <w:lang w:eastAsia="zh-CN"/>
              </w:rPr>
            </w:pPr>
          </w:p>
        </w:tc>
      </w:tr>
      <w:tr w:rsidR="00F319B8" w:rsidTr="00180D71">
        <w:tc>
          <w:tcPr>
            <w:tcW w:w="1480"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Samsung</w:t>
            </w:r>
          </w:p>
        </w:tc>
        <w:tc>
          <w:tcPr>
            <w:tcW w:w="1381"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2</w:t>
            </w:r>
          </w:p>
        </w:tc>
        <w:tc>
          <w:tcPr>
            <w:tcW w:w="1405"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2</w:t>
            </w:r>
          </w:p>
        </w:tc>
        <w:tc>
          <w:tcPr>
            <w:tcW w:w="5096" w:type="dxa"/>
          </w:tcPr>
          <w:p w:rsidR="00F319B8" w:rsidRDefault="00F319B8" w:rsidP="00393292">
            <w:pPr>
              <w:widowControl/>
              <w:wordWrap/>
              <w:rPr>
                <w:rFonts w:ascii="Calibri" w:eastAsia="SimSun" w:hAnsi="Calibri" w:cs="Calibri"/>
                <w:sz w:val="22"/>
                <w:szCs w:val="22"/>
                <w:lang w:eastAsia="zh-CN"/>
              </w:rPr>
            </w:pPr>
          </w:p>
        </w:tc>
      </w:tr>
      <w:tr w:rsidR="00037831" w:rsidTr="00180D71">
        <w:tc>
          <w:tcPr>
            <w:tcW w:w="1480" w:type="dxa"/>
          </w:tcPr>
          <w:p w:rsidR="00037831" w:rsidRDefault="00037831" w:rsidP="00037831">
            <w:pPr>
              <w:widowControl/>
              <w:wordWrap/>
              <w:rPr>
                <w:rFonts w:ascii="Calibri" w:eastAsia="SimSun" w:hAnsi="Calibri" w:cs="Calibri"/>
                <w:sz w:val="22"/>
                <w:szCs w:val="22"/>
                <w:lang w:eastAsia="zh-CN"/>
              </w:rPr>
            </w:pPr>
            <w:r>
              <w:rPr>
                <w:rFonts w:ascii="Calibri" w:eastAsia="SimSun" w:hAnsi="Calibri" w:cs="Calibri"/>
                <w:sz w:val="22"/>
                <w:szCs w:val="22"/>
                <w:lang w:eastAsia="zh-CN"/>
              </w:rPr>
              <w:lastRenderedPageBreak/>
              <w:t>Qualcomm</w:t>
            </w:r>
          </w:p>
        </w:tc>
        <w:tc>
          <w:tcPr>
            <w:tcW w:w="1381" w:type="dxa"/>
          </w:tcPr>
          <w:p w:rsidR="00037831" w:rsidRDefault="00037831" w:rsidP="00037831">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1405" w:type="dxa"/>
          </w:tcPr>
          <w:p w:rsidR="00037831" w:rsidRDefault="00037831" w:rsidP="00037831">
            <w:pPr>
              <w:widowControl/>
              <w:wordWrap/>
              <w:rPr>
                <w:rFonts w:ascii="Calibri" w:eastAsia="SimSun" w:hAnsi="Calibri" w:cs="Calibri"/>
                <w:sz w:val="22"/>
                <w:szCs w:val="22"/>
                <w:lang w:eastAsia="zh-CN"/>
              </w:rPr>
            </w:pPr>
            <w:r w:rsidRPr="008A63BE">
              <w:rPr>
                <w:rFonts w:ascii="Calibri" w:eastAsia="SimSun" w:hAnsi="Calibri" w:cs="Calibri"/>
                <w:sz w:val="22"/>
                <w:szCs w:val="22"/>
                <w:lang w:eastAsia="zh-CN"/>
              </w:rPr>
              <w:t>Option 1</w:t>
            </w:r>
          </w:p>
        </w:tc>
        <w:tc>
          <w:tcPr>
            <w:tcW w:w="5096" w:type="dxa"/>
          </w:tcPr>
          <w:p w:rsidR="00037831" w:rsidRDefault="00037831" w:rsidP="00037831">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For public safety, delay requirement for VoIP is 75ms. Also, no need to consider the relays. </w:t>
            </w:r>
          </w:p>
          <w:p w:rsidR="00037831" w:rsidRDefault="00037831" w:rsidP="00037831">
            <w:pPr>
              <w:widowControl/>
              <w:wordWrap/>
              <w:rPr>
                <w:rFonts w:ascii="Calibri" w:eastAsia="SimSun" w:hAnsi="Calibri" w:cs="Calibri"/>
                <w:sz w:val="22"/>
                <w:szCs w:val="22"/>
                <w:lang w:eastAsia="zh-CN"/>
              </w:rPr>
            </w:pPr>
          </w:p>
        </w:tc>
      </w:tr>
      <w:tr w:rsidR="00077F4D" w:rsidTr="00180D71">
        <w:tc>
          <w:tcPr>
            <w:tcW w:w="1480" w:type="dxa"/>
          </w:tcPr>
          <w:p w:rsidR="00077F4D" w:rsidRDefault="00077F4D" w:rsidP="00037831">
            <w:pPr>
              <w:widowControl/>
              <w:wordWrap/>
              <w:rPr>
                <w:rFonts w:ascii="Calibri" w:eastAsia="SimSun" w:hAnsi="Calibri" w:cs="Calibri"/>
                <w:sz w:val="22"/>
                <w:szCs w:val="22"/>
                <w:lang w:eastAsia="zh-CN"/>
              </w:rPr>
            </w:pPr>
            <w:proofErr w:type="spellStart"/>
            <w:r>
              <w:rPr>
                <w:rFonts w:ascii="Calibri" w:eastAsia="SimSun" w:hAnsi="Calibri" w:cs="Calibri"/>
                <w:sz w:val="22"/>
                <w:szCs w:val="22"/>
                <w:lang w:eastAsia="zh-CN"/>
              </w:rPr>
              <w:t>MediaTek</w:t>
            </w:r>
            <w:proofErr w:type="spellEnd"/>
          </w:p>
        </w:tc>
        <w:tc>
          <w:tcPr>
            <w:tcW w:w="1381" w:type="dxa"/>
          </w:tcPr>
          <w:p w:rsidR="00077F4D" w:rsidRDefault="00077F4D" w:rsidP="00037831">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r w:rsidR="00FC6F85">
              <w:rPr>
                <w:rFonts w:ascii="Calibri" w:eastAsia="SimSun" w:hAnsi="Calibri" w:cs="Calibri"/>
                <w:sz w:val="22"/>
                <w:szCs w:val="22"/>
                <w:lang w:eastAsia="zh-CN"/>
              </w:rPr>
              <w:t>,2</w:t>
            </w:r>
          </w:p>
        </w:tc>
        <w:tc>
          <w:tcPr>
            <w:tcW w:w="1405" w:type="dxa"/>
          </w:tcPr>
          <w:p w:rsidR="00077F4D" w:rsidRPr="008A63BE" w:rsidRDefault="00077F4D" w:rsidP="00037831">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Option </w:t>
            </w:r>
            <w:r w:rsidR="00FC6F85">
              <w:rPr>
                <w:rFonts w:ascii="Calibri" w:eastAsia="SimSun" w:hAnsi="Calibri" w:cs="Calibri"/>
                <w:sz w:val="22"/>
                <w:szCs w:val="22"/>
                <w:lang w:eastAsia="zh-CN"/>
              </w:rPr>
              <w:t>1,</w:t>
            </w:r>
            <w:r>
              <w:rPr>
                <w:rFonts w:ascii="Calibri" w:eastAsia="SimSun" w:hAnsi="Calibri" w:cs="Calibri"/>
                <w:sz w:val="22"/>
                <w:szCs w:val="22"/>
                <w:lang w:eastAsia="zh-CN"/>
              </w:rPr>
              <w:t>2</w:t>
            </w:r>
          </w:p>
        </w:tc>
        <w:tc>
          <w:tcPr>
            <w:tcW w:w="5096" w:type="dxa"/>
          </w:tcPr>
          <w:p w:rsidR="00077F4D" w:rsidRDefault="00077F4D" w:rsidP="00037831">
            <w:pPr>
              <w:widowControl/>
              <w:wordWrap/>
              <w:rPr>
                <w:rFonts w:ascii="Calibri" w:eastAsia="SimSun" w:hAnsi="Calibri" w:cs="Calibri"/>
                <w:sz w:val="22"/>
                <w:szCs w:val="22"/>
                <w:lang w:eastAsia="zh-CN"/>
              </w:rPr>
            </w:pPr>
          </w:p>
        </w:tc>
      </w:tr>
      <w:tr w:rsidR="008E3275" w:rsidTr="00180D71">
        <w:tc>
          <w:tcPr>
            <w:tcW w:w="1480" w:type="dxa"/>
          </w:tcPr>
          <w:p w:rsidR="008E3275" w:rsidRDefault="008E3275" w:rsidP="00037831">
            <w:pPr>
              <w:widowControl/>
              <w:wordWrap/>
              <w:rPr>
                <w:rFonts w:ascii="Calibri" w:eastAsia="SimSun" w:hAnsi="Calibri" w:cs="Calibri"/>
                <w:sz w:val="22"/>
                <w:szCs w:val="22"/>
                <w:lang w:eastAsia="zh-CN"/>
              </w:rPr>
            </w:pPr>
            <w:r>
              <w:rPr>
                <w:rFonts w:ascii="Calibri" w:eastAsia="SimSun" w:hAnsi="Calibri" w:cs="Calibri"/>
                <w:sz w:val="22"/>
                <w:szCs w:val="22"/>
                <w:lang w:eastAsia="zh-CN"/>
              </w:rPr>
              <w:t>Intel</w:t>
            </w:r>
          </w:p>
        </w:tc>
        <w:tc>
          <w:tcPr>
            <w:tcW w:w="1381" w:type="dxa"/>
          </w:tcPr>
          <w:p w:rsidR="008E3275" w:rsidRDefault="008E3275" w:rsidP="00037831">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1405" w:type="dxa"/>
          </w:tcPr>
          <w:p w:rsidR="008E3275" w:rsidRDefault="008E3275" w:rsidP="00037831">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5096" w:type="dxa"/>
          </w:tcPr>
          <w:p w:rsidR="008E3275" w:rsidRDefault="008E3275" w:rsidP="00037831">
            <w:pPr>
              <w:widowControl/>
              <w:wordWrap/>
              <w:rPr>
                <w:rFonts w:ascii="Calibri" w:eastAsia="SimSun" w:hAnsi="Calibri" w:cs="Calibri"/>
                <w:sz w:val="22"/>
                <w:szCs w:val="22"/>
                <w:lang w:eastAsia="zh-CN"/>
              </w:rPr>
            </w:pPr>
          </w:p>
        </w:tc>
      </w:tr>
    </w:tbl>
    <w:p w:rsidR="00C51763" w:rsidRDefault="00C51763" w:rsidP="00C51763">
      <w:pPr>
        <w:widowControl/>
        <w:wordWrap/>
        <w:rPr>
          <w:rFonts w:ascii="Calibri" w:hAnsi="Calibri" w:cs="Calibri"/>
          <w:sz w:val="22"/>
          <w:szCs w:val="22"/>
        </w:rPr>
      </w:pPr>
    </w:p>
    <w:p w:rsidR="009A09B2" w:rsidRPr="0071605E" w:rsidRDefault="009A09B2" w:rsidP="009A09B2">
      <w:pPr>
        <w:widowControl/>
        <w:wordWrap/>
        <w:rPr>
          <w:rFonts w:ascii="Calibri" w:hAnsi="Calibri" w:cs="Calibri"/>
          <w:sz w:val="22"/>
          <w:szCs w:val="22"/>
        </w:rPr>
      </w:pPr>
    </w:p>
    <w:tbl>
      <w:tblPr>
        <w:tblStyle w:val="af"/>
        <w:tblW w:w="7797" w:type="dxa"/>
        <w:jc w:val="center"/>
        <w:tblLook w:val="04A0" w:firstRow="1" w:lastRow="0" w:firstColumn="1" w:lastColumn="0" w:noHBand="0" w:noVBand="1"/>
      </w:tblPr>
      <w:tblGrid>
        <w:gridCol w:w="2127"/>
        <w:gridCol w:w="2835"/>
        <w:gridCol w:w="2835"/>
      </w:tblGrid>
      <w:tr w:rsidR="009A09B2" w:rsidTr="006B014A">
        <w:trPr>
          <w:jc w:val="center"/>
        </w:trPr>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Number of proponents (Public safety use case)</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 xml:space="preserve">Number of proponents </w:t>
            </w:r>
          </w:p>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(Commercial use case)</w:t>
            </w:r>
          </w:p>
        </w:tc>
      </w:tr>
      <w:tr w:rsidR="009A09B2" w:rsidTr="006B014A">
        <w:trPr>
          <w:jc w:val="center"/>
        </w:trPr>
        <w:tc>
          <w:tcPr>
            <w:tcW w:w="2127"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1</w:t>
            </w:r>
          </w:p>
        </w:tc>
        <w:tc>
          <w:tcPr>
            <w:tcW w:w="2835" w:type="dxa"/>
            <w:shd w:val="clear" w:color="auto" w:fill="FFFF00"/>
          </w:tcPr>
          <w:p w:rsidR="009A09B2" w:rsidRDefault="006E4FE1" w:rsidP="006B014A">
            <w:pPr>
              <w:widowControl/>
              <w:wordWrap/>
              <w:spacing w:line="240" w:lineRule="exact"/>
              <w:jc w:val="left"/>
              <w:rPr>
                <w:rFonts w:ascii="Calibri" w:hAnsi="Calibri" w:cs="Calibri"/>
                <w:i/>
                <w:sz w:val="22"/>
                <w:szCs w:val="22"/>
              </w:rPr>
            </w:pPr>
            <w:r>
              <w:rPr>
                <w:rFonts w:ascii="Calibri" w:hAnsi="Calibri" w:cs="Calibri"/>
                <w:i/>
                <w:sz w:val="22"/>
                <w:szCs w:val="22"/>
              </w:rPr>
              <w:t>9</w:t>
            </w:r>
          </w:p>
        </w:tc>
        <w:tc>
          <w:tcPr>
            <w:tcW w:w="2835" w:type="dxa"/>
            <w:shd w:val="clear" w:color="auto" w:fill="FFFF00"/>
          </w:tcPr>
          <w:p w:rsidR="009A09B2" w:rsidRDefault="006E4FE1" w:rsidP="006B014A">
            <w:pPr>
              <w:widowControl/>
              <w:wordWrap/>
              <w:spacing w:line="240" w:lineRule="exact"/>
              <w:jc w:val="left"/>
              <w:rPr>
                <w:rFonts w:ascii="Calibri" w:hAnsi="Calibri" w:cs="Calibri"/>
                <w:i/>
                <w:sz w:val="22"/>
                <w:szCs w:val="22"/>
              </w:rPr>
            </w:pPr>
            <w:r>
              <w:rPr>
                <w:rFonts w:ascii="Calibri" w:hAnsi="Calibri" w:cs="Calibri"/>
                <w:i/>
                <w:sz w:val="22"/>
                <w:szCs w:val="22"/>
              </w:rPr>
              <w:t>9</w:t>
            </w:r>
          </w:p>
        </w:tc>
      </w:tr>
      <w:tr w:rsidR="009A09B2" w:rsidTr="006B014A">
        <w:trPr>
          <w:jc w:val="center"/>
        </w:trPr>
        <w:tc>
          <w:tcPr>
            <w:tcW w:w="2127" w:type="dxa"/>
            <w:shd w:val="clear" w:color="auto" w:fill="FFFFFF" w:themeFill="background1"/>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2</w:t>
            </w:r>
          </w:p>
        </w:tc>
        <w:tc>
          <w:tcPr>
            <w:tcW w:w="2835" w:type="dxa"/>
            <w:shd w:val="clear" w:color="auto" w:fill="FFFFFF" w:themeFill="background1"/>
          </w:tcPr>
          <w:p w:rsidR="009A09B2" w:rsidRDefault="006E4FE1" w:rsidP="006B014A">
            <w:pPr>
              <w:widowControl/>
              <w:wordWrap/>
              <w:spacing w:line="240" w:lineRule="exact"/>
              <w:jc w:val="left"/>
              <w:rPr>
                <w:rFonts w:ascii="Calibri" w:hAnsi="Calibri" w:cs="Calibri"/>
                <w:i/>
                <w:sz w:val="22"/>
                <w:szCs w:val="22"/>
              </w:rPr>
            </w:pPr>
            <w:r>
              <w:rPr>
                <w:rFonts w:ascii="Calibri" w:hAnsi="Calibri" w:cs="Calibri"/>
                <w:i/>
                <w:sz w:val="22"/>
                <w:szCs w:val="22"/>
              </w:rPr>
              <w:t>5</w:t>
            </w:r>
          </w:p>
        </w:tc>
        <w:tc>
          <w:tcPr>
            <w:tcW w:w="2835" w:type="dxa"/>
            <w:shd w:val="clear" w:color="auto" w:fill="FFFFFF" w:themeFill="background1"/>
          </w:tcPr>
          <w:p w:rsidR="009A09B2" w:rsidRDefault="006E4FE1" w:rsidP="006B014A">
            <w:pPr>
              <w:widowControl/>
              <w:wordWrap/>
              <w:spacing w:line="240" w:lineRule="exact"/>
              <w:jc w:val="left"/>
              <w:rPr>
                <w:rFonts w:ascii="Calibri" w:hAnsi="Calibri" w:cs="Calibri"/>
                <w:i/>
                <w:sz w:val="22"/>
                <w:szCs w:val="22"/>
              </w:rPr>
            </w:pPr>
            <w:r>
              <w:rPr>
                <w:rFonts w:ascii="Calibri" w:hAnsi="Calibri" w:cs="Calibri"/>
                <w:i/>
                <w:sz w:val="22"/>
                <w:szCs w:val="22"/>
              </w:rPr>
              <w:t>5</w:t>
            </w:r>
          </w:p>
        </w:tc>
      </w:tr>
    </w:tbl>
    <w:p w:rsidR="009A09B2" w:rsidRPr="00292917" w:rsidRDefault="009A09B2" w:rsidP="00C51763">
      <w:pPr>
        <w:widowControl/>
        <w:wordWrap/>
        <w:rPr>
          <w:rFonts w:ascii="Calibri" w:hAnsi="Calibri" w:cs="Calibri"/>
          <w:sz w:val="22"/>
          <w:szCs w:val="22"/>
        </w:rPr>
      </w:pPr>
    </w:p>
    <w:p w:rsidR="00C51763" w:rsidRDefault="00C51763" w:rsidP="00C51763">
      <w:pPr>
        <w:widowControl/>
        <w:wordWrap/>
        <w:rPr>
          <w:rFonts w:ascii="Calibri" w:hAnsi="Calibri" w:cs="Calibri"/>
          <w:sz w:val="22"/>
        </w:rPr>
      </w:pPr>
    </w:p>
    <w:p w:rsidR="00C51763" w:rsidRDefault="00A3076D" w:rsidP="00C51763">
      <w:pPr>
        <w:widowControl/>
        <w:wordWrap/>
        <w:outlineLvl w:val="0"/>
        <w:rPr>
          <w:rFonts w:ascii="Calibri" w:hAnsi="Calibri" w:cs="Calibri"/>
          <w:b/>
          <w:sz w:val="28"/>
          <w:szCs w:val="28"/>
        </w:rPr>
      </w:pPr>
      <w:r>
        <w:rPr>
          <w:rFonts w:ascii="Calibri" w:hAnsi="Calibri" w:cs="Calibri"/>
          <w:b/>
          <w:sz w:val="28"/>
          <w:szCs w:val="28"/>
        </w:rPr>
        <w:t>2</w:t>
      </w:r>
      <w:r w:rsidR="00C51763">
        <w:rPr>
          <w:rFonts w:ascii="Calibri" w:hAnsi="Calibri" w:cs="Calibri"/>
          <w:b/>
          <w:sz w:val="28"/>
          <w:szCs w:val="28"/>
        </w:rPr>
        <w:t>.</w:t>
      </w:r>
      <w:r>
        <w:rPr>
          <w:rFonts w:ascii="Calibri" w:hAnsi="Calibri" w:cs="Calibri"/>
          <w:b/>
          <w:sz w:val="28"/>
          <w:szCs w:val="28"/>
        </w:rPr>
        <w:t>2.</w:t>
      </w:r>
      <w:r w:rsidR="00CD5325">
        <w:rPr>
          <w:rFonts w:ascii="Calibri" w:hAnsi="Calibri" w:cs="Calibri"/>
          <w:b/>
          <w:sz w:val="28"/>
          <w:szCs w:val="28"/>
        </w:rPr>
        <w:t>4</w:t>
      </w:r>
      <w:r w:rsidR="00C51763">
        <w:rPr>
          <w:rFonts w:ascii="Calibri" w:hAnsi="Calibri" w:cs="Calibri"/>
          <w:b/>
          <w:sz w:val="28"/>
          <w:szCs w:val="28"/>
        </w:rPr>
        <w:tab/>
        <w:t>Others</w:t>
      </w:r>
    </w:p>
    <w:p w:rsidR="00C51763" w:rsidRDefault="00C51763" w:rsidP="00C51763">
      <w:pPr>
        <w:pStyle w:val="af7"/>
        <w:widowControl/>
        <w:wordWrap/>
        <w:spacing w:before="0" w:after="0" w:line="240" w:lineRule="auto"/>
        <w:ind w:leftChars="0" w:firstLine="0"/>
        <w:rPr>
          <w:rFonts w:ascii="Calibri" w:hAnsi="Calibri" w:cs="Calibri"/>
          <w:b/>
          <w:sz w:val="28"/>
          <w:szCs w:val="28"/>
        </w:rPr>
      </w:pPr>
    </w:p>
    <w:p w:rsidR="00C51763" w:rsidRPr="00516FF2" w:rsidRDefault="00C51763" w:rsidP="00C51763">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 xml:space="preserve">Q1: </w:t>
      </w:r>
      <w:r w:rsidRPr="00516FF2">
        <w:rPr>
          <w:rFonts w:ascii="Calibri" w:hAnsi="Calibri" w:cs="Calibri"/>
          <w:sz w:val="22"/>
        </w:rPr>
        <w:t>For public safety and commercial use cases, which option(s) are supported for in-band emission model for evaluation?</w:t>
      </w:r>
    </w:p>
    <w:p w:rsidR="00C51763" w:rsidRPr="00516FF2" w:rsidRDefault="00C51763" w:rsidP="00C51763">
      <w:pPr>
        <w:pStyle w:val="af7"/>
        <w:widowControl/>
        <w:tabs>
          <w:tab w:val="left" w:pos="360"/>
          <w:tab w:val="left" w:pos="400"/>
        </w:tabs>
        <w:wordWrap/>
        <w:spacing w:before="0" w:after="0" w:line="240" w:lineRule="auto"/>
        <w:ind w:leftChars="0" w:firstLine="0"/>
        <w:rPr>
          <w:rFonts w:ascii="Calibri" w:hAnsi="Calibri" w:cs="Calibri"/>
          <w:sz w:val="22"/>
        </w:rPr>
      </w:pP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hint="eastAsia"/>
          <w:sz w:val="22"/>
        </w:rPr>
        <w:t xml:space="preserve">Option </w:t>
      </w:r>
      <w:r w:rsidRPr="00516FF2">
        <w:rPr>
          <w:rFonts w:ascii="Calibri" w:hAnsi="Calibri" w:cs="Calibri"/>
          <w:sz w:val="22"/>
        </w:rPr>
        <w:t>1</w:t>
      </w:r>
      <w:r w:rsidRPr="00516FF2">
        <w:rPr>
          <w:rFonts w:ascii="Calibri" w:hAnsi="Calibri" w:cs="Calibri" w:hint="eastAsia"/>
          <w:sz w:val="22"/>
        </w:rPr>
        <w:t xml:space="preserve">: </w:t>
      </w:r>
      <w:r w:rsidRPr="00516FF2">
        <w:rPr>
          <w:rFonts w:ascii="Calibri" w:hAnsi="Calibri" w:cs="Calibri"/>
          <w:sz w:val="22"/>
        </w:rPr>
        <w:t>Reuse in-band emission model used for NR V2X specified in TS</w:t>
      </w:r>
      <w:r w:rsidR="0009514C" w:rsidRPr="00516FF2">
        <w:rPr>
          <w:rFonts w:ascii="Calibri" w:hAnsi="Calibri" w:cs="Calibri"/>
          <w:sz w:val="22"/>
        </w:rPr>
        <w:t xml:space="preserve"> </w:t>
      </w:r>
      <w:r w:rsidRPr="00516FF2">
        <w:rPr>
          <w:rFonts w:ascii="Calibri" w:hAnsi="Calibri" w:cs="Calibri"/>
          <w:sz w:val="22"/>
        </w:rPr>
        <w:t>38.101.</w:t>
      </w:r>
    </w:p>
    <w:p w:rsidR="00C51763" w:rsidRPr="00516FF2" w:rsidRDefault="00C51763" w:rsidP="00C51763">
      <w:pPr>
        <w:widowControl/>
        <w:numPr>
          <w:ilvl w:val="0"/>
          <w:numId w:val="10"/>
        </w:numPr>
        <w:wordWrap/>
        <w:spacing w:line="240" w:lineRule="exact"/>
        <w:jc w:val="left"/>
        <w:rPr>
          <w:rFonts w:ascii="Calibri" w:hAnsi="Calibri" w:cs="Calibri"/>
          <w:sz w:val="22"/>
        </w:rPr>
      </w:pPr>
      <w:r w:rsidRPr="00516FF2">
        <w:rPr>
          <w:rFonts w:ascii="Calibri" w:hAnsi="Calibri" w:cs="Calibri"/>
          <w:sz w:val="22"/>
        </w:rPr>
        <w:t>Option 2: Do not consider in-band emission for evaluation.</w:t>
      </w:r>
    </w:p>
    <w:p w:rsidR="00C51763" w:rsidRDefault="00C51763" w:rsidP="00C51763">
      <w:pPr>
        <w:pStyle w:val="af7"/>
        <w:widowControl/>
        <w:wordWrap/>
        <w:spacing w:before="0" w:after="0" w:line="240" w:lineRule="auto"/>
        <w:ind w:leftChars="0" w:firstLine="0"/>
        <w:rPr>
          <w:rFonts w:ascii="Calibri" w:hAnsi="Calibri" w:cs="Calibri"/>
          <w:b/>
          <w:sz w:val="28"/>
          <w:szCs w:val="28"/>
        </w:rPr>
      </w:pPr>
    </w:p>
    <w:tbl>
      <w:tblPr>
        <w:tblStyle w:val="af"/>
        <w:tblW w:w="0" w:type="auto"/>
        <w:tblLook w:val="04A0" w:firstRow="1" w:lastRow="0" w:firstColumn="1" w:lastColumn="0" w:noHBand="0" w:noVBand="1"/>
      </w:tblPr>
      <w:tblGrid>
        <w:gridCol w:w="1480"/>
        <w:gridCol w:w="1052"/>
        <w:gridCol w:w="6830"/>
      </w:tblGrid>
      <w:tr w:rsidR="00C51763" w:rsidTr="00180D71">
        <w:tc>
          <w:tcPr>
            <w:tcW w:w="1480" w:type="dxa"/>
          </w:tcPr>
          <w:p w:rsidR="00C51763" w:rsidRDefault="00C51763" w:rsidP="00C51763">
            <w:pPr>
              <w:widowControl/>
              <w:wordWrap/>
              <w:rPr>
                <w:rFonts w:ascii="Calibri" w:hAnsi="Calibri" w:cs="Calibri"/>
                <w:sz w:val="22"/>
                <w:szCs w:val="22"/>
              </w:rPr>
            </w:pPr>
            <w:r>
              <w:rPr>
                <w:rFonts w:ascii="Calibri" w:hAnsi="Calibri" w:cs="Calibri"/>
                <w:sz w:val="22"/>
                <w:szCs w:val="22"/>
              </w:rPr>
              <w:t>Company</w:t>
            </w:r>
          </w:p>
        </w:tc>
        <w:tc>
          <w:tcPr>
            <w:tcW w:w="1052" w:type="dxa"/>
          </w:tcPr>
          <w:p w:rsidR="00C51763" w:rsidRDefault="00C51763" w:rsidP="00C51763">
            <w:pPr>
              <w:widowControl/>
              <w:wordWrap/>
              <w:rPr>
                <w:rFonts w:ascii="Calibri" w:hAnsi="Calibri" w:cs="Calibri"/>
                <w:sz w:val="22"/>
                <w:szCs w:val="22"/>
              </w:rPr>
            </w:pPr>
            <w:r>
              <w:rPr>
                <w:rFonts w:ascii="Calibri" w:hAnsi="Calibri" w:cs="Calibri"/>
                <w:sz w:val="22"/>
                <w:szCs w:val="22"/>
              </w:rPr>
              <w:t>Option(s)</w:t>
            </w:r>
          </w:p>
        </w:tc>
        <w:tc>
          <w:tcPr>
            <w:tcW w:w="6830" w:type="dxa"/>
          </w:tcPr>
          <w:p w:rsidR="00C51763" w:rsidRDefault="00C51763" w:rsidP="00C51763">
            <w:pPr>
              <w:widowControl/>
              <w:wordWrap/>
              <w:rPr>
                <w:rFonts w:ascii="Calibri" w:hAnsi="Calibri" w:cs="Calibri"/>
                <w:sz w:val="22"/>
                <w:szCs w:val="22"/>
              </w:rPr>
            </w:pPr>
            <w:r>
              <w:rPr>
                <w:rFonts w:ascii="Calibri" w:hAnsi="Calibri" w:cs="Calibri"/>
                <w:sz w:val="22"/>
                <w:szCs w:val="22"/>
              </w:rPr>
              <w:t>Comment</w:t>
            </w:r>
          </w:p>
        </w:tc>
      </w:tr>
      <w:tr w:rsidR="00203041" w:rsidTr="00180D71">
        <w:tc>
          <w:tcPr>
            <w:tcW w:w="1480" w:type="dxa"/>
          </w:tcPr>
          <w:p w:rsidR="00203041" w:rsidRPr="001D3C60" w:rsidRDefault="00203041" w:rsidP="00203041">
            <w:pPr>
              <w:widowControl/>
              <w:wordWrap/>
              <w:rPr>
                <w:rFonts w:ascii="Calibri" w:eastAsia="맑은 고딕" w:hAnsi="Calibri" w:cs="Calibri"/>
                <w:sz w:val="22"/>
                <w:szCs w:val="22"/>
              </w:rPr>
            </w:pPr>
            <w:r>
              <w:rPr>
                <w:rFonts w:ascii="Calibri" w:eastAsiaTheme="minorEastAsia" w:hAnsi="Calibri" w:cs="Calibri" w:hint="eastAsia"/>
                <w:sz w:val="22"/>
                <w:szCs w:val="22"/>
                <w:lang w:eastAsia="zh-CN"/>
              </w:rPr>
              <w:t>vivo</w:t>
            </w:r>
          </w:p>
        </w:tc>
        <w:tc>
          <w:tcPr>
            <w:tcW w:w="1052" w:type="dxa"/>
          </w:tcPr>
          <w:p w:rsidR="00203041" w:rsidRDefault="00203041" w:rsidP="00203041">
            <w:pPr>
              <w:widowControl/>
              <w:wordWrap/>
              <w:rPr>
                <w:rFonts w:ascii="Calibri" w:eastAsia="SimSun" w:hAnsi="Calibri" w:cs="Calibri"/>
                <w:sz w:val="22"/>
                <w:szCs w:val="22"/>
                <w:lang w:eastAsia="zh-CN"/>
              </w:rPr>
            </w:pPr>
            <w:r>
              <w:rPr>
                <w:rFonts w:ascii="Calibri" w:eastAsia="SimSun" w:hAnsi="Calibri" w:cs="Calibri"/>
                <w:sz w:val="22"/>
                <w:szCs w:val="22"/>
                <w:lang w:eastAsia="zh-CN"/>
              </w:rPr>
              <w:t>O</w:t>
            </w:r>
            <w:r>
              <w:rPr>
                <w:rFonts w:ascii="Calibri" w:eastAsia="SimSun" w:hAnsi="Calibri" w:cs="Calibri" w:hint="eastAsia"/>
                <w:sz w:val="22"/>
                <w:szCs w:val="22"/>
                <w:lang w:eastAsia="zh-CN"/>
              </w:rPr>
              <w:t>ption1</w:t>
            </w:r>
          </w:p>
        </w:tc>
        <w:tc>
          <w:tcPr>
            <w:tcW w:w="6830" w:type="dxa"/>
          </w:tcPr>
          <w:p w:rsidR="00203041" w:rsidRDefault="00203041" w:rsidP="00203041">
            <w:pPr>
              <w:widowControl/>
              <w:wordWrap/>
              <w:rPr>
                <w:rFonts w:ascii="Calibri" w:eastAsia="SimSun" w:hAnsi="Calibri" w:cs="Calibri"/>
                <w:sz w:val="22"/>
                <w:szCs w:val="22"/>
                <w:lang w:eastAsia="zh-CN"/>
              </w:rPr>
            </w:pPr>
          </w:p>
        </w:tc>
      </w:tr>
      <w:tr w:rsidR="00203041" w:rsidTr="00180D71">
        <w:tc>
          <w:tcPr>
            <w:tcW w:w="1480" w:type="dxa"/>
          </w:tcPr>
          <w:p w:rsidR="00203041" w:rsidRPr="003E3383" w:rsidRDefault="0010490B" w:rsidP="0020304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203041" w:rsidRPr="003E3383" w:rsidRDefault="0010490B" w:rsidP="0020304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Option 1 </w:t>
            </w:r>
          </w:p>
        </w:tc>
        <w:tc>
          <w:tcPr>
            <w:tcW w:w="6830" w:type="dxa"/>
          </w:tcPr>
          <w:p w:rsidR="0010490B" w:rsidRPr="00BF0271" w:rsidRDefault="0010490B" w:rsidP="0010490B">
            <w:pPr>
              <w:widowControl/>
              <w:rPr>
                <w:rFonts w:ascii="Calibri" w:eastAsia="SimSun" w:hAnsi="Calibri" w:cs="Calibri"/>
                <w:sz w:val="22"/>
                <w:szCs w:val="22"/>
                <w:lang w:eastAsia="zh-CN"/>
              </w:rPr>
            </w:pPr>
            <w:r w:rsidRPr="00BF0271">
              <w:rPr>
                <w:rFonts w:ascii="Calibri" w:eastAsia="SimSun" w:hAnsi="Calibri" w:cs="Calibri" w:hint="eastAsia"/>
                <w:sz w:val="22"/>
                <w:szCs w:val="22"/>
                <w:lang w:eastAsia="zh-CN"/>
              </w:rPr>
              <w:t xml:space="preserve">The following descriptions are related to </w:t>
            </w:r>
            <w:r w:rsidR="00BF0271" w:rsidRPr="00BF0271">
              <w:rPr>
                <w:rFonts w:ascii="Calibri" w:eastAsia="SimSun" w:hAnsi="Calibri" w:cs="Calibri" w:hint="eastAsia"/>
                <w:sz w:val="22"/>
                <w:szCs w:val="22"/>
                <w:lang w:eastAsia="zh-CN"/>
              </w:rPr>
              <w:t xml:space="preserve">in-band emissions in </w:t>
            </w:r>
            <w:r w:rsidR="001628E5">
              <w:rPr>
                <w:rFonts w:ascii="Calibri" w:eastAsiaTheme="minorEastAsia" w:hAnsi="Calibri" w:cs="Calibri" w:hint="eastAsia"/>
                <w:sz w:val="22"/>
                <w:szCs w:val="22"/>
                <w:lang w:eastAsia="zh-CN"/>
              </w:rPr>
              <w:t>TS</w:t>
            </w:r>
            <w:r w:rsidRPr="00BF0271">
              <w:rPr>
                <w:rFonts w:ascii="Calibri" w:eastAsia="SimSun" w:hAnsi="Calibri" w:cs="Calibri" w:hint="eastAsia"/>
                <w:sz w:val="22"/>
                <w:szCs w:val="22"/>
                <w:lang w:eastAsia="zh-CN"/>
              </w:rPr>
              <w:t>38.101</w:t>
            </w:r>
            <w:r w:rsidR="00BF0271" w:rsidRPr="00BF0271">
              <w:rPr>
                <w:rFonts w:ascii="Calibri" w:eastAsia="SimSun" w:hAnsi="Calibri" w:cs="Calibri" w:hint="eastAsia"/>
                <w:sz w:val="22"/>
                <w:szCs w:val="22"/>
                <w:lang w:eastAsia="zh-CN"/>
              </w:rPr>
              <w:t>.</w:t>
            </w:r>
            <w:r w:rsidRPr="00BF0271">
              <w:rPr>
                <w:rFonts w:ascii="Calibri" w:eastAsia="SimSun" w:hAnsi="Calibri" w:cs="Calibri" w:hint="eastAsia"/>
                <w:sz w:val="22"/>
                <w:szCs w:val="22"/>
                <w:lang w:eastAsia="zh-CN"/>
              </w:rPr>
              <w:t xml:space="preserve"> </w:t>
            </w:r>
          </w:p>
          <w:p w:rsidR="0010490B" w:rsidRPr="00BF0271" w:rsidRDefault="0010490B" w:rsidP="0010490B">
            <w:pPr>
              <w:widowControl/>
              <w:rPr>
                <w:rFonts w:ascii="Calibri" w:eastAsia="SimSun" w:hAnsi="Calibri" w:cs="Calibri"/>
                <w:sz w:val="22"/>
                <w:szCs w:val="22"/>
                <w:lang w:eastAsia="zh-CN"/>
              </w:rPr>
            </w:pPr>
            <w:r w:rsidRPr="00BF0271">
              <w:rPr>
                <w:rFonts w:ascii="Calibri" w:eastAsia="SimSun" w:hAnsi="Calibri" w:cs="Calibri"/>
                <w:sz w:val="22"/>
                <w:szCs w:val="22"/>
                <w:lang w:eastAsia="zh-CN"/>
              </w:rPr>
              <w:t>For intra-band V2X operating UE, the requirement shall apply on each SL transmission as defined in clause 6.5.2G.3 in TS 36.101 [4] and in clause 6.4C.2.3 in TS 38.101-1 [2], respectively.</w:t>
            </w:r>
          </w:p>
          <w:p w:rsidR="0010490B" w:rsidRPr="00BF0271" w:rsidRDefault="0010490B" w:rsidP="0010490B">
            <w:pPr>
              <w:widowControl/>
              <w:rPr>
                <w:rFonts w:ascii="Calibri" w:eastAsia="SimSun" w:hAnsi="Calibri" w:cs="Calibri"/>
                <w:sz w:val="22"/>
                <w:szCs w:val="22"/>
                <w:lang w:eastAsia="zh-CN"/>
              </w:rPr>
            </w:pPr>
          </w:p>
          <w:p w:rsidR="0010490B" w:rsidRPr="001628E5" w:rsidRDefault="00BF0271" w:rsidP="001628E5">
            <w:pPr>
              <w:widowControl/>
              <w:rPr>
                <w:rFonts w:ascii="Calibri" w:eastAsiaTheme="minorEastAsia" w:hAnsi="Calibri" w:cs="Calibri"/>
                <w:sz w:val="22"/>
                <w:szCs w:val="22"/>
                <w:lang w:eastAsia="zh-CN"/>
              </w:rPr>
            </w:pPr>
            <w:r w:rsidRPr="00BF0271">
              <w:rPr>
                <w:rFonts w:ascii="Calibri" w:eastAsia="SimSun" w:hAnsi="Calibri" w:cs="Calibri" w:hint="eastAsia"/>
                <w:sz w:val="22"/>
                <w:szCs w:val="22"/>
                <w:lang w:eastAsia="zh-CN"/>
              </w:rPr>
              <w:t>However</w:t>
            </w:r>
            <w:r w:rsidR="001628E5">
              <w:rPr>
                <w:rFonts w:ascii="Calibri" w:eastAsia="SimSun" w:hAnsi="Calibri" w:cs="Calibri"/>
                <w:sz w:val="22"/>
                <w:szCs w:val="22"/>
                <w:lang w:eastAsia="zh-CN"/>
              </w:rPr>
              <w:t xml:space="preserve">, we didn't find clause </w:t>
            </w:r>
            <w:proofErr w:type="spellStart"/>
            <w:r w:rsidR="001628E5" w:rsidRPr="00BF0271">
              <w:rPr>
                <w:rFonts w:ascii="Calibri" w:eastAsia="SimSun" w:hAnsi="Calibri" w:cs="Calibri"/>
                <w:sz w:val="22"/>
                <w:szCs w:val="22"/>
                <w:lang w:eastAsia="zh-CN"/>
              </w:rPr>
              <w:t>clause</w:t>
            </w:r>
            <w:proofErr w:type="spellEnd"/>
            <w:r w:rsidR="001628E5" w:rsidRPr="00BF0271">
              <w:rPr>
                <w:rFonts w:ascii="Calibri" w:eastAsia="SimSun" w:hAnsi="Calibri" w:cs="Calibri"/>
                <w:sz w:val="22"/>
                <w:szCs w:val="22"/>
                <w:lang w:eastAsia="zh-CN"/>
              </w:rPr>
              <w:t xml:space="preserve"> 6.4C.2.3</w:t>
            </w:r>
            <w:r w:rsidR="001628E5">
              <w:rPr>
                <w:rFonts w:ascii="Calibri" w:eastAsiaTheme="minorEastAsia" w:hAnsi="Calibri" w:cs="Calibri" w:hint="eastAsia"/>
                <w:sz w:val="22"/>
                <w:szCs w:val="22"/>
                <w:lang w:eastAsia="zh-CN"/>
              </w:rPr>
              <w:t xml:space="preserve"> in </w:t>
            </w:r>
            <w:r w:rsidR="0010490B" w:rsidRPr="00BF0271">
              <w:rPr>
                <w:rFonts w:ascii="Calibri" w:eastAsia="SimSun" w:hAnsi="Calibri" w:cs="Calibri"/>
                <w:sz w:val="22"/>
                <w:szCs w:val="22"/>
                <w:lang w:eastAsia="zh-CN"/>
              </w:rPr>
              <w:t>TS 38.101-1</w:t>
            </w:r>
            <w:r w:rsidR="001628E5">
              <w:rPr>
                <w:rFonts w:ascii="Calibri" w:eastAsiaTheme="minorEastAsia" w:hAnsi="Calibri" w:cs="Calibri" w:hint="eastAsia"/>
                <w:sz w:val="22"/>
                <w:szCs w:val="22"/>
                <w:lang w:eastAsia="zh-CN"/>
              </w:rPr>
              <w:t xml:space="preserve">. A re-use of the clause </w:t>
            </w:r>
            <w:proofErr w:type="spellStart"/>
            <w:r w:rsidR="0010490B" w:rsidRPr="00BF0271">
              <w:rPr>
                <w:rFonts w:ascii="Calibri" w:eastAsia="SimSun" w:hAnsi="Calibri" w:cs="Calibri"/>
                <w:sz w:val="22"/>
                <w:szCs w:val="22"/>
                <w:lang w:eastAsia="zh-CN"/>
              </w:rPr>
              <w:t>clause</w:t>
            </w:r>
            <w:proofErr w:type="spellEnd"/>
            <w:r w:rsidR="001628E5">
              <w:rPr>
                <w:rFonts w:ascii="Calibri" w:eastAsiaTheme="minorEastAsia" w:hAnsi="Calibri" w:cs="Calibri" w:hint="eastAsia"/>
                <w:sz w:val="22"/>
                <w:szCs w:val="22"/>
                <w:lang w:eastAsia="zh-CN"/>
              </w:rPr>
              <w:t xml:space="preserve"> </w:t>
            </w:r>
            <w:r w:rsidR="0010490B" w:rsidRPr="00BF0271">
              <w:rPr>
                <w:rFonts w:ascii="Calibri" w:eastAsia="SimSun" w:hAnsi="Calibri" w:cs="Calibri"/>
                <w:sz w:val="22"/>
                <w:szCs w:val="22"/>
                <w:lang w:eastAsia="zh-CN"/>
              </w:rPr>
              <w:t>6.</w:t>
            </w:r>
            <w:r w:rsidR="0010490B" w:rsidRPr="00BF0271">
              <w:rPr>
                <w:rFonts w:ascii="Calibri" w:eastAsia="SimSun" w:hAnsi="Calibri" w:cs="Calibri" w:hint="eastAsia"/>
                <w:sz w:val="22"/>
                <w:szCs w:val="22"/>
                <w:lang w:eastAsia="zh-CN"/>
              </w:rPr>
              <w:t>4</w:t>
            </w:r>
            <w:r w:rsidR="0010490B" w:rsidRPr="00BF0271">
              <w:rPr>
                <w:rFonts w:ascii="Calibri" w:eastAsia="SimSun" w:hAnsi="Calibri" w:cs="Calibri"/>
                <w:sz w:val="22"/>
                <w:szCs w:val="22"/>
                <w:lang w:eastAsia="zh-CN"/>
              </w:rPr>
              <w:t>.2.3 in TS 38.101-1</w:t>
            </w:r>
            <w:r w:rsidR="001628E5">
              <w:rPr>
                <w:rFonts w:ascii="Calibri" w:eastAsiaTheme="minorEastAsia" w:hAnsi="Calibri" w:cs="Calibri" w:hint="eastAsia"/>
                <w:sz w:val="22"/>
                <w:szCs w:val="22"/>
                <w:lang w:eastAsia="zh-CN"/>
              </w:rPr>
              <w:t xml:space="preserve"> is thus suggested.</w:t>
            </w:r>
          </w:p>
          <w:p w:rsidR="00203041" w:rsidRPr="0010490B" w:rsidRDefault="00203041" w:rsidP="00203041">
            <w:pPr>
              <w:widowControl/>
              <w:wordWrap/>
              <w:rPr>
                <w:rFonts w:ascii="Calibri" w:hAnsi="Calibri" w:cs="Calibri"/>
                <w:sz w:val="22"/>
                <w:szCs w:val="22"/>
              </w:rPr>
            </w:pPr>
          </w:p>
        </w:tc>
      </w:tr>
      <w:tr w:rsidR="004945DC" w:rsidTr="00180D71">
        <w:tc>
          <w:tcPr>
            <w:tcW w:w="1480" w:type="dxa"/>
          </w:tcPr>
          <w:p w:rsidR="004945DC" w:rsidRPr="001D3C60"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4945DC" w:rsidRPr="00C34E58" w:rsidRDefault="004945DC" w:rsidP="004945DC">
            <w:pPr>
              <w:widowControl/>
              <w:wordWrap/>
              <w:rPr>
                <w:rFonts w:ascii="Calibri" w:eastAsia="맑은 고딕" w:hAnsi="Calibri" w:cs="Calibri"/>
                <w:sz w:val="22"/>
                <w:szCs w:val="22"/>
              </w:rPr>
            </w:pPr>
            <w:r>
              <w:rPr>
                <w:rFonts w:ascii="Calibri" w:eastAsia="맑은 고딕" w:hAnsi="Calibri" w:cs="Calibri" w:hint="eastAsia"/>
                <w:sz w:val="22"/>
                <w:szCs w:val="22"/>
              </w:rPr>
              <w:t>1</w:t>
            </w:r>
          </w:p>
        </w:tc>
        <w:tc>
          <w:tcPr>
            <w:tcW w:w="6830" w:type="dxa"/>
          </w:tcPr>
          <w:p w:rsidR="004945DC" w:rsidRPr="002D7D25" w:rsidRDefault="004945DC" w:rsidP="004945DC">
            <w:pPr>
              <w:widowControl/>
              <w:wordWrap/>
              <w:rPr>
                <w:rFonts w:ascii="Calibri" w:eastAsia="SimSun" w:hAnsi="Calibri" w:cs="Calibri"/>
                <w:sz w:val="22"/>
                <w:szCs w:val="22"/>
                <w:lang w:eastAsia="zh-CN"/>
              </w:rPr>
            </w:pPr>
          </w:p>
        </w:tc>
      </w:tr>
      <w:tr w:rsidR="00D23861" w:rsidTr="00180D71">
        <w:tc>
          <w:tcPr>
            <w:tcW w:w="1480" w:type="dxa"/>
          </w:tcPr>
          <w:p w:rsidR="00D23861" w:rsidRPr="003E3383" w:rsidRDefault="00D23861" w:rsidP="00D23861">
            <w:pPr>
              <w:widowControl/>
              <w:wordWrap/>
              <w:rPr>
                <w:rFonts w:ascii="Calibri" w:eastAsiaTheme="minorEastAsia" w:hAnsi="Calibri" w:cs="Calibri"/>
                <w:sz w:val="22"/>
                <w:szCs w:val="22"/>
              </w:rPr>
            </w:pPr>
            <w:r>
              <w:rPr>
                <w:rFonts w:ascii="Calibri" w:eastAsiaTheme="minorEastAsia" w:hAnsi="Calibri" w:cs="Calibri"/>
                <w:sz w:val="22"/>
                <w:szCs w:val="22"/>
              </w:rPr>
              <w:t>NTT DOCOMO</w:t>
            </w:r>
          </w:p>
        </w:tc>
        <w:tc>
          <w:tcPr>
            <w:tcW w:w="1052" w:type="dxa"/>
          </w:tcPr>
          <w:p w:rsidR="00D23861" w:rsidRPr="003E3383" w:rsidRDefault="00D23861" w:rsidP="00D23861">
            <w:pPr>
              <w:widowControl/>
              <w:wordWrap/>
              <w:rPr>
                <w:rFonts w:ascii="Calibri" w:eastAsiaTheme="minorEastAsia" w:hAnsi="Calibri" w:cs="Calibri"/>
                <w:sz w:val="22"/>
                <w:szCs w:val="22"/>
              </w:rPr>
            </w:pPr>
            <w:r>
              <w:rPr>
                <w:rFonts w:ascii="Calibri" w:eastAsiaTheme="minorEastAsia" w:hAnsi="Calibri" w:cs="Calibri"/>
                <w:sz w:val="22"/>
                <w:szCs w:val="22"/>
              </w:rPr>
              <w:t>Option 1</w:t>
            </w:r>
          </w:p>
        </w:tc>
        <w:tc>
          <w:tcPr>
            <w:tcW w:w="6830" w:type="dxa"/>
          </w:tcPr>
          <w:p w:rsidR="00D23861" w:rsidRPr="00132C28" w:rsidRDefault="00D23861" w:rsidP="00D23861">
            <w:pPr>
              <w:widowControl/>
              <w:wordWrap/>
              <w:rPr>
                <w:rFonts w:ascii="Calibri" w:hAnsi="Calibri" w:cs="Calibri"/>
                <w:sz w:val="22"/>
                <w:szCs w:val="22"/>
              </w:rPr>
            </w:pPr>
          </w:p>
        </w:tc>
      </w:tr>
      <w:tr w:rsidR="00D23861" w:rsidTr="00180D71">
        <w:tc>
          <w:tcPr>
            <w:tcW w:w="1480" w:type="dxa"/>
          </w:tcPr>
          <w:p w:rsidR="00D23861" w:rsidRPr="007D6EBB" w:rsidRDefault="00B6525C" w:rsidP="00D23861">
            <w:pPr>
              <w:widowControl/>
              <w:wordWrap/>
              <w:rPr>
                <w:rFonts w:ascii="Calibri" w:eastAsia="MS Mincho" w:hAnsi="Calibri" w:cs="Calibri"/>
                <w:sz w:val="22"/>
                <w:lang w:eastAsia="ja-JP"/>
              </w:rPr>
            </w:pPr>
            <w:r>
              <w:rPr>
                <w:rFonts w:ascii="Calibri" w:eastAsia="MS Mincho" w:hAnsi="Calibri" w:cs="Calibri"/>
                <w:sz w:val="22"/>
                <w:lang w:eastAsia="ja-JP"/>
              </w:rPr>
              <w:t>Ericsson</w:t>
            </w:r>
          </w:p>
        </w:tc>
        <w:tc>
          <w:tcPr>
            <w:tcW w:w="1052" w:type="dxa"/>
          </w:tcPr>
          <w:p w:rsidR="00D23861" w:rsidRPr="007D6EBB" w:rsidRDefault="00B6525C" w:rsidP="00D23861">
            <w:pPr>
              <w:widowControl/>
              <w:wordWrap/>
              <w:rPr>
                <w:rFonts w:ascii="Calibri" w:eastAsia="MS Mincho" w:hAnsi="Calibri" w:cs="Calibri"/>
                <w:sz w:val="22"/>
                <w:lang w:eastAsia="ja-JP"/>
              </w:rPr>
            </w:pPr>
            <w:r>
              <w:rPr>
                <w:rFonts w:ascii="Calibri" w:eastAsia="MS Mincho" w:hAnsi="Calibri" w:cs="Calibri"/>
                <w:sz w:val="22"/>
                <w:lang w:eastAsia="ja-JP"/>
              </w:rPr>
              <w:t>Option 1</w:t>
            </w:r>
          </w:p>
        </w:tc>
        <w:tc>
          <w:tcPr>
            <w:tcW w:w="6830" w:type="dxa"/>
          </w:tcPr>
          <w:p w:rsidR="00D23861" w:rsidRDefault="00D23861" w:rsidP="00D23861">
            <w:pPr>
              <w:widowControl/>
              <w:wordWrap/>
              <w:rPr>
                <w:rFonts w:ascii="Calibri" w:hAnsi="Calibri" w:cs="Calibri"/>
                <w:sz w:val="22"/>
                <w:szCs w:val="22"/>
              </w:rPr>
            </w:pPr>
          </w:p>
        </w:tc>
      </w:tr>
      <w:tr w:rsidR="00180D71" w:rsidTr="00180D71">
        <w:tc>
          <w:tcPr>
            <w:tcW w:w="1480" w:type="dxa"/>
          </w:tcPr>
          <w:p w:rsidR="00180D71" w:rsidRPr="001D3C60" w:rsidRDefault="00180D71" w:rsidP="00393292">
            <w:pPr>
              <w:widowControl/>
              <w:wordWrap/>
              <w:rPr>
                <w:rFonts w:ascii="Calibri" w:eastAsia="맑은 고딕" w:hAnsi="Calibri" w:cs="Calibri"/>
                <w:sz w:val="22"/>
                <w:szCs w:val="22"/>
              </w:rPr>
            </w:pPr>
            <w:r>
              <w:rPr>
                <w:rFonts w:ascii="Calibri" w:eastAsia="SimSun" w:hAnsi="Calibri" w:cs="Calibri"/>
                <w:sz w:val="22"/>
                <w:szCs w:val="22"/>
                <w:lang w:eastAsia="zh-CN"/>
              </w:rPr>
              <w:t xml:space="preserve">Huawei, </w:t>
            </w:r>
            <w:proofErr w:type="spellStart"/>
            <w:r>
              <w:rPr>
                <w:rFonts w:ascii="Calibri" w:eastAsia="SimSun" w:hAnsi="Calibri" w:cs="Calibri"/>
                <w:sz w:val="22"/>
                <w:szCs w:val="22"/>
                <w:lang w:eastAsia="zh-CN"/>
              </w:rPr>
              <w:t>HiSilicon</w:t>
            </w:r>
            <w:proofErr w:type="spellEnd"/>
          </w:p>
        </w:tc>
        <w:tc>
          <w:tcPr>
            <w:tcW w:w="1052" w:type="dxa"/>
          </w:tcPr>
          <w:p w:rsidR="00180D71" w:rsidRDefault="00180D71" w:rsidP="00393292">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Option 1</w:t>
            </w:r>
          </w:p>
        </w:tc>
        <w:tc>
          <w:tcPr>
            <w:tcW w:w="6830" w:type="dxa"/>
          </w:tcPr>
          <w:p w:rsidR="00180D71" w:rsidRDefault="00180D71" w:rsidP="00393292">
            <w:pPr>
              <w:widowControl/>
              <w:wordWrap/>
              <w:rPr>
                <w:rFonts w:ascii="Calibri" w:eastAsia="SimSun" w:hAnsi="Calibri" w:cs="Calibri"/>
                <w:sz w:val="22"/>
                <w:szCs w:val="22"/>
                <w:lang w:eastAsia="zh-CN"/>
              </w:rPr>
            </w:pPr>
          </w:p>
        </w:tc>
      </w:tr>
      <w:tr w:rsidR="00A26DE5" w:rsidTr="00180D71">
        <w:tc>
          <w:tcPr>
            <w:tcW w:w="1480" w:type="dxa"/>
          </w:tcPr>
          <w:p w:rsidR="00A26DE5" w:rsidRDefault="00A26DE5"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Nokia, NSB</w:t>
            </w:r>
          </w:p>
        </w:tc>
        <w:tc>
          <w:tcPr>
            <w:tcW w:w="1052" w:type="dxa"/>
          </w:tcPr>
          <w:p w:rsidR="00A26DE5" w:rsidRDefault="00A26DE5"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1</w:t>
            </w:r>
          </w:p>
        </w:tc>
        <w:tc>
          <w:tcPr>
            <w:tcW w:w="6830" w:type="dxa"/>
          </w:tcPr>
          <w:p w:rsidR="00A26DE5" w:rsidRDefault="00A26DE5"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To ZTE: I find the requirements in 38.101-1 clause </w:t>
            </w:r>
            <w:r w:rsidRPr="00A26DE5">
              <w:rPr>
                <w:rFonts w:ascii="Calibri" w:eastAsia="SimSun" w:hAnsi="Calibri" w:cs="Calibri"/>
                <w:sz w:val="22"/>
                <w:szCs w:val="22"/>
                <w:lang w:eastAsia="zh-CN"/>
              </w:rPr>
              <w:t>6.4E.2.4</w:t>
            </w:r>
          </w:p>
        </w:tc>
      </w:tr>
      <w:tr w:rsidR="00F319B8" w:rsidTr="00180D71">
        <w:tc>
          <w:tcPr>
            <w:tcW w:w="1480"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Samsung</w:t>
            </w:r>
          </w:p>
        </w:tc>
        <w:tc>
          <w:tcPr>
            <w:tcW w:w="1052" w:type="dxa"/>
          </w:tcPr>
          <w:p w:rsidR="00F319B8" w:rsidRDefault="00F319B8" w:rsidP="00393292">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2</w:t>
            </w:r>
          </w:p>
        </w:tc>
        <w:tc>
          <w:tcPr>
            <w:tcW w:w="6830" w:type="dxa"/>
          </w:tcPr>
          <w:p w:rsidR="00F319B8" w:rsidRDefault="00F319B8" w:rsidP="00393292">
            <w:pPr>
              <w:widowControl/>
              <w:wordWrap/>
              <w:rPr>
                <w:rFonts w:ascii="Calibri" w:eastAsia="SimSun" w:hAnsi="Calibri" w:cs="Calibri"/>
                <w:sz w:val="22"/>
                <w:szCs w:val="22"/>
                <w:lang w:eastAsia="zh-CN"/>
              </w:rPr>
            </w:pPr>
          </w:p>
        </w:tc>
      </w:tr>
      <w:tr w:rsidR="00F014ED" w:rsidTr="00180D71">
        <w:tc>
          <w:tcPr>
            <w:tcW w:w="1480" w:type="dxa"/>
          </w:tcPr>
          <w:p w:rsidR="00F014ED" w:rsidRDefault="00F014ED" w:rsidP="00F014ED">
            <w:pPr>
              <w:widowControl/>
              <w:wordWrap/>
              <w:jc w:val="center"/>
              <w:rPr>
                <w:rFonts w:ascii="Calibri" w:eastAsia="SimSun" w:hAnsi="Calibri" w:cs="Calibri"/>
                <w:sz w:val="22"/>
                <w:szCs w:val="22"/>
                <w:lang w:eastAsia="zh-CN"/>
              </w:rPr>
            </w:pPr>
            <w:r>
              <w:rPr>
                <w:rFonts w:ascii="Calibri" w:eastAsia="맑은 고딕" w:hAnsi="Calibri" w:cs="Calibri"/>
                <w:sz w:val="22"/>
                <w:szCs w:val="22"/>
              </w:rPr>
              <w:t>Qualcomm</w:t>
            </w:r>
          </w:p>
        </w:tc>
        <w:tc>
          <w:tcPr>
            <w:tcW w:w="1052" w:type="dxa"/>
          </w:tcPr>
          <w:p w:rsidR="00F014ED" w:rsidRDefault="00F014ED" w:rsidP="00F014ED">
            <w:pPr>
              <w:widowControl/>
              <w:wordWrap/>
              <w:rPr>
                <w:rFonts w:ascii="Calibri" w:eastAsia="SimSun" w:hAnsi="Calibri" w:cs="Calibri"/>
                <w:sz w:val="22"/>
                <w:szCs w:val="22"/>
                <w:lang w:eastAsia="zh-CN"/>
              </w:rPr>
            </w:pPr>
            <w:r w:rsidRPr="008A63BE">
              <w:rPr>
                <w:rFonts w:ascii="Calibri" w:eastAsia="SimSun" w:hAnsi="Calibri" w:cs="Calibri"/>
                <w:sz w:val="22"/>
                <w:szCs w:val="22"/>
                <w:lang w:eastAsia="zh-CN"/>
              </w:rPr>
              <w:t>Option 1</w:t>
            </w:r>
          </w:p>
        </w:tc>
        <w:tc>
          <w:tcPr>
            <w:tcW w:w="6830" w:type="dxa"/>
          </w:tcPr>
          <w:p w:rsidR="00F014ED" w:rsidRDefault="00F014ED" w:rsidP="00F014ED">
            <w:pPr>
              <w:widowControl/>
              <w:wordWrap/>
              <w:rPr>
                <w:rFonts w:ascii="Calibri" w:eastAsia="SimSun" w:hAnsi="Calibri" w:cs="Calibri"/>
                <w:sz w:val="22"/>
                <w:szCs w:val="22"/>
                <w:lang w:eastAsia="zh-CN"/>
              </w:rPr>
            </w:pPr>
          </w:p>
        </w:tc>
      </w:tr>
      <w:tr w:rsidR="00F7698A" w:rsidTr="00180D71">
        <w:tc>
          <w:tcPr>
            <w:tcW w:w="1480" w:type="dxa"/>
          </w:tcPr>
          <w:p w:rsidR="00F7698A" w:rsidRDefault="00F7698A" w:rsidP="00F7698A">
            <w:pPr>
              <w:widowControl/>
              <w:wordWrap/>
              <w:jc w:val="left"/>
              <w:rPr>
                <w:rFonts w:ascii="Calibri" w:eastAsia="맑은 고딕" w:hAnsi="Calibri" w:cs="Calibri"/>
                <w:sz w:val="22"/>
                <w:szCs w:val="22"/>
              </w:rPr>
            </w:pPr>
            <w:proofErr w:type="spellStart"/>
            <w:r>
              <w:rPr>
                <w:rFonts w:ascii="Calibri" w:eastAsia="맑은 고딕" w:hAnsi="Calibri" w:cs="Calibri"/>
                <w:sz w:val="22"/>
                <w:szCs w:val="22"/>
              </w:rPr>
              <w:t>MediaTek</w:t>
            </w:r>
            <w:proofErr w:type="spellEnd"/>
          </w:p>
        </w:tc>
        <w:tc>
          <w:tcPr>
            <w:tcW w:w="1052" w:type="dxa"/>
          </w:tcPr>
          <w:p w:rsidR="00F7698A" w:rsidRPr="008A63BE" w:rsidRDefault="00F7698A" w:rsidP="00F014ED">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6830" w:type="dxa"/>
          </w:tcPr>
          <w:p w:rsidR="00F7698A" w:rsidRDefault="00F7698A" w:rsidP="00F014ED">
            <w:pPr>
              <w:widowControl/>
              <w:wordWrap/>
              <w:rPr>
                <w:rFonts w:ascii="Calibri" w:eastAsia="SimSun" w:hAnsi="Calibri" w:cs="Calibri"/>
                <w:sz w:val="22"/>
                <w:szCs w:val="22"/>
                <w:lang w:eastAsia="zh-CN"/>
              </w:rPr>
            </w:pPr>
          </w:p>
        </w:tc>
      </w:tr>
      <w:tr w:rsidR="008E3275" w:rsidTr="00180D71">
        <w:tc>
          <w:tcPr>
            <w:tcW w:w="1480" w:type="dxa"/>
          </w:tcPr>
          <w:p w:rsidR="008E3275" w:rsidRDefault="008E3275" w:rsidP="00F7698A">
            <w:pPr>
              <w:widowControl/>
              <w:wordWrap/>
              <w:jc w:val="left"/>
              <w:rPr>
                <w:rFonts w:ascii="Calibri" w:eastAsia="맑은 고딕" w:hAnsi="Calibri" w:cs="Calibri"/>
                <w:sz w:val="22"/>
                <w:szCs w:val="22"/>
              </w:rPr>
            </w:pPr>
            <w:r>
              <w:rPr>
                <w:rFonts w:ascii="Calibri" w:eastAsia="맑은 고딕" w:hAnsi="Calibri" w:cs="Calibri"/>
                <w:sz w:val="22"/>
                <w:szCs w:val="22"/>
              </w:rPr>
              <w:t>Intel</w:t>
            </w:r>
          </w:p>
        </w:tc>
        <w:tc>
          <w:tcPr>
            <w:tcW w:w="1052" w:type="dxa"/>
          </w:tcPr>
          <w:p w:rsidR="008E3275" w:rsidRDefault="008E3275" w:rsidP="00F014ED">
            <w:pPr>
              <w:widowControl/>
              <w:wordWrap/>
              <w:rPr>
                <w:rFonts w:ascii="Calibri" w:eastAsia="SimSun" w:hAnsi="Calibri" w:cs="Calibri"/>
                <w:sz w:val="22"/>
                <w:szCs w:val="22"/>
                <w:lang w:eastAsia="zh-CN"/>
              </w:rPr>
            </w:pPr>
            <w:r>
              <w:rPr>
                <w:rFonts w:ascii="Calibri" w:eastAsia="SimSun" w:hAnsi="Calibri" w:cs="Calibri"/>
                <w:sz w:val="22"/>
                <w:szCs w:val="22"/>
                <w:lang w:eastAsia="zh-CN"/>
              </w:rPr>
              <w:t>Option 1</w:t>
            </w:r>
          </w:p>
        </w:tc>
        <w:tc>
          <w:tcPr>
            <w:tcW w:w="6830" w:type="dxa"/>
          </w:tcPr>
          <w:p w:rsidR="008E3275" w:rsidRDefault="008E3275" w:rsidP="00F014ED">
            <w:pPr>
              <w:widowControl/>
              <w:wordWrap/>
              <w:rPr>
                <w:rFonts w:ascii="Calibri" w:eastAsia="SimSun" w:hAnsi="Calibri" w:cs="Calibri"/>
                <w:sz w:val="22"/>
                <w:szCs w:val="22"/>
                <w:lang w:eastAsia="zh-CN"/>
              </w:rPr>
            </w:pPr>
          </w:p>
        </w:tc>
      </w:tr>
    </w:tbl>
    <w:p w:rsidR="00706D95" w:rsidRDefault="00706D95">
      <w:pPr>
        <w:widowControl/>
        <w:wordWrap/>
        <w:rPr>
          <w:rFonts w:ascii="Calibri" w:hAnsi="Calibri" w:cs="Calibri"/>
          <w:sz w:val="22"/>
        </w:rPr>
      </w:pPr>
    </w:p>
    <w:p w:rsidR="009A09B2" w:rsidRPr="00810D6E" w:rsidRDefault="009A09B2" w:rsidP="009A09B2">
      <w:pPr>
        <w:widowControl/>
        <w:wordWrap/>
        <w:rPr>
          <w:rFonts w:ascii="Calibri" w:hAnsi="Calibri" w:cs="Calibri"/>
          <w:sz w:val="22"/>
        </w:rPr>
      </w:pPr>
    </w:p>
    <w:tbl>
      <w:tblPr>
        <w:tblStyle w:val="af"/>
        <w:tblW w:w="4962" w:type="dxa"/>
        <w:jc w:val="center"/>
        <w:tblLook w:val="04A0" w:firstRow="1" w:lastRow="0" w:firstColumn="1" w:lastColumn="0" w:noHBand="0" w:noVBand="1"/>
      </w:tblPr>
      <w:tblGrid>
        <w:gridCol w:w="2127"/>
        <w:gridCol w:w="2835"/>
      </w:tblGrid>
      <w:tr w:rsidR="009A09B2" w:rsidTr="006B014A">
        <w:trPr>
          <w:jc w:val="center"/>
        </w:trPr>
        <w:tc>
          <w:tcPr>
            <w:tcW w:w="2127"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Option</w:t>
            </w:r>
          </w:p>
        </w:tc>
        <w:tc>
          <w:tcPr>
            <w:tcW w:w="2835" w:type="dxa"/>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i/>
                <w:sz w:val="22"/>
                <w:szCs w:val="22"/>
              </w:rPr>
              <w:t xml:space="preserve">Number of proponents </w:t>
            </w:r>
          </w:p>
        </w:tc>
      </w:tr>
      <w:tr w:rsidR="009A09B2" w:rsidTr="006B014A">
        <w:trPr>
          <w:jc w:val="center"/>
        </w:trPr>
        <w:tc>
          <w:tcPr>
            <w:tcW w:w="2127" w:type="dxa"/>
            <w:shd w:val="clear" w:color="auto" w:fill="FFFF00"/>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1</w:t>
            </w:r>
          </w:p>
        </w:tc>
        <w:tc>
          <w:tcPr>
            <w:tcW w:w="2835" w:type="dxa"/>
            <w:shd w:val="clear" w:color="auto" w:fill="FFFF00"/>
          </w:tcPr>
          <w:p w:rsidR="009A09B2" w:rsidRDefault="00E72F1D" w:rsidP="006B014A">
            <w:pPr>
              <w:widowControl/>
              <w:wordWrap/>
              <w:spacing w:line="240" w:lineRule="exact"/>
              <w:jc w:val="left"/>
              <w:rPr>
                <w:rFonts w:ascii="Calibri" w:hAnsi="Calibri" w:cs="Calibri"/>
                <w:i/>
                <w:sz w:val="22"/>
                <w:szCs w:val="22"/>
              </w:rPr>
            </w:pPr>
            <w:r>
              <w:rPr>
                <w:rFonts w:ascii="Calibri" w:hAnsi="Calibri" w:cs="Calibri"/>
                <w:i/>
                <w:sz w:val="22"/>
                <w:szCs w:val="22"/>
              </w:rPr>
              <w:t>9</w:t>
            </w:r>
          </w:p>
        </w:tc>
      </w:tr>
      <w:tr w:rsidR="009A09B2" w:rsidTr="006B014A">
        <w:trPr>
          <w:jc w:val="center"/>
        </w:trPr>
        <w:tc>
          <w:tcPr>
            <w:tcW w:w="2127" w:type="dxa"/>
            <w:shd w:val="clear" w:color="auto" w:fill="FFFFFF" w:themeFill="background1"/>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 xml:space="preserve">Option </w:t>
            </w:r>
            <w:r>
              <w:rPr>
                <w:rFonts w:ascii="Calibri" w:hAnsi="Calibri" w:cs="Calibri"/>
                <w:i/>
                <w:sz w:val="22"/>
                <w:szCs w:val="22"/>
              </w:rPr>
              <w:t>2</w:t>
            </w:r>
          </w:p>
        </w:tc>
        <w:tc>
          <w:tcPr>
            <w:tcW w:w="2835" w:type="dxa"/>
            <w:shd w:val="clear" w:color="auto" w:fill="FFFFFF" w:themeFill="background1"/>
          </w:tcPr>
          <w:p w:rsidR="009A09B2" w:rsidRDefault="009A09B2" w:rsidP="006B014A">
            <w:pPr>
              <w:widowControl/>
              <w:wordWrap/>
              <w:spacing w:line="240" w:lineRule="exact"/>
              <w:jc w:val="left"/>
              <w:rPr>
                <w:rFonts w:ascii="Calibri" w:hAnsi="Calibri" w:cs="Calibri"/>
                <w:i/>
                <w:sz w:val="22"/>
                <w:szCs w:val="22"/>
              </w:rPr>
            </w:pPr>
            <w:r>
              <w:rPr>
                <w:rFonts w:ascii="Calibri" w:hAnsi="Calibri" w:cs="Calibri" w:hint="eastAsia"/>
                <w:i/>
                <w:sz w:val="22"/>
                <w:szCs w:val="22"/>
              </w:rPr>
              <w:t>1</w:t>
            </w:r>
          </w:p>
        </w:tc>
      </w:tr>
    </w:tbl>
    <w:p w:rsidR="00706D95" w:rsidRDefault="00706D95">
      <w:pPr>
        <w:widowControl/>
        <w:wordWrap/>
        <w:rPr>
          <w:rFonts w:ascii="Calibri" w:hAnsi="Calibri" w:cs="Calibri"/>
          <w:sz w:val="22"/>
        </w:rPr>
      </w:pPr>
    </w:p>
    <w:p w:rsidR="005E348B" w:rsidRDefault="005E348B" w:rsidP="005E348B">
      <w:pPr>
        <w:widowControl/>
        <w:wordWrap/>
        <w:rPr>
          <w:rFonts w:ascii="Calibri" w:hAnsi="Calibri" w:cs="Calibri"/>
          <w:sz w:val="22"/>
        </w:rPr>
      </w:pPr>
    </w:p>
    <w:p w:rsidR="005E348B" w:rsidRDefault="005E348B" w:rsidP="005E348B">
      <w:pPr>
        <w:pStyle w:val="af7"/>
        <w:widowControl/>
        <w:numPr>
          <w:ilvl w:val="0"/>
          <w:numId w:val="9"/>
        </w:numPr>
        <w:wordWrap/>
        <w:ind w:leftChars="0"/>
        <w:outlineLvl w:val="0"/>
        <w:rPr>
          <w:rFonts w:ascii="Calibri" w:hAnsi="Calibri" w:cs="Calibri"/>
          <w:b/>
          <w:sz w:val="28"/>
          <w:szCs w:val="28"/>
        </w:rPr>
      </w:pPr>
      <w:r>
        <w:rPr>
          <w:rFonts w:ascii="Calibri" w:hAnsi="Calibri" w:cs="Calibri"/>
          <w:b/>
          <w:sz w:val="28"/>
          <w:szCs w:val="28"/>
        </w:rPr>
        <w:t>Email discussion on draft proposals (i.e., outcome of 2</w:t>
      </w:r>
      <w:r w:rsidRPr="000F668A">
        <w:rPr>
          <w:rFonts w:ascii="Calibri" w:hAnsi="Calibri" w:cs="Calibri"/>
          <w:b/>
          <w:sz w:val="28"/>
          <w:szCs w:val="28"/>
          <w:vertAlign w:val="superscript"/>
        </w:rPr>
        <w:t>nd</w:t>
      </w:r>
      <w:r>
        <w:rPr>
          <w:rFonts w:ascii="Calibri" w:hAnsi="Calibri" w:cs="Calibri"/>
          <w:b/>
          <w:sz w:val="28"/>
          <w:szCs w:val="28"/>
        </w:rPr>
        <w:t xml:space="preserve"> round email discussion)</w:t>
      </w:r>
    </w:p>
    <w:p w:rsidR="005E348B" w:rsidRPr="004A2461" w:rsidRDefault="005E348B" w:rsidP="005E348B">
      <w:pPr>
        <w:widowControl/>
        <w:wordWrap/>
        <w:outlineLvl w:val="0"/>
        <w:rPr>
          <w:rFonts w:ascii="Calibri" w:hAnsi="Calibri" w:cs="Calibri"/>
          <w:b/>
          <w:sz w:val="28"/>
          <w:szCs w:val="28"/>
        </w:rPr>
      </w:pPr>
      <w:r>
        <w:rPr>
          <w:rFonts w:ascii="Calibri" w:hAnsi="Calibri" w:cs="Calibri"/>
          <w:b/>
          <w:sz w:val="28"/>
          <w:szCs w:val="28"/>
        </w:rPr>
        <w:lastRenderedPageBreak/>
        <w:t>3</w:t>
      </w:r>
      <w:r w:rsidRPr="004A2461">
        <w:rPr>
          <w:rFonts w:ascii="Calibri" w:hAnsi="Calibri" w:cs="Calibri"/>
          <w:b/>
          <w:sz w:val="28"/>
          <w:szCs w:val="28"/>
        </w:rPr>
        <w:t>.1</w:t>
      </w:r>
      <w:r w:rsidRPr="004A2461">
        <w:rPr>
          <w:rFonts w:ascii="Calibri" w:hAnsi="Calibri" w:cs="Calibri"/>
          <w:b/>
          <w:sz w:val="28"/>
          <w:szCs w:val="28"/>
        </w:rPr>
        <w:tab/>
        <w:t xml:space="preserve">Remaining aspects on </w:t>
      </w:r>
      <w:proofErr w:type="spellStart"/>
      <w:r w:rsidRPr="004A2461">
        <w:rPr>
          <w:rFonts w:ascii="Calibri" w:hAnsi="Calibri" w:cs="Calibri"/>
          <w:b/>
          <w:sz w:val="28"/>
          <w:szCs w:val="28"/>
        </w:rPr>
        <w:t>sidelink</w:t>
      </w:r>
      <w:proofErr w:type="spellEnd"/>
      <w:r w:rsidRPr="004A2461">
        <w:rPr>
          <w:rFonts w:ascii="Calibri" w:hAnsi="Calibri" w:cs="Calibri"/>
          <w:b/>
          <w:sz w:val="28"/>
          <w:szCs w:val="28"/>
        </w:rPr>
        <w:t xml:space="preserve"> evaluation methodology for V2P/P2V/P2P</w:t>
      </w:r>
    </w:p>
    <w:p w:rsidR="005E348B" w:rsidRPr="004A2461" w:rsidRDefault="005E348B" w:rsidP="005E348B">
      <w:pPr>
        <w:widowControl/>
        <w:wordWrap/>
        <w:outlineLvl w:val="0"/>
        <w:rPr>
          <w:rFonts w:ascii="Calibri" w:hAnsi="Calibri" w:cs="Calibri"/>
          <w:b/>
          <w:sz w:val="28"/>
          <w:szCs w:val="28"/>
        </w:rPr>
      </w:pPr>
      <w:r>
        <w:rPr>
          <w:rFonts w:ascii="Calibri" w:hAnsi="Calibri" w:cs="Calibri"/>
          <w:b/>
          <w:sz w:val="28"/>
          <w:szCs w:val="28"/>
        </w:rPr>
        <w:t>3</w:t>
      </w:r>
      <w:r w:rsidRPr="004A2461">
        <w:rPr>
          <w:rFonts w:ascii="Calibri" w:hAnsi="Calibri" w:cs="Calibri"/>
          <w:b/>
          <w:sz w:val="28"/>
          <w:szCs w:val="28"/>
        </w:rPr>
        <w:t>.1.1</w:t>
      </w:r>
      <w:r w:rsidRPr="004A2461">
        <w:rPr>
          <w:rFonts w:ascii="Calibri" w:hAnsi="Calibri" w:cs="Calibri"/>
          <w:b/>
          <w:sz w:val="28"/>
          <w:szCs w:val="28"/>
        </w:rPr>
        <w:tab/>
        <w:t>Traffic models</w:t>
      </w:r>
    </w:p>
    <w:p w:rsidR="005E348B" w:rsidRPr="002F2A65" w:rsidRDefault="005E348B" w:rsidP="005E348B">
      <w:pPr>
        <w:widowControl/>
        <w:wordWrap/>
        <w:rPr>
          <w:rFonts w:ascii="Calibri" w:hAnsi="Calibri" w:cs="Calibri"/>
          <w:sz w:val="22"/>
        </w:rPr>
      </w:pPr>
    </w:p>
    <w:p w:rsidR="005E348B" w:rsidRPr="00516FF2"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 xml:space="preserve">Q1: </w:t>
      </w:r>
      <w:r>
        <w:rPr>
          <w:rFonts w:ascii="Calibri" w:hAnsi="Calibri" w:cs="Calibri"/>
          <w:sz w:val="22"/>
        </w:rPr>
        <w:t>Do you agree the following proposal?</w:t>
      </w:r>
    </w:p>
    <w:p w:rsidR="005E348B" w:rsidRDefault="005E348B" w:rsidP="005E348B">
      <w:pPr>
        <w:widowControl/>
        <w:wordWrap/>
        <w:spacing w:line="240" w:lineRule="exact"/>
        <w:jc w:val="left"/>
        <w:rPr>
          <w:rFonts w:ascii="Calibri" w:hAnsi="Calibri" w:cs="Calibri"/>
          <w:i/>
          <w:sz w:val="22"/>
          <w:szCs w:val="22"/>
          <w:shd w:val="clear" w:color="auto" w:fill="FFFF00"/>
        </w:rPr>
      </w:pPr>
    </w:p>
    <w:p w:rsidR="005E348B" w:rsidRPr="00F115FD" w:rsidRDefault="005E348B" w:rsidP="005E348B">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 proposal</w:t>
      </w:r>
      <w:r w:rsidRPr="00F115FD">
        <w:rPr>
          <w:rFonts w:ascii="Calibri" w:hAnsi="Calibri" w:cs="Calibri" w:hint="eastAsia"/>
          <w:i/>
          <w:sz w:val="22"/>
          <w:szCs w:val="22"/>
          <w:shd w:val="clear" w:color="auto" w:fill="FFFF00"/>
        </w:rPr>
        <w:t>:</w:t>
      </w:r>
    </w:p>
    <w:p w:rsidR="005E348B"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Pr>
          <w:rFonts w:ascii="Calibri" w:hAnsi="Calibri" w:cs="Calibri"/>
          <w:sz w:val="22"/>
        </w:rPr>
        <w:t>For V2P link, at least following traffic models are supported:</w:t>
      </w:r>
    </w:p>
    <w:p w:rsidR="005E348B" w:rsidRPr="00F115FD" w:rsidRDefault="005E348B" w:rsidP="005E348B">
      <w:pPr>
        <w:widowControl/>
        <w:numPr>
          <w:ilvl w:val="0"/>
          <w:numId w:val="10"/>
        </w:numPr>
        <w:wordWrap/>
        <w:spacing w:line="240" w:lineRule="exact"/>
        <w:jc w:val="left"/>
        <w:rPr>
          <w:rFonts w:ascii="Calibri" w:hAnsi="Calibri" w:cs="Calibri"/>
          <w:sz w:val="22"/>
          <w:szCs w:val="22"/>
        </w:rPr>
      </w:pPr>
      <w:r w:rsidRPr="00516FF2">
        <w:rPr>
          <w:rFonts w:ascii="Calibri" w:hAnsi="Calibri" w:cs="Calibri" w:hint="eastAsia"/>
          <w:sz w:val="22"/>
          <w:szCs w:val="22"/>
        </w:rPr>
        <w:t xml:space="preserve">Option 1: </w:t>
      </w:r>
      <w:r w:rsidRPr="00F115FD">
        <w:rPr>
          <w:rFonts w:ascii="Calibri" w:hAnsi="Calibri" w:cs="Calibri"/>
          <w:sz w:val="22"/>
          <w:szCs w:val="22"/>
        </w:rPr>
        <w:t>Periodic Model 1</w:t>
      </w:r>
      <w:r w:rsidRPr="00F115FD">
        <w:rPr>
          <w:rFonts w:ascii="Calibri" w:hAnsi="Calibri" w:cs="Calibri" w:hint="eastAsia"/>
          <w:sz w:val="22"/>
          <w:szCs w:val="22"/>
        </w:rPr>
        <w:t xml:space="preserve"> </w:t>
      </w:r>
      <w:r w:rsidRPr="00F115FD">
        <w:rPr>
          <w:rFonts w:ascii="Calibri" w:hAnsi="Calibri" w:cs="Calibri"/>
          <w:sz w:val="22"/>
          <w:szCs w:val="22"/>
        </w:rPr>
        <w:t xml:space="preserve">and its latency requirements </w:t>
      </w:r>
      <w:r w:rsidRPr="00F115FD">
        <w:rPr>
          <w:rFonts w:ascii="Calibri" w:hAnsi="Calibri" w:cs="Calibri" w:hint="eastAsia"/>
          <w:sz w:val="22"/>
          <w:szCs w:val="22"/>
        </w:rPr>
        <w:t>specified in TR3</w:t>
      </w:r>
      <w:r w:rsidRPr="00F115FD">
        <w:rPr>
          <w:rFonts w:ascii="Calibri" w:hAnsi="Calibri" w:cs="Calibri"/>
          <w:sz w:val="22"/>
          <w:szCs w:val="22"/>
        </w:rPr>
        <w:t>7</w:t>
      </w:r>
      <w:r w:rsidRPr="00F115FD">
        <w:rPr>
          <w:rFonts w:ascii="Calibri" w:hAnsi="Calibri" w:cs="Calibri" w:hint="eastAsia"/>
          <w:sz w:val="22"/>
          <w:szCs w:val="22"/>
        </w:rPr>
        <w:t>.885</w:t>
      </w:r>
    </w:p>
    <w:p w:rsidR="005E348B" w:rsidRPr="00F115FD" w:rsidRDefault="005E348B" w:rsidP="005E348B">
      <w:pPr>
        <w:widowControl/>
        <w:numPr>
          <w:ilvl w:val="0"/>
          <w:numId w:val="10"/>
        </w:numPr>
        <w:wordWrap/>
        <w:spacing w:line="240" w:lineRule="exact"/>
        <w:jc w:val="left"/>
        <w:rPr>
          <w:rFonts w:ascii="Calibri" w:hAnsi="Calibri" w:cs="Calibri"/>
          <w:sz w:val="22"/>
          <w:szCs w:val="22"/>
        </w:rPr>
      </w:pPr>
      <w:r w:rsidRPr="00F115FD">
        <w:rPr>
          <w:rFonts w:ascii="Calibri" w:hAnsi="Calibri" w:cs="Calibri" w:hint="eastAsia"/>
          <w:sz w:val="22"/>
          <w:szCs w:val="22"/>
        </w:rPr>
        <w:t xml:space="preserve">Option </w:t>
      </w:r>
      <w:r w:rsidRPr="00F115FD">
        <w:rPr>
          <w:rFonts w:ascii="Calibri" w:hAnsi="Calibri" w:cs="Calibri"/>
          <w:sz w:val="22"/>
          <w:szCs w:val="22"/>
        </w:rPr>
        <w:t>4</w:t>
      </w:r>
      <w:r w:rsidRPr="00F115FD">
        <w:rPr>
          <w:rFonts w:ascii="Calibri" w:hAnsi="Calibri" w:cs="Calibri" w:hint="eastAsia"/>
          <w:sz w:val="22"/>
          <w:szCs w:val="22"/>
        </w:rPr>
        <w:t xml:space="preserve">: </w:t>
      </w:r>
      <w:r w:rsidRPr="00F115FD">
        <w:rPr>
          <w:rFonts w:ascii="Calibri" w:hAnsi="Calibri" w:cs="Calibri"/>
          <w:sz w:val="22"/>
          <w:szCs w:val="22"/>
        </w:rPr>
        <w:t>Aperiodic Model 1</w:t>
      </w:r>
      <w:r w:rsidRPr="00F115FD">
        <w:rPr>
          <w:rFonts w:ascii="Calibri" w:hAnsi="Calibri" w:cs="Calibri" w:hint="eastAsia"/>
          <w:sz w:val="22"/>
          <w:szCs w:val="22"/>
        </w:rPr>
        <w:t xml:space="preserve"> </w:t>
      </w:r>
      <w:r w:rsidRPr="00F115FD">
        <w:rPr>
          <w:rFonts w:ascii="Calibri" w:hAnsi="Calibri" w:cs="Calibri"/>
          <w:sz w:val="22"/>
          <w:szCs w:val="22"/>
        </w:rPr>
        <w:t xml:space="preserve">and its latency requirements </w:t>
      </w:r>
      <w:r w:rsidRPr="00F115FD">
        <w:rPr>
          <w:rFonts w:ascii="Calibri" w:hAnsi="Calibri" w:cs="Calibri" w:hint="eastAsia"/>
          <w:sz w:val="22"/>
          <w:szCs w:val="22"/>
        </w:rPr>
        <w:t>specified in TR3</w:t>
      </w:r>
      <w:r w:rsidRPr="00F115FD">
        <w:rPr>
          <w:rFonts w:ascii="Calibri" w:hAnsi="Calibri" w:cs="Calibri"/>
          <w:sz w:val="22"/>
          <w:szCs w:val="22"/>
        </w:rPr>
        <w:t>7</w:t>
      </w:r>
      <w:r w:rsidRPr="00F115FD">
        <w:rPr>
          <w:rFonts w:ascii="Calibri" w:hAnsi="Calibri" w:cs="Calibri" w:hint="eastAsia"/>
          <w:sz w:val="22"/>
          <w:szCs w:val="22"/>
        </w:rPr>
        <w:t>.885</w:t>
      </w:r>
    </w:p>
    <w:p w:rsidR="005E348B" w:rsidRPr="00F115FD" w:rsidRDefault="005E348B" w:rsidP="005E348B">
      <w:pPr>
        <w:widowControl/>
        <w:numPr>
          <w:ilvl w:val="0"/>
          <w:numId w:val="10"/>
        </w:numPr>
        <w:wordWrap/>
        <w:spacing w:line="240" w:lineRule="exact"/>
        <w:jc w:val="left"/>
        <w:rPr>
          <w:rFonts w:ascii="Calibri" w:hAnsi="Calibri" w:cs="Calibri"/>
          <w:sz w:val="22"/>
          <w:szCs w:val="22"/>
        </w:rPr>
      </w:pPr>
      <w:r w:rsidRPr="00F115FD">
        <w:rPr>
          <w:rFonts w:ascii="Calibri" w:hAnsi="Calibri" w:cs="Calibri" w:hint="eastAsia"/>
          <w:sz w:val="22"/>
          <w:szCs w:val="22"/>
        </w:rPr>
        <w:t xml:space="preserve">Option </w:t>
      </w:r>
      <w:r w:rsidRPr="00F115FD">
        <w:rPr>
          <w:rFonts w:ascii="Calibri" w:hAnsi="Calibri" w:cs="Calibri"/>
          <w:sz w:val="22"/>
          <w:szCs w:val="22"/>
        </w:rPr>
        <w:t>5</w:t>
      </w:r>
      <w:r w:rsidRPr="00F115FD">
        <w:rPr>
          <w:rFonts w:ascii="Calibri" w:hAnsi="Calibri" w:cs="Calibri" w:hint="eastAsia"/>
          <w:sz w:val="22"/>
          <w:szCs w:val="22"/>
        </w:rPr>
        <w:t xml:space="preserve">: </w:t>
      </w:r>
      <w:r w:rsidRPr="00F115FD">
        <w:rPr>
          <w:rFonts w:ascii="Calibri" w:hAnsi="Calibri" w:cs="Calibri"/>
          <w:sz w:val="22"/>
          <w:szCs w:val="22"/>
        </w:rPr>
        <w:t>Aperiodic Model 2</w:t>
      </w:r>
      <w:r w:rsidRPr="00F115FD">
        <w:rPr>
          <w:rFonts w:ascii="Calibri" w:hAnsi="Calibri" w:cs="Calibri" w:hint="eastAsia"/>
          <w:sz w:val="22"/>
          <w:szCs w:val="22"/>
        </w:rPr>
        <w:t xml:space="preserve"> </w:t>
      </w:r>
      <w:r w:rsidRPr="00F115FD">
        <w:rPr>
          <w:rFonts w:ascii="Calibri" w:hAnsi="Calibri" w:cs="Calibri"/>
          <w:sz w:val="22"/>
          <w:szCs w:val="22"/>
        </w:rPr>
        <w:t xml:space="preserve">and its latency requirements </w:t>
      </w:r>
      <w:r w:rsidRPr="00F115FD">
        <w:rPr>
          <w:rFonts w:ascii="Calibri" w:hAnsi="Calibri" w:cs="Calibri" w:hint="eastAsia"/>
          <w:sz w:val="22"/>
          <w:szCs w:val="22"/>
        </w:rPr>
        <w:t>specified in TR3</w:t>
      </w:r>
      <w:r w:rsidRPr="00F115FD">
        <w:rPr>
          <w:rFonts w:ascii="Calibri" w:hAnsi="Calibri" w:cs="Calibri"/>
          <w:sz w:val="22"/>
          <w:szCs w:val="22"/>
        </w:rPr>
        <w:t>7</w:t>
      </w:r>
      <w:r w:rsidRPr="00F115FD">
        <w:rPr>
          <w:rFonts w:ascii="Calibri" w:hAnsi="Calibri" w:cs="Calibri" w:hint="eastAsia"/>
          <w:sz w:val="22"/>
          <w:szCs w:val="22"/>
        </w:rPr>
        <w:t>.885</w:t>
      </w:r>
    </w:p>
    <w:p w:rsidR="005E348B" w:rsidRPr="00516FF2" w:rsidRDefault="005E348B" w:rsidP="005E348B">
      <w:pPr>
        <w:widowControl/>
        <w:numPr>
          <w:ilvl w:val="0"/>
          <w:numId w:val="10"/>
        </w:numPr>
        <w:wordWrap/>
        <w:spacing w:line="240" w:lineRule="exact"/>
        <w:jc w:val="left"/>
        <w:rPr>
          <w:rFonts w:ascii="Calibri" w:hAnsi="Calibri" w:cs="Calibri"/>
          <w:sz w:val="22"/>
          <w:szCs w:val="22"/>
        </w:rPr>
      </w:pPr>
      <w:r w:rsidRPr="00F115FD">
        <w:rPr>
          <w:rFonts w:ascii="Calibri" w:hAnsi="Calibri" w:cs="Calibri" w:hint="eastAsia"/>
          <w:sz w:val="22"/>
          <w:szCs w:val="22"/>
        </w:rPr>
        <w:t xml:space="preserve">Option </w:t>
      </w:r>
      <w:r w:rsidRPr="00F115FD">
        <w:rPr>
          <w:rFonts w:ascii="Calibri" w:hAnsi="Calibri" w:cs="Calibri"/>
          <w:sz w:val="22"/>
          <w:szCs w:val="22"/>
        </w:rPr>
        <w:t>6</w:t>
      </w:r>
      <w:r w:rsidRPr="00F115FD">
        <w:rPr>
          <w:rFonts w:ascii="Calibri" w:hAnsi="Calibri" w:cs="Calibri" w:hint="eastAsia"/>
          <w:sz w:val="22"/>
          <w:szCs w:val="22"/>
        </w:rPr>
        <w:t xml:space="preserve">: </w:t>
      </w:r>
      <w:r w:rsidRPr="00F115FD">
        <w:rPr>
          <w:rFonts w:ascii="Calibri" w:hAnsi="Calibri" w:cs="Calibri"/>
          <w:sz w:val="22"/>
          <w:szCs w:val="22"/>
        </w:rPr>
        <w:t>Periodic Model 2 specified in TR37.885 with change of “10ms” into “50ms” for inter-packet arrival time and latency requirement</w:t>
      </w:r>
      <w:r w:rsidRPr="00516FF2">
        <w:rPr>
          <w:rFonts w:ascii="Calibri" w:hAnsi="Calibri" w:cs="Calibri"/>
          <w:sz w:val="22"/>
          <w:szCs w:val="22"/>
        </w:rPr>
        <w:t>.</w:t>
      </w:r>
    </w:p>
    <w:p w:rsidR="005E348B" w:rsidRDefault="005E348B" w:rsidP="005E348B">
      <w:pPr>
        <w:widowControl/>
        <w:wordWrap/>
        <w:rPr>
          <w:rFonts w:ascii="Calibri" w:hAnsi="Calibri" w:cs="Calibri"/>
          <w:sz w:val="22"/>
        </w:rPr>
      </w:pPr>
    </w:p>
    <w:tbl>
      <w:tblPr>
        <w:tblStyle w:val="af"/>
        <w:tblW w:w="0" w:type="auto"/>
        <w:tblLook w:val="04A0" w:firstRow="1" w:lastRow="0" w:firstColumn="1" w:lastColumn="0" w:noHBand="0" w:noVBand="1"/>
      </w:tblPr>
      <w:tblGrid>
        <w:gridCol w:w="1480"/>
        <w:gridCol w:w="1072"/>
        <w:gridCol w:w="6810"/>
      </w:tblGrid>
      <w:tr w:rsidR="005E348B" w:rsidTr="006B014A">
        <w:tc>
          <w:tcPr>
            <w:tcW w:w="1480" w:type="dxa"/>
          </w:tcPr>
          <w:p w:rsidR="005E348B" w:rsidRDefault="005E348B" w:rsidP="006B014A">
            <w:pPr>
              <w:widowControl/>
              <w:wordWrap/>
              <w:rPr>
                <w:rFonts w:ascii="Calibri" w:hAnsi="Calibri" w:cs="Calibri"/>
                <w:sz w:val="22"/>
                <w:szCs w:val="22"/>
              </w:rPr>
            </w:pPr>
            <w:r>
              <w:rPr>
                <w:rFonts w:ascii="Calibri" w:hAnsi="Calibri" w:cs="Calibri"/>
                <w:sz w:val="22"/>
                <w:szCs w:val="22"/>
              </w:rPr>
              <w:t>Company</w:t>
            </w:r>
          </w:p>
        </w:tc>
        <w:tc>
          <w:tcPr>
            <w:tcW w:w="1052" w:type="dxa"/>
          </w:tcPr>
          <w:p w:rsidR="005E348B" w:rsidRDefault="005E348B" w:rsidP="006B014A">
            <w:pPr>
              <w:widowControl/>
              <w:wordWrap/>
              <w:rPr>
                <w:rFonts w:ascii="Calibri" w:hAnsi="Calibri" w:cs="Calibri"/>
                <w:sz w:val="22"/>
                <w:szCs w:val="22"/>
              </w:rPr>
            </w:pPr>
            <w:r>
              <w:rPr>
                <w:rFonts w:ascii="Calibri" w:hAnsi="Calibri" w:cs="Calibri"/>
                <w:sz w:val="22"/>
                <w:szCs w:val="22"/>
              </w:rPr>
              <w:t>Answer</w:t>
            </w:r>
          </w:p>
        </w:tc>
        <w:tc>
          <w:tcPr>
            <w:tcW w:w="6830" w:type="dxa"/>
          </w:tcPr>
          <w:p w:rsidR="005E348B" w:rsidRDefault="005E348B" w:rsidP="006B014A">
            <w:pPr>
              <w:widowControl/>
              <w:wordWrap/>
              <w:rPr>
                <w:rFonts w:ascii="Calibri" w:hAnsi="Calibri" w:cs="Calibri"/>
                <w:sz w:val="22"/>
                <w:szCs w:val="22"/>
              </w:rPr>
            </w:pPr>
            <w:r>
              <w:rPr>
                <w:rFonts w:ascii="Calibri" w:hAnsi="Calibri" w:cs="Calibri"/>
                <w:sz w:val="22"/>
                <w:szCs w:val="22"/>
              </w:rPr>
              <w:t>Comment</w:t>
            </w:r>
          </w:p>
        </w:tc>
      </w:tr>
      <w:tr w:rsidR="00333425" w:rsidTr="006B014A">
        <w:tc>
          <w:tcPr>
            <w:tcW w:w="1480" w:type="dxa"/>
          </w:tcPr>
          <w:p w:rsidR="00333425" w:rsidRPr="001D3C60" w:rsidRDefault="00333425" w:rsidP="00333425">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333425" w:rsidRDefault="00333425" w:rsidP="00333425">
            <w:pPr>
              <w:widowControl/>
              <w:wordWrap/>
              <w:rPr>
                <w:rFonts w:ascii="Calibri" w:eastAsia="SimSun" w:hAnsi="Calibri" w:cs="Calibri"/>
                <w:sz w:val="22"/>
                <w:szCs w:val="22"/>
                <w:lang w:eastAsia="zh-CN"/>
              </w:rPr>
            </w:pPr>
            <w:r>
              <w:rPr>
                <w:rFonts w:ascii="Calibri" w:eastAsia="맑은 고딕" w:hAnsi="Calibri" w:cs="Calibri" w:hint="eastAsia"/>
                <w:sz w:val="22"/>
                <w:szCs w:val="22"/>
              </w:rPr>
              <w:t>OK</w:t>
            </w:r>
          </w:p>
        </w:tc>
        <w:tc>
          <w:tcPr>
            <w:tcW w:w="6830" w:type="dxa"/>
          </w:tcPr>
          <w:p w:rsidR="00333425" w:rsidRDefault="00333425" w:rsidP="00333425">
            <w:pPr>
              <w:widowControl/>
              <w:wordWrap/>
              <w:rPr>
                <w:rFonts w:ascii="Calibri" w:eastAsia="SimSun" w:hAnsi="Calibri" w:cs="Calibri"/>
                <w:sz w:val="22"/>
                <w:szCs w:val="22"/>
                <w:lang w:eastAsia="zh-CN"/>
              </w:rPr>
            </w:pPr>
            <w:r>
              <w:rPr>
                <w:rFonts w:ascii="Calibri" w:eastAsia="맑은 고딕" w:hAnsi="Calibri" w:cs="Calibri" w:hint="eastAsia"/>
                <w:sz w:val="22"/>
                <w:szCs w:val="22"/>
              </w:rPr>
              <w:t xml:space="preserve">In our view, </w:t>
            </w:r>
            <w:r>
              <w:rPr>
                <w:rFonts w:ascii="Calibri" w:eastAsia="맑은 고딕" w:hAnsi="Calibri" w:cs="Calibri"/>
                <w:sz w:val="22"/>
                <w:szCs w:val="22"/>
              </w:rPr>
              <w:t xml:space="preserve">it needs to avoid to use </w:t>
            </w:r>
            <w:r>
              <w:rPr>
                <w:rFonts w:ascii="Calibri" w:eastAsia="맑은 고딕" w:hAnsi="Calibri" w:cs="Calibri" w:hint="eastAsia"/>
                <w:sz w:val="22"/>
                <w:szCs w:val="22"/>
              </w:rPr>
              <w:t>traffic model</w:t>
            </w:r>
            <w:r>
              <w:rPr>
                <w:rFonts w:ascii="Calibri" w:eastAsia="맑은 고딕" w:hAnsi="Calibri" w:cs="Calibri"/>
                <w:sz w:val="22"/>
                <w:szCs w:val="22"/>
              </w:rPr>
              <w:t>s</w:t>
            </w:r>
            <w:r>
              <w:rPr>
                <w:rFonts w:ascii="Calibri" w:eastAsia="맑은 고딕" w:hAnsi="Calibri" w:cs="Calibri" w:hint="eastAsia"/>
                <w:sz w:val="22"/>
                <w:szCs w:val="22"/>
              </w:rPr>
              <w:t xml:space="preserve"> that </w:t>
            </w:r>
            <w:r>
              <w:rPr>
                <w:rFonts w:ascii="Calibri" w:eastAsia="맑은 고딕" w:hAnsi="Calibri" w:cs="Calibri"/>
                <w:sz w:val="22"/>
                <w:szCs w:val="22"/>
              </w:rPr>
              <w:t xml:space="preserve">will </w:t>
            </w:r>
            <w:r>
              <w:rPr>
                <w:rFonts w:ascii="Calibri" w:eastAsia="맑은 고딕" w:hAnsi="Calibri" w:cs="Calibri" w:hint="eastAsia"/>
                <w:sz w:val="22"/>
                <w:szCs w:val="22"/>
              </w:rPr>
              <w:t>not be used for V2V</w:t>
            </w:r>
            <w:r>
              <w:rPr>
                <w:rFonts w:ascii="Calibri" w:eastAsia="맑은 고딕" w:hAnsi="Calibri" w:cs="Calibri"/>
                <w:sz w:val="22"/>
                <w:szCs w:val="22"/>
              </w:rPr>
              <w:t xml:space="preserve"> link. </w:t>
            </w:r>
          </w:p>
        </w:tc>
      </w:tr>
      <w:tr w:rsidR="00333425" w:rsidRPr="0010490B" w:rsidTr="006B014A">
        <w:tc>
          <w:tcPr>
            <w:tcW w:w="1480" w:type="dxa"/>
          </w:tcPr>
          <w:p w:rsidR="00333425" w:rsidRPr="001C658F" w:rsidRDefault="009C1555" w:rsidP="00333425">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F</w:t>
            </w:r>
            <w:r w:rsidRPr="001C658F">
              <w:rPr>
                <w:rFonts w:ascii="Calibri" w:eastAsia="MS Mincho" w:hAnsi="Calibri" w:cs="Calibri"/>
                <w:sz w:val="22"/>
                <w:szCs w:val="22"/>
                <w:lang w:eastAsia="ja-JP"/>
              </w:rPr>
              <w:t>ujitsu</w:t>
            </w:r>
          </w:p>
        </w:tc>
        <w:tc>
          <w:tcPr>
            <w:tcW w:w="1052" w:type="dxa"/>
          </w:tcPr>
          <w:p w:rsidR="00333425" w:rsidRPr="001C658F" w:rsidRDefault="002B1DD0" w:rsidP="00333425">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A</w:t>
            </w:r>
            <w:r w:rsidRPr="001C658F">
              <w:rPr>
                <w:rFonts w:ascii="Calibri" w:eastAsia="MS Mincho" w:hAnsi="Calibri" w:cs="Calibri"/>
                <w:sz w:val="22"/>
                <w:szCs w:val="22"/>
                <w:lang w:eastAsia="ja-JP"/>
              </w:rPr>
              <w:t>gree</w:t>
            </w:r>
          </w:p>
        </w:tc>
        <w:tc>
          <w:tcPr>
            <w:tcW w:w="6830" w:type="dxa"/>
          </w:tcPr>
          <w:p w:rsidR="00333425" w:rsidRPr="009C1555" w:rsidRDefault="00333425" w:rsidP="00333425">
            <w:pPr>
              <w:widowControl/>
              <w:wordWrap/>
              <w:rPr>
                <w:rFonts w:ascii="Calibri" w:hAnsi="Calibri" w:cs="Calibri"/>
                <w:color w:val="FF0000"/>
                <w:sz w:val="22"/>
                <w:szCs w:val="22"/>
              </w:rPr>
            </w:pPr>
          </w:p>
        </w:tc>
      </w:tr>
      <w:tr w:rsidR="00575398" w:rsidRPr="0010490B" w:rsidTr="00575398">
        <w:tc>
          <w:tcPr>
            <w:tcW w:w="1480"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052"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30" w:type="dxa"/>
          </w:tcPr>
          <w:p w:rsidR="00575398" w:rsidRPr="0010490B" w:rsidRDefault="00575398" w:rsidP="006B6700">
            <w:pPr>
              <w:widowControl/>
              <w:wordWrap/>
              <w:rPr>
                <w:rFonts w:ascii="Calibri" w:hAnsi="Calibri" w:cs="Calibri"/>
                <w:sz w:val="22"/>
                <w:szCs w:val="22"/>
              </w:rPr>
            </w:pPr>
          </w:p>
        </w:tc>
      </w:tr>
      <w:tr w:rsidR="006B6700" w:rsidRPr="0010490B" w:rsidTr="00575398">
        <w:tc>
          <w:tcPr>
            <w:tcW w:w="1480" w:type="dxa"/>
          </w:tcPr>
          <w:p w:rsidR="006B6700" w:rsidRDefault="006B6700"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52" w:type="dxa"/>
          </w:tcPr>
          <w:p w:rsidR="006B6700" w:rsidRDefault="006B6700"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6B6700" w:rsidRPr="0010490B" w:rsidRDefault="006B6700" w:rsidP="006B6700">
            <w:pPr>
              <w:widowControl/>
              <w:wordWrap/>
              <w:rPr>
                <w:rFonts w:ascii="Calibri" w:hAnsi="Calibri" w:cs="Calibri"/>
                <w:sz w:val="22"/>
                <w:szCs w:val="22"/>
              </w:rPr>
            </w:pPr>
          </w:p>
        </w:tc>
      </w:tr>
      <w:tr w:rsidR="00DC4A87" w:rsidRPr="0010490B" w:rsidTr="00B300C1">
        <w:tc>
          <w:tcPr>
            <w:tcW w:w="1480" w:type="dxa"/>
          </w:tcPr>
          <w:p w:rsidR="00DC4A87" w:rsidRDefault="00DC4A87" w:rsidP="00B300C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DC4A87"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30" w:type="dxa"/>
          </w:tcPr>
          <w:p w:rsidR="00DC4A87" w:rsidRPr="0010490B" w:rsidRDefault="00DC4A87" w:rsidP="00B300C1">
            <w:pPr>
              <w:widowControl/>
              <w:wordWrap/>
              <w:rPr>
                <w:rFonts w:ascii="Calibri" w:hAnsi="Calibri" w:cs="Calibri"/>
                <w:sz w:val="22"/>
                <w:szCs w:val="22"/>
              </w:rPr>
            </w:pPr>
          </w:p>
        </w:tc>
      </w:tr>
      <w:tr w:rsidR="00DC4A87" w:rsidRPr="0010490B" w:rsidTr="00575398">
        <w:tc>
          <w:tcPr>
            <w:tcW w:w="1480" w:type="dxa"/>
          </w:tcPr>
          <w:p w:rsidR="00DC4A87" w:rsidRDefault="009D10D5" w:rsidP="006B6700">
            <w:pPr>
              <w:widowControl/>
              <w:wordWrap/>
              <w:rPr>
                <w:rFonts w:ascii="Calibri" w:eastAsiaTheme="minorEastAsia" w:hAnsi="Calibri" w:cs="Calibri"/>
                <w:sz w:val="22"/>
                <w:szCs w:val="22"/>
                <w:lang w:eastAsia="zh-CN"/>
              </w:rPr>
            </w:pPr>
            <w:bookmarkStart w:id="7" w:name="_Hlk55905699"/>
            <w:r>
              <w:rPr>
                <w:rFonts w:ascii="Calibri" w:eastAsiaTheme="minorEastAsia" w:hAnsi="Calibri" w:cs="Calibri"/>
                <w:sz w:val="22"/>
                <w:szCs w:val="22"/>
                <w:lang w:eastAsia="zh-CN"/>
              </w:rPr>
              <w:t>Nokia, NSB</w:t>
            </w:r>
          </w:p>
        </w:tc>
        <w:tc>
          <w:tcPr>
            <w:tcW w:w="1052" w:type="dxa"/>
          </w:tcPr>
          <w:p w:rsidR="00DC4A87" w:rsidRDefault="009D10D5"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DC4A87" w:rsidRPr="0010490B" w:rsidRDefault="00DC4A87" w:rsidP="006B6700">
            <w:pPr>
              <w:widowControl/>
              <w:wordWrap/>
              <w:rPr>
                <w:rFonts w:ascii="Calibri" w:hAnsi="Calibri" w:cs="Calibri"/>
                <w:sz w:val="22"/>
                <w:szCs w:val="22"/>
              </w:rPr>
            </w:pPr>
          </w:p>
        </w:tc>
      </w:tr>
      <w:bookmarkEnd w:id="7"/>
      <w:tr w:rsidR="009A72D5" w:rsidTr="009A72D5">
        <w:tc>
          <w:tcPr>
            <w:tcW w:w="1480" w:type="dxa"/>
          </w:tcPr>
          <w:p w:rsidR="009A72D5" w:rsidRDefault="009A72D5" w:rsidP="00192DFB">
            <w:pPr>
              <w:widowControl/>
              <w:wordWrap/>
              <w:rPr>
                <w:rFonts w:ascii="Calibri" w:eastAsia="맑은 고딕" w:hAnsi="Calibri" w:cs="Calibri"/>
                <w:sz w:val="22"/>
                <w:szCs w:val="22"/>
              </w:rPr>
            </w:pPr>
            <w:r>
              <w:rPr>
                <w:rFonts w:ascii="Calibri" w:eastAsia="맑은 고딕" w:hAnsi="Calibri" w:cs="Calibri"/>
                <w:sz w:val="22"/>
                <w:szCs w:val="22"/>
              </w:rPr>
              <w:t xml:space="preserve">Huawei, </w:t>
            </w:r>
            <w:proofErr w:type="spellStart"/>
            <w:r>
              <w:rPr>
                <w:rFonts w:ascii="Calibri" w:eastAsia="맑은 고딕" w:hAnsi="Calibri" w:cs="Calibri"/>
                <w:sz w:val="22"/>
                <w:szCs w:val="22"/>
              </w:rPr>
              <w:t>HiSilicon</w:t>
            </w:r>
            <w:proofErr w:type="spellEnd"/>
          </w:p>
          <w:p w:rsidR="001B1DB9" w:rsidRDefault="001B1DB9" w:rsidP="001B1DB9">
            <w:pPr>
              <w:rPr>
                <w:rFonts w:ascii="Calibri" w:eastAsia="맑은 고딕" w:hAnsi="Calibri" w:cs="Calibri"/>
                <w:sz w:val="22"/>
                <w:szCs w:val="22"/>
              </w:rPr>
            </w:pPr>
          </w:p>
          <w:p w:rsidR="001B1DB9" w:rsidRPr="001B1DB9" w:rsidRDefault="001B1DB9" w:rsidP="001B1DB9">
            <w:pPr>
              <w:jc w:val="center"/>
              <w:rPr>
                <w:rFonts w:ascii="Calibri" w:eastAsia="맑은 고딕" w:hAnsi="Calibri" w:cs="Calibri"/>
                <w:sz w:val="22"/>
                <w:szCs w:val="22"/>
              </w:rPr>
            </w:pPr>
          </w:p>
        </w:tc>
        <w:tc>
          <w:tcPr>
            <w:tcW w:w="1052"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P</w:t>
            </w:r>
            <w:r>
              <w:rPr>
                <w:rFonts w:ascii="Calibri" w:eastAsia="SimSun" w:hAnsi="Calibri" w:cs="Calibri" w:hint="eastAsia"/>
                <w:sz w:val="22"/>
                <w:szCs w:val="22"/>
                <w:lang w:eastAsia="zh-CN"/>
              </w:rPr>
              <w:t>artially</w:t>
            </w:r>
            <w:r>
              <w:rPr>
                <w:rFonts w:ascii="Calibri" w:eastAsia="SimSun" w:hAnsi="Calibri" w:cs="Calibri"/>
                <w:sz w:val="22"/>
                <w:szCs w:val="22"/>
                <w:lang w:eastAsia="zh-CN"/>
              </w:rPr>
              <w:t xml:space="preserve"> </w:t>
            </w:r>
            <w:r>
              <w:rPr>
                <w:rFonts w:ascii="Calibri" w:eastAsia="SimSun" w:hAnsi="Calibri" w:cs="Calibri" w:hint="eastAsia"/>
                <w:sz w:val="22"/>
                <w:szCs w:val="22"/>
                <w:lang w:eastAsia="zh-CN"/>
              </w:rPr>
              <w:t>agree</w:t>
            </w:r>
          </w:p>
        </w:tc>
        <w:tc>
          <w:tcPr>
            <w:tcW w:w="6830"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It is desirable that traffic models should cover from low traffic density to high traffic density, so that</w:t>
            </w:r>
            <w:r w:rsidRPr="002A24F1">
              <w:rPr>
                <w:rFonts w:ascii="Calibri" w:eastAsia="SimSun" w:hAnsi="Calibri" w:cs="Calibri"/>
                <w:sz w:val="22"/>
                <w:szCs w:val="22"/>
                <w:lang w:eastAsia="zh-CN"/>
              </w:rPr>
              <w:t xml:space="preserve"> the difference</w:t>
            </w:r>
            <w:r>
              <w:rPr>
                <w:rFonts w:ascii="Calibri" w:eastAsia="SimSun" w:hAnsi="Calibri" w:cs="Calibri"/>
                <w:sz w:val="22"/>
                <w:szCs w:val="22"/>
                <w:lang w:eastAsia="zh-CN"/>
              </w:rPr>
              <w:t xml:space="preserve"> of simulation results</w:t>
            </w:r>
            <w:r w:rsidRPr="002A24F1">
              <w:rPr>
                <w:rFonts w:ascii="Calibri" w:eastAsia="SimSun" w:hAnsi="Calibri" w:cs="Calibri"/>
                <w:sz w:val="22"/>
                <w:szCs w:val="22"/>
                <w:lang w:eastAsia="zh-CN"/>
              </w:rPr>
              <w:t xml:space="preserve"> </w:t>
            </w:r>
            <w:r>
              <w:rPr>
                <w:rFonts w:ascii="Calibri" w:eastAsia="SimSun" w:hAnsi="Calibri" w:cs="Calibri"/>
                <w:sz w:val="22"/>
                <w:szCs w:val="22"/>
                <w:lang w:eastAsia="zh-CN"/>
              </w:rPr>
              <w:t>can</w:t>
            </w:r>
            <w:r w:rsidRPr="002A24F1">
              <w:rPr>
                <w:rFonts w:ascii="Calibri" w:eastAsia="SimSun" w:hAnsi="Calibri" w:cs="Calibri"/>
                <w:sz w:val="22"/>
                <w:szCs w:val="22"/>
                <w:lang w:eastAsia="zh-CN"/>
              </w:rPr>
              <w:t xml:space="preserve"> be observed.</w:t>
            </w:r>
          </w:p>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Since how much companies will simulate is up to them to choose, we’d like the options to include such higher traffic densities, and option 2 and option 3 should be kept for other intense traffic cases.</w:t>
            </w:r>
          </w:p>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We would like to know </w:t>
            </w:r>
            <w:proofErr w:type="gramStart"/>
            <w:r>
              <w:rPr>
                <w:rFonts w:ascii="Calibri" w:eastAsia="SimSun" w:hAnsi="Calibri" w:cs="Calibri"/>
                <w:sz w:val="22"/>
                <w:szCs w:val="22"/>
                <w:lang w:eastAsia="zh-CN"/>
              </w:rPr>
              <w:t>what is the FL’s suggestion for companies to do in case the problem we envisage occurs</w:t>
            </w:r>
            <w:proofErr w:type="gramEnd"/>
            <w:r>
              <w:rPr>
                <w:rFonts w:ascii="Calibri" w:eastAsia="SimSun" w:hAnsi="Calibri" w:cs="Calibri"/>
                <w:sz w:val="22"/>
                <w:szCs w:val="22"/>
                <w:lang w:eastAsia="zh-CN"/>
              </w:rPr>
              <w:t>.</w:t>
            </w:r>
          </w:p>
        </w:tc>
      </w:tr>
      <w:tr w:rsidR="001B1DB9" w:rsidTr="009A72D5">
        <w:tc>
          <w:tcPr>
            <w:tcW w:w="1480" w:type="dxa"/>
          </w:tcPr>
          <w:p w:rsidR="001B1DB9" w:rsidRDefault="001B1DB9" w:rsidP="001B1DB9">
            <w:pPr>
              <w:widowControl/>
              <w:wordWrap/>
              <w:rPr>
                <w:rFonts w:ascii="Calibri" w:eastAsia="맑은 고딕" w:hAnsi="Calibri" w:cs="Calibri"/>
                <w:sz w:val="22"/>
                <w:szCs w:val="22"/>
              </w:rPr>
            </w:pPr>
            <w:r>
              <w:rPr>
                <w:rFonts w:ascii="Calibri" w:eastAsia="맑은 고딕" w:hAnsi="Calibri" w:cs="Calibri"/>
                <w:sz w:val="22"/>
                <w:szCs w:val="22"/>
              </w:rPr>
              <w:t>Qualcomm</w:t>
            </w:r>
          </w:p>
        </w:tc>
        <w:tc>
          <w:tcPr>
            <w:tcW w:w="1052" w:type="dxa"/>
          </w:tcPr>
          <w:p w:rsidR="001B1DB9" w:rsidRDefault="001B1DB9" w:rsidP="001B1DB9">
            <w:pPr>
              <w:widowControl/>
              <w:wordWrap/>
              <w:rPr>
                <w:rFonts w:ascii="Calibri" w:eastAsia="SimSun" w:hAnsi="Calibri" w:cs="Calibri"/>
                <w:sz w:val="22"/>
                <w:szCs w:val="22"/>
                <w:lang w:eastAsia="zh-CN"/>
              </w:rPr>
            </w:pPr>
          </w:p>
        </w:tc>
        <w:tc>
          <w:tcPr>
            <w:tcW w:w="6830" w:type="dxa"/>
          </w:tcPr>
          <w:p w:rsidR="001B1DB9" w:rsidRDefault="001B1DB9" w:rsidP="001B1DB9">
            <w:pPr>
              <w:widowControl/>
              <w:wordWrap/>
              <w:rPr>
                <w:rFonts w:ascii="Calibri" w:eastAsia="SimSun" w:hAnsi="Calibri" w:cs="Calibri"/>
                <w:sz w:val="22"/>
                <w:szCs w:val="22"/>
                <w:lang w:eastAsia="zh-CN"/>
              </w:rPr>
            </w:pPr>
            <w:r>
              <w:rPr>
                <w:rFonts w:ascii="Calibri" w:eastAsia="SimSun" w:hAnsi="Calibri" w:cs="Calibri"/>
                <w:sz w:val="22"/>
                <w:szCs w:val="22"/>
                <w:lang w:eastAsia="zh-CN"/>
              </w:rPr>
              <w:t>It’s not clear that the listed options would correspond to V2P traffic, which we expect to be less frequent than Options 1/4/5/6.</w:t>
            </w:r>
          </w:p>
          <w:p w:rsidR="001B1DB9" w:rsidRDefault="001B1DB9" w:rsidP="001B1DB9">
            <w:pPr>
              <w:widowControl/>
              <w:wordWrap/>
              <w:rPr>
                <w:rFonts w:ascii="Calibri" w:eastAsia="SimSun" w:hAnsi="Calibri" w:cs="Calibri"/>
                <w:sz w:val="22"/>
                <w:szCs w:val="22"/>
                <w:lang w:eastAsia="zh-CN"/>
              </w:rPr>
            </w:pPr>
          </w:p>
          <w:p w:rsidR="001B1DB9" w:rsidRDefault="001B1DB9" w:rsidP="001B1DB9">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It was agreed to use the transition times from 38.840: 20 </w:t>
            </w:r>
            <w:proofErr w:type="spellStart"/>
            <w:r>
              <w:rPr>
                <w:rFonts w:ascii="Calibri" w:eastAsia="SimSun" w:hAnsi="Calibri" w:cs="Calibri"/>
                <w:sz w:val="22"/>
                <w:szCs w:val="22"/>
                <w:lang w:eastAsia="zh-CN"/>
              </w:rPr>
              <w:t>ms</w:t>
            </w:r>
            <w:proofErr w:type="spellEnd"/>
            <w:r>
              <w:rPr>
                <w:rFonts w:ascii="Calibri" w:eastAsia="SimSun" w:hAnsi="Calibri" w:cs="Calibri"/>
                <w:sz w:val="22"/>
                <w:szCs w:val="22"/>
                <w:lang w:eastAsia="zh-CN"/>
              </w:rPr>
              <w:t xml:space="preserve"> for deep sleep and 6 </w:t>
            </w:r>
            <w:proofErr w:type="spellStart"/>
            <w:r>
              <w:rPr>
                <w:rFonts w:ascii="Calibri" w:eastAsia="SimSun" w:hAnsi="Calibri" w:cs="Calibri"/>
                <w:sz w:val="22"/>
                <w:szCs w:val="22"/>
                <w:lang w:eastAsia="zh-CN"/>
              </w:rPr>
              <w:t>ms</w:t>
            </w:r>
            <w:proofErr w:type="spellEnd"/>
            <w:r>
              <w:rPr>
                <w:rFonts w:ascii="Calibri" w:eastAsia="SimSun" w:hAnsi="Calibri" w:cs="Calibri"/>
                <w:sz w:val="22"/>
                <w:szCs w:val="22"/>
                <w:lang w:eastAsia="zh-CN"/>
              </w:rPr>
              <w:t xml:space="preserve"> for light sleep. </w:t>
            </w:r>
          </w:p>
          <w:p w:rsidR="001B1DB9" w:rsidRDefault="001B1DB9" w:rsidP="001B1DB9">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This means that Option 5 with its 10ms + </w:t>
            </w:r>
            <w:proofErr w:type="spellStart"/>
            <w:r>
              <w:rPr>
                <w:rFonts w:ascii="Calibri" w:eastAsia="SimSun" w:hAnsi="Calibri" w:cs="Calibri"/>
                <w:sz w:val="22"/>
                <w:szCs w:val="22"/>
                <w:lang w:eastAsia="zh-CN"/>
              </w:rPr>
              <w:t>Exp</w:t>
            </w:r>
            <w:proofErr w:type="spellEnd"/>
            <w:r>
              <w:rPr>
                <w:rFonts w:ascii="Calibri" w:eastAsia="SimSun" w:hAnsi="Calibri" w:cs="Calibri"/>
                <w:sz w:val="22"/>
                <w:szCs w:val="22"/>
                <w:lang w:eastAsia="zh-CN"/>
              </w:rPr>
              <w:t xml:space="preserve"> w/ 10ms mean effectively precludes deep sleep, even with a single transmission. Light sleep does not leave many possibilities to select a resource for a single transmission either.</w:t>
            </w:r>
          </w:p>
          <w:p w:rsidR="001B1DB9" w:rsidRDefault="001B1DB9" w:rsidP="001B1DB9">
            <w:pPr>
              <w:widowControl/>
              <w:wordWrap/>
              <w:rPr>
                <w:rFonts w:ascii="Calibri" w:eastAsia="SimSun" w:hAnsi="Calibri" w:cs="Calibri"/>
                <w:sz w:val="22"/>
                <w:szCs w:val="22"/>
                <w:lang w:eastAsia="zh-CN"/>
              </w:rPr>
            </w:pPr>
            <w:r>
              <w:rPr>
                <w:rFonts w:ascii="Calibri" w:eastAsia="SimSun" w:hAnsi="Calibri" w:cs="Calibri"/>
                <w:sz w:val="22"/>
                <w:szCs w:val="22"/>
                <w:lang w:eastAsia="zh-CN"/>
              </w:rPr>
              <w:t>Similarly, for Option 6, deep sleep transition will consume 20ms of the 50ms inter-packet arrival rate, leaving only 30ms to perform all necessary retransmissions. Heavy traffic might be applicable to V2P in some cases; however, we’re not clear that general conclusions can be drawn about power savings using such traffic.</w:t>
            </w:r>
          </w:p>
          <w:p w:rsidR="001B1DB9" w:rsidRDefault="001B1DB9" w:rsidP="001B1DB9">
            <w:pPr>
              <w:widowControl/>
              <w:wordWrap/>
              <w:rPr>
                <w:rFonts w:ascii="Calibri" w:eastAsia="SimSun" w:hAnsi="Calibri" w:cs="Calibri"/>
                <w:sz w:val="22"/>
                <w:szCs w:val="22"/>
                <w:lang w:eastAsia="zh-CN"/>
              </w:rPr>
            </w:pPr>
          </w:p>
          <w:p w:rsidR="001B1DB9" w:rsidRDefault="001B1DB9" w:rsidP="001B1DB9">
            <w:pPr>
              <w:widowControl/>
              <w:wordWrap/>
              <w:rPr>
                <w:rFonts w:ascii="Calibri" w:eastAsia="SimSun" w:hAnsi="Calibri" w:cs="Calibri"/>
                <w:sz w:val="22"/>
                <w:szCs w:val="22"/>
                <w:lang w:eastAsia="zh-CN"/>
              </w:rPr>
            </w:pPr>
            <w:r>
              <w:rPr>
                <w:rFonts w:ascii="Calibri" w:eastAsia="SimSun" w:hAnsi="Calibri" w:cs="Calibri"/>
                <w:sz w:val="22"/>
                <w:szCs w:val="22"/>
                <w:lang w:eastAsia="zh-CN"/>
              </w:rPr>
              <w:t>We’d like to add Options 7 and 8 to the list as they provide larger inter-packet arrival rates that we think are a better fit for the majority of anticipated V2P traffic and still provide the PUE with the opportunity to go into sleep state.</w:t>
            </w:r>
          </w:p>
          <w:p w:rsidR="001B1DB9" w:rsidRDefault="001B1DB9" w:rsidP="001B1DB9">
            <w:pPr>
              <w:widowControl/>
              <w:wordWrap/>
              <w:rPr>
                <w:rFonts w:ascii="Calibri" w:eastAsia="SimSun" w:hAnsi="Calibri" w:cs="Calibri"/>
                <w:sz w:val="22"/>
                <w:szCs w:val="22"/>
                <w:lang w:eastAsia="zh-CN"/>
              </w:rPr>
            </w:pPr>
          </w:p>
        </w:tc>
      </w:tr>
      <w:tr w:rsidR="00192DFB" w:rsidTr="009A72D5">
        <w:tc>
          <w:tcPr>
            <w:tcW w:w="1480" w:type="dxa"/>
          </w:tcPr>
          <w:p w:rsidR="00192DFB" w:rsidRDefault="00192DFB" w:rsidP="001B1DB9">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192DFB" w:rsidRDefault="00192DFB" w:rsidP="001B1DB9">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192DFB" w:rsidRDefault="00192DFB" w:rsidP="001B1DB9">
            <w:pPr>
              <w:widowControl/>
              <w:wordWrap/>
              <w:rPr>
                <w:rFonts w:ascii="Calibri" w:eastAsia="SimSun" w:hAnsi="Calibri" w:cs="Calibri"/>
                <w:sz w:val="22"/>
                <w:szCs w:val="22"/>
                <w:lang w:eastAsia="zh-CN"/>
              </w:rPr>
            </w:pPr>
          </w:p>
        </w:tc>
      </w:tr>
      <w:tr w:rsidR="009919D0" w:rsidTr="009A72D5">
        <w:tc>
          <w:tcPr>
            <w:tcW w:w="1480" w:type="dxa"/>
          </w:tcPr>
          <w:p w:rsidR="009919D0" w:rsidRDefault="009919D0" w:rsidP="001B1DB9">
            <w:pPr>
              <w:widowControl/>
              <w:wordWrap/>
              <w:rPr>
                <w:rFonts w:ascii="Calibri" w:eastAsia="맑은 고딕" w:hAnsi="Calibri" w:cs="Calibri"/>
                <w:sz w:val="22"/>
                <w:szCs w:val="22"/>
              </w:rPr>
            </w:pPr>
            <w:proofErr w:type="spellStart"/>
            <w:r>
              <w:rPr>
                <w:rFonts w:ascii="Calibri" w:eastAsia="맑은 고딕" w:hAnsi="Calibri" w:cs="Calibri"/>
                <w:sz w:val="22"/>
                <w:szCs w:val="22"/>
              </w:rPr>
              <w:t>Futurewei</w:t>
            </w:r>
            <w:proofErr w:type="spellEnd"/>
          </w:p>
        </w:tc>
        <w:tc>
          <w:tcPr>
            <w:tcW w:w="1052" w:type="dxa"/>
          </w:tcPr>
          <w:p w:rsidR="009919D0" w:rsidRDefault="009919D0" w:rsidP="001B1DB9">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9919D0" w:rsidRDefault="009919D0" w:rsidP="001B1DB9">
            <w:pPr>
              <w:widowControl/>
              <w:wordWrap/>
              <w:rPr>
                <w:rFonts w:ascii="Calibri" w:eastAsia="SimSun" w:hAnsi="Calibri" w:cs="Calibri"/>
                <w:sz w:val="22"/>
                <w:szCs w:val="22"/>
                <w:lang w:eastAsia="zh-CN"/>
              </w:rPr>
            </w:pPr>
          </w:p>
        </w:tc>
      </w:tr>
      <w:tr w:rsidR="003545B3" w:rsidTr="00DC1F1F">
        <w:tc>
          <w:tcPr>
            <w:tcW w:w="1480" w:type="dxa"/>
            <w:shd w:val="clear" w:color="auto" w:fill="auto"/>
          </w:tcPr>
          <w:p w:rsidR="003545B3" w:rsidRPr="00DC1F1F" w:rsidRDefault="003545B3" w:rsidP="001B1DB9">
            <w:pPr>
              <w:widowControl/>
              <w:wordWrap/>
              <w:rPr>
                <w:rFonts w:ascii="Calibri" w:eastAsia="맑은 고딕" w:hAnsi="Calibri" w:cs="Calibri"/>
                <w:sz w:val="22"/>
                <w:szCs w:val="22"/>
              </w:rPr>
            </w:pPr>
            <w:r w:rsidRPr="00DC1F1F">
              <w:rPr>
                <w:rFonts w:ascii="Calibri" w:eastAsia="맑은 고딕" w:hAnsi="Calibri" w:cs="Calibri"/>
                <w:sz w:val="22"/>
                <w:szCs w:val="22"/>
              </w:rPr>
              <w:t>Intel</w:t>
            </w:r>
          </w:p>
        </w:tc>
        <w:tc>
          <w:tcPr>
            <w:tcW w:w="1052" w:type="dxa"/>
            <w:shd w:val="clear" w:color="auto" w:fill="auto"/>
          </w:tcPr>
          <w:p w:rsidR="003545B3" w:rsidRPr="00DC1F1F" w:rsidRDefault="00897938" w:rsidP="001B1DB9">
            <w:pPr>
              <w:widowControl/>
              <w:wordWrap/>
              <w:rPr>
                <w:rFonts w:ascii="Calibri" w:eastAsia="SimSun" w:hAnsi="Calibri" w:cs="Calibri"/>
                <w:sz w:val="22"/>
                <w:szCs w:val="22"/>
                <w:lang w:eastAsia="zh-CN"/>
              </w:rPr>
            </w:pPr>
            <w:r w:rsidRPr="00DC1F1F">
              <w:rPr>
                <w:rFonts w:ascii="Calibri" w:eastAsia="SimSun" w:hAnsi="Calibri" w:cs="Calibri"/>
                <w:sz w:val="22"/>
                <w:szCs w:val="22"/>
                <w:lang w:eastAsia="zh-CN"/>
              </w:rPr>
              <w:t>No</w:t>
            </w:r>
          </w:p>
        </w:tc>
        <w:tc>
          <w:tcPr>
            <w:tcW w:w="6830" w:type="dxa"/>
            <w:shd w:val="clear" w:color="auto" w:fill="auto"/>
          </w:tcPr>
          <w:p w:rsidR="003545B3" w:rsidRPr="00DC1F1F" w:rsidRDefault="00897938" w:rsidP="001B1DB9">
            <w:pPr>
              <w:widowControl/>
              <w:wordWrap/>
              <w:rPr>
                <w:rFonts w:ascii="Calibri" w:eastAsia="SimSun" w:hAnsi="Calibri" w:cs="Calibri"/>
                <w:sz w:val="22"/>
                <w:szCs w:val="22"/>
                <w:lang w:eastAsia="zh-CN"/>
              </w:rPr>
            </w:pPr>
            <w:r w:rsidRPr="00DC1F1F">
              <w:rPr>
                <w:rFonts w:ascii="Calibri" w:eastAsia="SimSun" w:hAnsi="Calibri" w:cs="Calibri"/>
                <w:sz w:val="22"/>
                <w:szCs w:val="22"/>
                <w:lang w:eastAsia="zh-CN"/>
              </w:rPr>
              <w:t xml:space="preserve">We are OK </w:t>
            </w:r>
            <w:r w:rsidR="00DC1F1F">
              <w:rPr>
                <w:rFonts w:ascii="Calibri" w:eastAsia="SimSun" w:hAnsi="Calibri" w:cs="Calibri"/>
                <w:sz w:val="22"/>
                <w:szCs w:val="22"/>
                <w:lang w:eastAsia="zh-CN"/>
              </w:rPr>
              <w:t>with</w:t>
            </w:r>
            <w:r w:rsidRPr="00DC1F1F">
              <w:rPr>
                <w:rFonts w:ascii="Calibri" w:eastAsia="SimSun" w:hAnsi="Calibri" w:cs="Calibri"/>
                <w:sz w:val="22"/>
                <w:szCs w:val="22"/>
                <w:lang w:eastAsia="zh-CN"/>
              </w:rPr>
              <w:t xml:space="preserve"> Option 1 and 4. We do not see reason</w:t>
            </w:r>
            <w:r w:rsidR="00DC1F1F">
              <w:rPr>
                <w:rFonts w:ascii="Calibri" w:eastAsia="SimSun" w:hAnsi="Calibri" w:cs="Calibri"/>
                <w:sz w:val="22"/>
                <w:szCs w:val="22"/>
                <w:lang w:eastAsia="zh-CN"/>
              </w:rPr>
              <w:t>s</w:t>
            </w:r>
            <w:r w:rsidRPr="00DC1F1F">
              <w:rPr>
                <w:rFonts w:ascii="Calibri" w:eastAsia="SimSun" w:hAnsi="Calibri" w:cs="Calibri"/>
                <w:sz w:val="22"/>
                <w:szCs w:val="22"/>
                <w:lang w:eastAsia="zh-CN"/>
              </w:rPr>
              <w:t xml:space="preserve"> to have high intensity traffics for V2P</w:t>
            </w:r>
            <w:r w:rsidR="00DC1F1F">
              <w:rPr>
                <w:rFonts w:ascii="Calibri" w:eastAsia="SimSun" w:hAnsi="Calibri" w:cs="Calibri"/>
                <w:sz w:val="22"/>
                <w:szCs w:val="22"/>
                <w:lang w:eastAsia="zh-CN"/>
              </w:rPr>
              <w:t>, even higher than for V2V</w:t>
            </w:r>
          </w:p>
        </w:tc>
      </w:tr>
      <w:tr w:rsidR="00A006B9" w:rsidTr="00DC1F1F">
        <w:tc>
          <w:tcPr>
            <w:tcW w:w="1480" w:type="dxa"/>
            <w:shd w:val="clear" w:color="auto" w:fill="auto"/>
          </w:tcPr>
          <w:p w:rsidR="00A006B9" w:rsidRPr="00A006B9" w:rsidRDefault="00A006B9" w:rsidP="001B1DB9">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w:t>
            </w:r>
            <w:r>
              <w:rPr>
                <w:rFonts w:ascii="Calibri" w:eastAsiaTheme="minorEastAsia" w:hAnsi="Calibri" w:cs="Calibri"/>
                <w:sz w:val="22"/>
                <w:szCs w:val="22"/>
                <w:lang w:eastAsia="zh-CN"/>
              </w:rPr>
              <w:t>ATT</w:t>
            </w:r>
          </w:p>
        </w:tc>
        <w:tc>
          <w:tcPr>
            <w:tcW w:w="1052" w:type="dxa"/>
            <w:shd w:val="clear" w:color="auto" w:fill="auto"/>
          </w:tcPr>
          <w:p w:rsidR="00A006B9" w:rsidRPr="00DC1F1F" w:rsidRDefault="00A006B9" w:rsidP="001B1DB9">
            <w:pPr>
              <w:widowControl/>
              <w:wordWrap/>
              <w:rPr>
                <w:rFonts w:ascii="Calibri" w:eastAsia="SimSun" w:hAnsi="Calibri" w:cs="Calibri"/>
                <w:sz w:val="22"/>
                <w:szCs w:val="22"/>
                <w:lang w:eastAsia="zh-CN"/>
              </w:rPr>
            </w:pPr>
            <w:r>
              <w:rPr>
                <w:rFonts w:ascii="Calibri" w:eastAsia="SimSun" w:hAnsi="Calibri" w:cs="Calibri"/>
                <w:sz w:val="22"/>
                <w:szCs w:val="22"/>
                <w:lang w:eastAsia="zh-CN"/>
              </w:rPr>
              <w:t>See comment</w:t>
            </w:r>
          </w:p>
        </w:tc>
        <w:tc>
          <w:tcPr>
            <w:tcW w:w="6830" w:type="dxa"/>
            <w:shd w:val="clear" w:color="auto" w:fill="auto"/>
          </w:tcPr>
          <w:p w:rsidR="00A006B9" w:rsidRPr="00DC1F1F" w:rsidRDefault="00A006B9" w:rsidP="00A006B9">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We prefer to add one additional inter-packet arrival/latency of option 6, i.e. 100ms </w:t>
            </w:r>
          </w:p>
        </w:tc>
      </w:tr>
      <w:tr w:rsidR="0066103C" w:rsidTr="00DC1F1F">
        <w:tc>
          <w:tcPr>
            <w:tcW w:w="1480" w:type="dxa"/>
            <w:shd w:val="clear" w:color="auto" w:fill="auto"/>
          </w:tcPr>
          <w:p w:rsidR="0066103C" w:rsidRDefault="0066103C" w:rsidP="001B1DB9">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1052" w:type="dxa"/>
            <w:shd w:val="clear" w:color="auto" w:fill="auto"/>
          </w:tcPr>
          <w:p w:rsidR="0066103C" w:rsidRDefault="0066103C" w:rsidP="001B1DB9">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shd w:val="clear" w:color="auto" w:fill="auto"/>
          </w:tcPr>
          <w:p w:rsidR="0066103C" w:rsidRDefault="0066103C" w:rsidP="00A006B9">
            <w:pPr>
              <w:widowControl/>
              <w:wordWrap/>
              <w:rPr>
                <w:rFonts w:ascii="Calibri" w:eastAsia="SimSun" w:hAnsi="Calibri" w:cs="Calibri"/>
                <w:sz w:val="22"/>
                <w:szCs w:val="22"/>
                <w:lang w:eastAsia="zh-CN"/>
              </w:rPr>
            </w:pPr>
          </w:p>
        </w:tc>
      </w:tr>
    </w:tbl>
    <w:p w:rsidR="005E348B" w:rsidRDefault="005E348B" w:rsidP="005E348B">
      <w:pPr>
        <w:widowControl/>
        <w:wordWrap/>
        <w:rPr>
          <w:rFonts w:ascii="Calibri" w:hAnsi="Calibri" w:cs="Calibri"/>
          <w:sz w:val="22"/>
        </w:rPr>
      </w:pPr>
    </w:p>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t>FL</w:t>
      </w:r>
      <w:r w:rsidRPr="00E051C0">
        <w:rPr>
          <w:rFonts w:ascii="Calibri" w:hAnsi="Calibri" w:cs="Calibri"/>
          <w:sz w:val="22"/>
          <w:highlight w:val="lightGray"/>
        </w:rPr>
        <w:t>’s observation:</w:t>
      </w:r>
    </w:p>
    <w:p w:rsidR="00E051C0" w:rsidRPr="00E051C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sidRPr="00E051C0">
        <w:rPr>
          <w:rFonts w:ascii="Calibri" w:hAnsi="Calibri" w:cs="Calibri"/>
          <w:sz w:val="22"/>
          <w:highlight w:val="lightGray"/>
        </w:rPr>
        <w:t>9</w:t>
      </w:r>
      <w:r w:rsidRPr="00E051C0">
        <w:rPr>
          <w:rFonts w:ascii="Calibri" w:hAnsi="Calibri" w:cs="Calibri" w:hint="eastAsia"/>
          <w:sz w:val="22"/>
          <w:highlight w:val="lightGray"/>
        </w:rPr>
        <w:t xml:space="preserve"> supports</w:t>
      </w:r>
    </w:p>
    <w:p w:rsidR="00E051C0" w:rsidRPr="00E051C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sidRPr="00E051C0">
        <w:rPr>
          <w:rFonts w:ascii="Calibri" w:hAnsi="Calibri" w:cs="Calibri"/>
          <w:sz w:val="22"/>
          <w:szCs w:val="24"/>
          <w:highlight w:val="lightGray"/>
        </w:rPr>
        <w:t xml:space="preserve">Huawei: Add Option 2 and 3. </w:t>
      </w:r>
    </w:p>
    <w:p w:rsidR="00E051C0" w:rsidRPr="00E051C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sidRPr="00E051C0">
        <w:rPr>
          <w:rFonts w:ascii="Calibri" w:hAnsi="Calibri" w:cs="Calibri"/>
          <w:sz w:val="22"/>
          <w:szCs w:val="24"/>
          <w:highlight w:val="lightGray"/>
        </w:rPr>
        <w:t>Qualcomm: Add Option 7, 8</w:t>
      </w:r>
    </w:p>
    <w:p w:rsidR="00E051C0" w:rsidRPr="00E051C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sidRPr="00E051C0">
        <w:rPr>
          <w:rFonts w:ascii="Calibri" w:hAnsi="Calibri" w:cs="Calibri"/>
          <w:sz w:val="22"/>
          <w:szCs w:val="24"/>
          <w:highlight w:val="lightGray"/>
        </w:rPr>
        <w:t xml:space="preserve">Intel: Support only Option 1 and 4. </w:t>
      </w:r>
    </w:p>
    <w:p w:rsidR="00E051C0" w:rsidRPr="00E051C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sidRPr="00E051C0">
        <w:rPr>
          <w:rFonts w:ascii="Calibri" w:hAnsi="Calibri" w:cs="Calibri" w:hint="eastAsia"/>
          <w:sz w:val="22"/>
          <w:szCs w:val="24"/>
          <w:highlight w:val="lightGray"/>
        </w:rPr>
        <w:t>CATT: Add inter-pack arrival/latency of 100msec for Option 6.</w:t>
      </w:r>
    </w:p>
    <w:p w:rsidR="00E051C0" w:rsidRPr="00E051C0" w:rsidRDefault="00E051C0" w:rsidP="005E348B">
      <w:pPr>
        <w:widowControl/>
        <w:wordWrap/>
        <w:rPr>
          <w:rFonts w:ascii="Calibri" w:hAnsi="Calibri" w:cs="Calibri"/>
          <w:sz w:val="22"/>
        </w:rPr>
      </w:pPr>
    </w:p>
    <w:p w:rsidR="005E348B" w:rsidRDefault="005E348B" w:rsidP="005E348B">
      <w:pPr>
        <w:widowControl/>
        <w:wordWrap/>
        <w:rPr>
          <w:rFonts w:ascii="Calibri" w:hAnsi="Calibri" w:cs="Calibri"/>
          <w:sz w:val="22"/>
        </w:rPr>
      </w:pPr>
    </w:p>
    <w:p w:rsidR="005E348B" w:rsidRPr="00516FF2"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Q</w:t>
      </w:r>
      <w:r>
        <w:rPr>
          <w:rFonts w:ascii="Calibri" w:hAnsi="Calibri" w:cs="Calibri"/>
          <w:sz w:val="22"/>
        </w:rPr>
        <w:t>2</w:t>
      </w:r>
      <w:r w:rsidRPr="00516FF2">
        <w:rPr>
          <w:rFonts w:ascii="Calibri" w:hAnsi="Calibri" w:cs="Calibri" w:hint="eastAsia"/>
          <w:sz w:val="22"/>
        </w:rPr>
        <w:t xml:space="preserve">: </w:t>
      </w:r>
      <w:r>
        <w:rPr>
          <w:rFonts w:ascii="Calibri" w:hAnsi="Calibri" w:cs="Calibri"/>
          <w:sz w:val="22"/>
        </w:rPr>
        <w:t>Do you agree the following proposal?</w:t>
      </w:r>
    </w:p>
    <w:p w:rsidR="005E348B" w:rsidRDefault="005E348B" w:rsidP="005E348B">
      <w:pPr>
        <w:widowControl/>
        <w:wordWrap/>
        <w:rPr>
          <w:rFonts w:ascii="Calibri" w:hAnsi="Calibri" w:cs="Calibri"/>
          <w:sz w:val="22"/>
        </w:rPr>
      </w:pPr>
    </w:p>
    <w:p w:rsidR="005E348B" w:rsidRPr="00F115FD" w:rsidRDefault="005E348B" w:rsidP="005E348B">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 proposal</w:t>
      </w:r>
      <w:r w:rsidRPr="00F115FD">
        <w:rPr>
          <w:rFonts w:ascii="Calibri" w:hAnsi="Calibri" w:cs="Calibri" w:hint="eastAsia"/>
          <w:i/>
          <w:sz w:val="22"/>
          <w:szCs w:val="22"/>
          <w:shd w:val="clear" w:color="auto" w:fill="FFFF00"/>
        </w:rPr>
        <w:t>:</w:t>
      </w:r>
    </w:p>
    <w:p w:rsidR="005E348B"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Pr>
          <w:rFonts w:ascii="Calibri" w:hAnsi="Calibri" w:cs="Calibri"/>
          <w:sz w:val="22"/>
        </w:rPr>
        <w:t>For P2V link, at least following traffic model is supported:</w:t>
      </w:r>
    </w:p>
    <w:p w:rsidR="005E348B" w:rsidRPr="00516FF2" w:rsidRDefault="005E348B" w:rsidP="005E348B">
      <w:pPr>
        <w:widowControl/>
        <w:numPr>
          <w:ilvl w:val="0"/>
          <w:numId w:val="10"/>
        </w:numPr>
        <w:wordWrap/>
        <w:spacing w:line="240" w:lineRule="exact"/>
        <w:jc w:val="left"/>
        <w:rPr>
          <w:rFonts w:ascii="Calibri" w:hAnsi="Calibri" w:cs="Calibri"/>
          <w:sz w:val="22"/>
          <w:szCs w:val="22"/>
        </w:rPr>
      </w:pPr>
      <w:r w:rsidRPr="00516FF2">
        <w:rPr>
          <w:rFonts w:ascii="Calibri" w:hAnsi="Calibri" w:cs="Calibri"/>
          <w:sz w:val="22"/>
          <w:szCs w:val="22"/>
        </w:rPr>
        <w:t>Option 1: Traffic model for P-UE’s transmission specified in TS 36.885</w:t>
      </w:r>
    </w:p>
    <w:p w:rsidR="005E348B" w:rsidRPr="00516FF2" w:rsidRDefault="005E348B" w:rsidP="005E348B">
      <w:pPr>
        <w:widowControl/>
        <w:numPr>
          <w:ilvl w:val="1"/>
          <w:numId w:val="10"/>
        </w:numPr>
        <w:wordWrap/>
        <w:spacing w:line="240" w:lineRule="exact"/>
        <w:jc w:val="left"/>
        <w:rPr>
          <w:rFonts w:ascii="Calibri" w:hAnsi="Calibri" w:cs="Calibri"/>
          <w:sz w:val="22"/>
          <w:szCs w:val="22"/>
        </w:rPr>
      </w:pPr>
      <w:r w:rsidRPr="00516FF2">
        <w:rPr>
          <w:rFonts w:ascii="Calibri" w:hAnsi="Calibri" w:cs="Calibri"/>
          <w:sz w:val="22"/>
          <w:szCs w:val="22"/>
        </w:rPr>
        <w:t xml:space="preserve">The message size is fixed at 300 bytes and transmission frequency is 1 Hz </w:t>
      </w:r>
    </w:p>
    <w:p w:rsidR="005E348B" w:rsidRPr="00516FF2" w:rsidRDefault="005E348B" w:rsidP="005E348B">
      <w:pPr>
        <w:widowControl/>
        <w:numPr>
          <w:ilvl w:val="1"/>
          <w:numId w:val="10"/>
        </w:numPr>
        <w:wordWrap/>
        <w:spacing w:line="240" w:lineRule="exact"/>
        <w:jc w:val="left"/>
        <w:rPr>
          <w:rFonts w:ascii="Calibri" w:hAnsi="Calibri" w:cs="Calibri"/>
          <w:sz w:val="22"/>
          <w:szCs w:val="22"/>
        </w:rPr>
      </w:pPr>
      <w:r w:rsidRPr="00516FF2">
        <w:rPr>
          <w:rFonts w:ascii="Calibri" w:hAnsi="Calibri" w:cs="Calibri"/>
          <w:sz w:val="22"/>
          <w:szCs w:val="22"/>
        </w:rPr>
        <w:t>‘100ms’ latency requirement</w:t>
      </w:r>
    </w:p>
    <w:p w:rsidR="005E348B" w:rsidRPr="00516FF2" w:rsidRDefault="005E348B" w:rsidP="005E348B">
      <w:pPr>
        <w:widowControl/>
        <w:numPr>
          <w:ilvl w:val="0"/>
          <w:numId w:val="10"/>
        </w:numPr>
        <w:wordWrap/>
        <w:spacing w:line="240" w:lineRule="exact"/>
        <w:jc w:val="left"/>
        <w:rPr>
          <w:rFonts w:ascii="Calibri" w:hAnsi="Calibri" w:cs="Calibri"/>
          <w:sz w:val="22"/>
          <w:szCs w:val="22"/>
        </w:rPr>
      </w:pPr>
      <w:r w:rsidRPr="00516FF2">
        <w:rPr>
          <w:rFonts w:ascii="Calibri" w:hAnsi="Calibri" w:cs="Calibri" w:hint="eastAsia"/>
          <w:sz w:val="22"/>
          <w:szCs w:val="22"/>
        </w:rPr>
        <w:t xml:space="preserve">Option </w:t>
      </w:r>
      <w:r>
        <w:rPr>
          <w:rFonts w:ascii="Calibri" w:hAnsi="Calibri" w:cs="Calibri"/>
          <w:sz w:val="22"/>
          <w:szCs w:val="22"/>
        </w:rPr>
        <w:t>4</w:t>
      </w:r>
      <w:r w:rsidRPr="00516FF2">
        <w:rPr>
          <w:rFonts w:ascii="Calibri" w:hAnsi="Calibri" w:cs="Calibri" w:hint="eastAsia"/>
          <w:sz w:val="22"/>
          <w:szCs w:val="22"/>
        </w:rPr>
        <w:t xml:space="preserve">: </w:t>
      </w:r>
      <w:r w:rsidRPr="00516FF2">
        <w:rPr>
          <w:rFonts w:ascii="Calibri" w:hAnsi="Calibri" w:cs="Calibri"/>
          <w:sz w:val="22"/>
          <w:szCs w:val="22"/>
        </w:rPr>
        <w:t>Aperiodic Mode</w:t>
      </w:r>
      <w:r>
        <w:rPr>
          <w:rFonts w:ascii="Calibri" w:hAnsi="Calibri" w:cs="Calibri"/>
          <w:sz w:val="22"/>
          <w:szCs w:val="22"/>
        </w:rPr>
        <w:t>l</w:t>
      </w:r>
      <w:r w:rsidRPr="00516FF2">
        <w:rPr>
          <w:rFonts w:ascii="Calibri" w:hAnsi="Calibri" w:cs="Calibri"/>
          <w:sz w:val="22"/>
          <w:szCs w:val="22"/>
        </w:rPr>
        <w:t xml:space="preserve"> 1 specified in TR37.885 with change of “50ms” into “250ms” for inter-packet arrival time and latency requirement and with change of “2000 bytes” into “800 bytes” for packet size.</w:t>
      </w:r>
    </w:p>
    <w:p w:rsidR="005E348B" w:rsidRPr="00F94192" w:rsidRDefault="005E348B" w:rsidP="005E348B">
      <w:pPr>
        <w:widowControl/>
        <w:wordWrap/>
        <w:rPr>
          <w:rFonts w:ascii="Calibri" w:hAnsi="Calibri" w:cs="Calibri"/>
          <w:sz w:val="22"/>
        </w:rPr>
      </w:pPr>
    </w:p>
    <w:tbl>
      <w:tblPr>
        <w:tblStyle w:val="af"/>
        <w:tblW w:w="0" w:type="auto"/>
        <w:tblLook w:val="04A0" w:firstRow="1" w:lastRow="0" w:firstColumn="1" w:lastColumn="0" w:noHBand="0" w:noVBand="1"/>
      </w:tblPr>
      <w:tblGrid>
        <w:gridCol w:w="1480"/>
        <w:gridCol w:w="1052"/>
        <w:gridCol w:w="6830"/>
      </w:tblGrid>
      <w:tr w:rsidR="005E348B" w:rsidTr="006B014A">
        <w:tc>
          <w:tcPr>
            <w:tcW w:w="1480" w:type="dxa"/>
          </w:tcPr>
          <w:p w:rsidR="005E348B" w:rsidRDefault="005E348B" w:rsidP="006B014A">
            <w:pPr>
              <w:widowControl/>
              <w:wordWrap/>
              <w:rPr>
                <w:rFonts w:ascii="Calibri" w:hAnsi="Calibri" w:cs="Calibri"/>
                <w:sz w:val="22"/>
                <w:szCs w:val="22"/>
              </w:rPr>
            </w:pPr>
            <w:r>
              <w:rPr>
                <w:rFonts w:ascii="Calibri" w:hAnsi="Calibri" w:cs="Calibri"/>
                <w:sz w:val="22"/>
                <w:szCs w:val="22"/>
              </w:rPr>
              <w:t>Company</w:t>
            </w:r>
          </w:p>
        </w:tc>
        <w:tc>
          <w:tcPr>
            <w:tcW w:w="1052" w:type="dxa"/>
          </w:tcPr>
          <w:p w:rsidR="005E348B" w:rsidRDefault="005E348B" w:rsidP="006B014A">
            <w:pPr>
              <w:widowControl/>
              <w:wordWrap/>
              <w:rPr>
                <w:rFonts w:ascii="Calibri" w:hAnsi="Calibri" w:cs="Calibri"/>
                <w:sz w:val="22"/>
                <w:szCs w:val="22"/>
              </w:rPr>
            </w:pPr>
            <w:r>
              <w:rPr>
                <w:rFonts w:ascii="Calibri" w:hAnsi="Calibri" w:cs="Calibri"/>
                <w:sz w:val="22"/>
                <w:szCs w:val="22"/>
              </w:rPr>
              <w:t>Answer</w:t>
            </w:r>
          </w:p>
        </w:tc>
        <w:tc>
          <w:tcPr>
            <w:tcW w:w="6830" w:type="dxa"/>
          </w:tcPr>
          <w:p w:rsidR="005E348B" w:rsidRDefault="005E348B" w:rsidP="006B014A">
            <w:pPr>
              <w:widowControl/>
              <w:wordWrap/>
              <w:rPr>
                <w:rFonts w:ascii="Calibri" w:hAnsi="Calibri" w:cs="Calibri"/>
                <w:sz w:val="22"/>
                <w:szCs w:val="22"/>
              </w:rPr>
            </w:pPr>
            <w:r>
              <w:rPr>
                <w:rFonts w:ascii="Calibri" w:hAnsi="Calibri" w:cs="Calibri"/>
                <w:sz w:val="22"/>
                <w:szCs w:val="22"/>
              </w:rPr>
              <w:t>Comment</w:t>
            </w:r>
          </w:p>
        </w:tc>
      </w:tr>
      <w:tr w:rsidR="00333425" w:rsidTr="006B014A">
        <w:tc>
          <w:tcPr>
            <w:tcW w:w="1480" w:type="dxa"/>
          </w:tcPr>
          <w:p w:rsidR="00333425" w:rsidRPr="001D3C60" w:rsidRDefault="00333425" w:rsidP="00333425">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333425" w:rsidRDefault="00333425" w:rsidP="00333425">
            <w:pPr>
              <w:widowControl/>
              <w:wordWrap/>
              <w:rPr>
                <w:rFonts w:ascii="Calibri" w:eastAsia="SimSun" w:hAnsi="Calibri" w:cs="Calibri"/>
                <w:sz w:val="22"/>
                <w:szCs w:val="22"/>
                <w:lang w:eastAsia="zh-CN"/>
              </w:rPr>
            </w:pPr>
            <w:r>
              <w:rPr>
                <w:rFonts w:ascii="Calibri" w:eastAsia="맑은 고딕" w:hAnsi="Calibri" w:cs="Calibri" w:hint="eastAsia"/>
                <w:sz w:val="22"/>
                <w:szCs w:val="22"/>
              </w:rPr>
              <w:t>OK</w:t>
            </w:r>
          </w:p>
        </w:tc>
        <w:tc>
          <w:tcPr>
            <w:tcW w:w="6830" w:type="dxa"/>
          </w:tcPr>
          <w:p w:rsidR="00333425" w:rsidRDefault="00333425" w:rsidP="00333425">
            <w:pPr>
              <w:widowControl/>
              <w:wordWrap/>
              <w:rPr>
                <w:rFonts w:ascii="Calibri" w:eastAsia="SimSun" w:hAnsi="Calibri" w:cs="Calibri"/>
                <w:sz w:val="22"/>
                <w:szCs w:val="22"/>
                <w:lang w:eastAsia="zh-CN"/>
              </w:rPr>
            </w:pPr>
          </w:p>
        </w:tc>
      </w:tr>
      <w:tr w:rsidR="001C658F" w:rsidRPr="0010490B" w:rsidTr="006B014A">
        <w:tc>
          <w:tcPr>
            <w:tcW w:w="1480" w:type="dxa"/>
          </w:tcPr>
          <w:p w:rsidR="001C658F" w:rsidRPr="002B1DD0" w:rsidRDefault="001C658F" w:rsidP="001C658F">
            <w:pPr>
              <w:widowControl/>
              <w:wordWrap/>
              <w:rPr>
                <w:rFonts w:ascii="Calibri" w:eastAsia="MS Mincho" w:hAnsi="Calibri" w:cs="Calibri"/>
                <w:color w:val="FF0000"/>
                <w:sz w:val="22"/>
                <w:szCs w:val="22"/>
                <w:lang w:eastAsia="ja-JP"/>
              </w:rPr>
            </w:pPr>
            <w:r w:rsidRPr="00912434">
              <w:rPr>
                <w:rFonts w:ascii="Calibri" w:eastAsia="MS Mincho" w:hAnsi="Calibri" w:cs="Calibri" w:hint="eastAsia"/>
                <w:sz w:val="22"/>
                <w:szCs w:val="22"/>
                <w:lang w:eastAsia="ja-JP"/>
              </w:rPr>
              <w:t>F</w:t>
            </w:r>
            <w:r w:rsidRPr="00912434">
              <w:rPr>
                <w:rFonts w:ascii="Calibri" w:eastAsia="MS Mincho" w:hAnsi="Calibri" w:cs="Calibri"/>
                <w:sz w:val="22"/>
                <w:szCs w:val="22"/>
                <w:lang w:eastAsia="ja-JP"/>
              </w:rPr>
              <w:t>ujitsu</w:t>
            </w:r>
          </w:p>
        </w:tc>
        <w:tc>
          <w:tcPr>
            <w:tcW w:w="1052" w:type="dxa"/>
          </w:tcPr>
          <w:p w:rsidR="001C658F" w:rsidRPr="002B1DD0" w:rsidRDefault="001C658F" w:rsidP="001C658F">
            <w:pPr>
              <w:widowControl/>
              <w:wordWrap/>
              <w:rPr>
                <w:rFonts w:ascii="Calibri" w:eastAsia="MS Mincho" w:hAnsi="Calibri" w:cs="Calibri"/>
                <w:color w:val="FF0000"/>
                <w:sz w:val="22"/>
                <w:szCs w:val="22"/>
                <w:lang w:eastAsia="ja-JP"/>
              </w:rPr>
            </w:pPr>
            <w:r w:rsidRPr="00912434">
              <w:rPr>
                <w:rFonts w:ascii="Calibri" w:eastAsia="MS Mincho" w:hAnsi="Calibri" w:cs="Calibri" w:hint="eastAsia"/>
                <w:sz w:val="22"/>
                <w:szCs w:val="22"/>
                <w:lang w:eastAsia="ja-JP"/>
              </w:rPr>
              <w:t>O</w:t>
            </w:r>
            <w:r w:rsidRPr="00912434">
              <w:rPr>
                <w:rFonts w:ascii="Calibri" w:eastAsia="MS Mincho" w:hAnsi="Calibri" w:cs="Calibri"/>
                <w:sz w:val="22"/>
                <w:szCs w:val="22"/>
                <w:lang w:eastAsia="ja-JP"/>
              </w:rPr>
              <w:t>K with option 4</w:t>
            </w:r>
          </w:p>
        </w:tc>
        <w:tc>
          <w:tcPr>
            <w:tcW w:w="6830" w:type="dxa"/>
          </w:tcPr>
          <w:p w:rsidR="001C658F" w:rsidRPr="002B1DD0" w:rsidRDefault="001C658F" w:rsidP="001C658F">
            <w:pPr>
              <w:widowControl/>
              <w:wordWrap/>
              <w:rPr>
                <w:rFonts w:ascii="Calibri" w:eastAsia="MS Mincho" w:hAnsi="Calibri" w:cs="Calibri"/>
                <w:color w:val="FF0000"/>
                <w:sz w:val="22"/>
                <w:szCs w:val="22"/>
                <w:lang w:eastAsia="ja-JP"/>
              </w:rPr>
            </w:pPr>
            <w:r w:rsidRPr="00912434">
              <w:rPr>
                <w:rFonts w:ascii="Calibri" w:eastAsia="MS Mincho" w:hAnsi="Calibri" w:cs="Calibri" w:hint="eastAsia"/>
                <w:sz w:val="22"/>
                <w:szCs w:val="22"/>
                <w:lang w:eastAsia="ja-JP"/>
              </w:rPr>
              <w:t>F</w:t>
            </w:r>
            <w:r w:rsidRPr="00912434">
              <w:rPr>
                <w:rFonts w:ascii="Calibri" w:eastAsia="MS Mincho" w:hAnsi="Calibri" w:cs="Calibri"/>
                <w:sz w:val="22"/>
                <w:szCs w:val="22"/>
                <w:lang w:eastAsia="ja-JP"/>
              </w:rPr>
              <w:t xml:space="preserve">or option 1, if we relax the transmission frequency from 10Hz to 1Hz, it is too much. </w:t>
            </w:r>
            <w:r w:rsidRPr="00912434">
              <w:rPr>
                <w:rFonts w:ascii="Calibri" w:eastAsia="MS Mincho" w:hAnsi="Calibri" w:cs="Calibri" w:hint="eastAsia"/>
                <w:sz w:val="22"/>
                <w:szCs w:val="22"/>
                <w:lang w:eastAsia="ja-JP"/>
              </w:rPr>
              <w:t>C</w:t>
            </w:r>
            <w:r w:rsidRPr="00912434">
              <w:rPr>
                <w:rFonts w:ascii="Calibri" w:eastAsiaTheme="minorEastAsia" w:hAnsi="Calibri" w:cs="Calibri"/>
                <w:sz w:val="22"/>
                <w:szCs w:val="22"/>
                <w:lang w:eastAsia="zh-CN"/>
              </w:rPr>
              <w:t>onsidering that NR should provide more advance P2V services, increased transmission frequencies (e.g., 2 Hz or 10 Hz) are more preferred.</w:t>
            </w:r>
          </w:p>
        </w:tc>
      </w:tr>
      <w:tr w:rsidR="00575398" w:rsidRPr="0010490B" w:rsidTr="00575398">
        <w:tc>
          <w:tcPr>
            <w:tcW w:w="1480"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052"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30" w:type="dxa"/>
          </w:tcPr>
          <w:p w:rsidR="00575398" w:rsidRPr="0010490B" w:rsidRDefault="00575398" w:rsidP="006B6700">
            <w:pPr>
              <w:widowControl/>
              <w:wordWrap/>
              <w:rPr>
                <w:rFonts w:ascii="Calibri" w:hAnsi="Calibri" w:cs="Calibri"/>
                <w:sz w:val="22"/>
                <w:szCs w:val="22"/>
              </w:rPr>
            </w:pPr>
          </w:p>
        </w:tc>
      </w:tr>
      <w:tr w:rsidR="006B6700" w:rsidRPr="0010490B" w:rsidTr="00575398">
        <w:tc>
          <w:tcPr>
            <w:tcW w:w="1480" w:type="dxa"/>
          </w:tcPr>
          <w:p w:rsidR="006B6700" w:rsidRDefault="006B6700"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52" w:type="dxa"/>
          </w:tcPr>
          <w:p w:rsidR="006B6700" w:rsidRDefault="006B6700"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6B6700" w:rsidRPr="0010490B" w:rsidRDefault="006B6700" w:rsidP="006B6700">
            <w:pPr>
              <w:widowControl/>
              <w:wordWrap/>
              <w:rPr>
                <w:rFonts w:ascii="Calibri" w:hAnsi="Calibri" w:cs="Calibri"/>
                <w:sz w:val="22"/>
                <w:szCs w:val="22"/>
              </w:rPr>
            </w:pPr>
          </w:p>
        </w:tc>
      </w:tr>
      <w:tr w:rsidR="00DC4A87" w:rsidRPr="0010490B" w:rsidTr="00575398">
        <w:tc>
          <w:tcPr>
            <w:tcW w:w="1480" w:type="dxa"/>
          </w:tcPr>
          <w:p w:rsidR="00DC4A87" w:rsidRDefault="00DC4A87" w:rsidP="00B300C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DC4A87"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30" w:type="dxa"/>
          </w:tcPr>
          <w:p w:rsidR="00DC4A87" w:rsidRPr="0010490B" w:rsidRDefault="00DC4A87" w:rsidP="00B300C1">
            <w:pPr>
              <w:widowControl/>
              <w:wordWrap/>
              <w:rPr>
                <w:rFonts w:ascii="Calibri" w:hAnsi="Calibri" w:cs="Calibri"/>
                <w:sz w:val="22"/>
                <w:szCs w:val="22"/>
              </w:rPr>
            </w:pPr>
          </w:p>
        </w:tc>
      </w:tr>
      <w:tr w:rsidR="009D10D5" w:rsidRPr="0010490B" w:rsidTr="00575398">
        <w:tc>
          <w:tcPr>
            <w:tcW w:w="1480" w:type="dxa"/>
          </w:tcPr>
          <w:p w:rsidR="009D10D5" w:rsidRDefault="009D10D5" w:rsidP="009D10D5">
            <w:pPr>
              <w:widowControl/>
              <w:wordWrap/>
              <w:rPr>
                <w:rFonts w:ascii="Calibri" w:eastAsiaTheme="minorEastAsia" w:hAnsi="Calibri" w:cs="Calibri"/>
                <w:sz w:val="22"/>
                <w:szCs w:val="22"/>
                <w:lang w:eastAsia="zh-CN"/>
              </w:rPr>
            </w:pPr>
            <w:bookmarkStart w:id="8" w:name="_Hlk55905726"/>
            <w:r>
              <w:rPr>
                <w:rFonts w:ascii="Calibri" w:eastAsiaTheme="minorEastAsia" w:hAnsi="Calibri" w:cs="Calibri"/>
                <w:sz w:val="22"/>
                <w:szCs w:val="22"/>
                <w:lang w:eastAsia="zh-CN"/>
              </w:rPr>
              <w:t>Nokia, NSB</w:t>
            </w:r>
          </w:p>
        </w:tc>
        <w:tc>
          <w:tcPr>
            <w:tcW w:w="1052" w:type="dxa"/>
          </w:tcPr>
          <w:p w:rsidR="009D10D5" w:rsidRDefault="009D10D5" w:rsidP="009D10D5">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9D10D5" w:rsidRPr="0010490B" w:rsidRDefault="009D10D5" w:rsidP="009D10D5">
            <w:pPr>
              <w:widowControl/>
              <w:wordWrap/>
              <w:rPr>
                <w:rFonts w:ascii="Calibri" w:hAnsi="Calibri" w:cs="Calibri"/>
                <w:sz w:val="22"/>
                <w:szCs w:val="22"/>
              </w:rPr>
            </w:pPr>
          </w:p>
        </w:tc>
      </w:tr>
      <w:bookmarkEnd w:id="8"/>
      <w:tr w:rsidR="009A72D5" w:rsidTr="00CA1CD6">
        <w:trPr>
          <w:trHeight w:val="575"/>
        </w:trPr>
        <w:tc>
          <w:tcPr>
            <w:tcW w:w="1480" w:type="dxa"/>
          </w:tcPr>
          <w:p w:rsidR="009A72D5" w:rsidRPr="001D3C60" w:rsidRDefault="009A72D5" w:rsidP="00192DFB">
            <w:pPr>
              <w:widowControl/>
              <w:wordWrap/>
              <w:rPr>
                <w:rFonts w:ascii="Calibri" w:eastAsia="맑은 고딕" w:hAnsi="Calibri" w:cs="Calibri"/>
                <w:sz w:val="22"/>
                <w:szCs w:val="22"/>
              </w:rPr>
            </w:pPr>
            <w:r w:rsidRPr="002A24F1">
              <w:rPr>
                <w:rFonts w:ascii="Calibri" w:eastAsia="맑은 고딕" w:hAnsi="Calibri" w:cs="Calibri"/>
                <w:sz w:val="22"/>
                <w:szCs w:val="22"/>
              </w:rPr>
              <w:t xml:space="preserve">Huawei, </w:t>
            </w:r>
            <w:proofErr w:type="spellStart"/>
            <w:r w:rsidRPr="002A24F1">
              <w:rPr>
                <w:rFonts w:ascii="Calibri" w:eastAsia="맑은 고딕" w:hAnsi="Calibri" w:cs="Calibri"/>
                <w:sz w:val="22"/>
                <w:szCs w:val="22"/>
              </w:rPr>
              <w:t>HiSilicon</w:t>
            </w:r>
            <w:proofErr w:type="spellEnd"/>
          </w:p>
        </w:tc>
        <w:tc>
          <w:tcPr>
            <w:tcW w:w="1052"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Agree</w:t>
            </w:r>
          </w:p>
        </w:tc>
        <w:tc>
          <w:tcPr>
            <w:tcW w:w="6830" w:type="dxa"/>
          </w:tcPr>
          <w:p w:rsidR="009A72D5" w:rsidRDefault="009A72D5" w:rsidP="00192DFB">
            <w:pPr>
              <w:widowControl/>
              <w:wordWrap/>
              <w:rPr>
                <w:rFonts w:ascii="Calibri" w:eastAsia="SimSun" w:hAnsi="Calibri" w:cs="Calibri"/>
                <w:sz w:val="22"/>
                <w:szCs w:val="22"/>
                <w:lang w:eastAsia="zh-CN"/>
              </w:rPr>
            </w:pPr>
          </w:p>
        </w:tc>
      </w:tr>
      <w:tr w:rsidR="00CA1CD6" w:rsidTr="009A72D5">
        <w:tc>
          <w:tcPr>
            <w:tcW w:w="1480" w:type="dxa"/>
          </w:tcPr>
          <w:p w:rsidR="00CA1CD6" w:rsidRPr="002A24F1" w:rsidRDefault="00CA1CD6" w:rsidP="00CA1CD6">
            <w:pPr>
              <w:widowControl/>
              <w:wordWrap/>
              <w:rPr>
                <w:rFonts w:ascii="Calibri" w:eastAsia="맑은 고딕" w:hAnsi="Calibri" w:cs="Calibri"/>
                <w:sz w:val="22"/>
                <w:szCs w:val="22"/>
              </w:rPr>
            </w:pPr>
            <w:r>
              <w:rPr>
                <w:rFonts w:ascii="Calibri" w:eastAsia="맑은 고딕" w:hAnsi="Calibri" w:cs="Calibri"/>
                <w:sz w:val="22"/>
                <w:szCs w:val="22"/>
              </w:rPr>
              <w:t>Qualcomm</w:t>
            </w:r>
          </w:p>
        </w:tc>
        <w:tc>
          <w:tcPr>
            <w:tcW w:w="1052" w:type="dxa"/>
          </w:tcPr>
          <w:p w:rsidR="00CA1CD6" w:rsidRDefault="00CA1CD6" w:rsidP="00CA1CD6">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30" w:type="dxa"/>
          </w:tcPr>
          <w:p w:rsidR="00CA1CD6" w:rsidRDefault="00CA1CD6" w:rsidP="00CA1CD6">
            <w:pPr>
              <w:widowControl/>
              <w:wordWrap/>
              <w:rPr>
                <w:rFonts w:ascii="Calibri" w:eastAsia="SimSun" w:hAnsi="Calibri" w:cs="Calibri"/>
                <w:sz w:val="22"/>
                <w:szCs w:val="22"/>
                <w:lang w:eastAsia="zh-CN"/>
              </w:rPr>
            </w:pPr>
          </w:p>
        </w:tc>
      </w:tr>
      <w:tr w:rsidR="00192DFB" w:rsidTr="009A72D5">
        <w:tc>
          <w:tcPr>
            <w:tcW w:w="1480" w:type="dxa"/>
          </w:tcPr>
          <w:p w:rsidR="00192DFB" w:rsidRDefault="00192DFB" w:rsidP="00CA1CD6">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192DFB" w:rsidRDefault="00192DFB" w:rsidP="00CA1CD6">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192DFB" w:rsidRDefault="00192DFB" w:rsidP="00CA1CD6">
            <w:pPr>
              <w:widowControl/>
              <w:wordWrap/>
              <w:rPr>
                <w:rFonts w:ascii="Calibri" w:eastAsia="SimSun" w:hAnsi="Calibri" w:cs="Calibri"/>
                <w:sz w:val="22"/>
                <w:szCs w:val="22"/>
                <w:lang w:eastAsia="zh-CN"/>
              </w:rPr>
            </w:pPr>
          </w:p>
        </w:tc>
      </w:tr>
      <w:tr w:rsidR="009919D0" w:rsidTr="009A72D5">
        <w:tc>
          <w:tcPr>
            <w:tcW w:w="1480" w:type="dxa"/>
          </w:tcPr>
          <w:p w:rsidR="009919D0" w:rsidRDefault="009919D0" w:rsidP="00CA1CD6">
            <w:pPr>
              <w:widowControl/>
              <w:wordWrap/>
              <w:rPr>
                <w:rFonts w:ascii="Calibri" w:eastAsia="맑은 고딕" w:hAnsi="Calibri" w:cs="Calibri"/>
                <w:sz w:val="22"/>
                <w:szCs w:val="22"/>
              </w:rPr>
            </w:pPr>
            <w:proofErr w:type="spellStart"/>
            <w:r>
              <w:rPr>
                <w:rFonts w:ascii="Calibri" w:eastAsia="맑은 고딕" w:hAnsi="Calibri" w:cs="Calibri"/>
                <w:sz w:val="22"/>
                <w:szCs w:val="22"/>
              </w:rPr>
              <w:t>Futurewei</w:t>
            </w:r>
            <w:proofErr w:type="spellEnd"/>
          </w:p>
        </w:tc>
        <w:tc>
          <w:tcPr>
            <w:tcW w:w="1052" w:type="dxa"/>
          </w:tcPr>
          <w:p w:rsidR="009919D0" w:rsidRDefault="009919D0" w:rsidP="00DC1F1F">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9919D0" w:rsidRDefault="009919D0" w:rsidP="00CA1CD6">
            <w:pPr>
              <w:widowControl/>
              <w:wordWrap/>
              <w:rPr>
                <w:rFonts w:ascii="Calibri" w:eastAsia="SimSun" w:hAnsi="Calibri" w:cs="Calibri"/>
                <w:sz w:val="22"/>
                <w:szCs w:val="22"/>
                <w:lang w:eastAsia="zh-CN"/>
              </w:rPr>
            </w:pPr>
          </w:p>
        </w:tc>
      </w:tr>
      <w:tr w:rsidR="003545B3" w:rsidTr="009A72D5">
        <w:tc>
          <w:tcPr>
            <w:tcW w:w="1480" w:type="dxa"/>
          </w:tcPr>
          <w:p w:rsidR="003545B3" w:rsidRPr="00DC1F1F" w:rsidRDefault="003545B3" w:rsidP="00CA1CD6">
            <w:pPr>
              <w:widowControl/>
              <w:wordWrap/>
              <w:rPr>
                <w:rFonts w:ascii="Calibri" w:eastAsia="맑은 고딕" w:hAnsi="Calibri" w:cs="Calibri"/>
                <w:sz w:val="22"/>
                <w:szCs w:val="22"/>
              </w:rPr>
            </w:pPr>
            <w:r w:rsidRPr="00DC1F1F">
              <w:rPr>
                <w:rFonts w:ascii="Calibri" w:eastAsia="맑은 고딕" w:hAnsi="Calibri" w:cs="Calibri"/>
                <w:sz w:val="22"/>
                <w:szCs w:val="22"/>
              </w:rPr>
              <w:t>Intel</w:t>
            </w:r>
          </w:p>
        </w:tc>
        <w:tc>
          <w:tcPr>
            <w:tcW w:w="1052" w:type="dxa"/>
          </w:tcPr>
          <w:p w:rsidR="003545B3" w:rsidRPr="00DC1F1F" w:rsidRDefault="003545B3" w:rsidP="00CA1CD6">
            <w:pPr>
              <w:widowControl/>
              <w:wordWrap/>
              <w:rPr>
                <w:rFonts w:ascii="Calibri" w:eastAsia="SimSun" w:hAnsi="Calibri" w:cs="Calibri"/>
                <w:sz w:val="22"/>
                <w:szCs w:val="22"/>
                <w:lang w:eastAsia="zh-CN"/>
              </w:rPr>
            </w:pPr>
            <w:r w:rsidRPr="00DC1F1F">
              <w:rPr>
                <w:rFonts w:ascii="Calibri" w:eastAsia="SimSun" w:hAnsi="Calibri" w:cs="Calibri"/>
                <w:sz w:val="22"/>
                <w:szCs w:val="22"/>
                <w:lang w:eastAsia="zh-CN"/>
              </w:rPr>
              <w:t>OK</w:t>
            </w:r>
          </w:p>
        </w:tc>
        <w:tc>
          <w:tcPr>
            <w:tcW w:w="6830" w:type="dxa"/>
          </w:tcPr>
          <w:p w:rsidR="003545B3" w:rsidRPr="00DC1F1F" w:rsidRDefault="00DC1F1F" w:rsidP="00CA1CD6">
            <w:pPr>
              <w:widowControl/>
              <w:wordWrap/>
              <w:rPr>
                <w:rFonts w:ascii="Calibri" w:eastAsia="SimSun" w:hAnsi="Calibri" w:cs="Calibri"/>
                <w:sz w:val="22"/>
                <w:szCs w:val="22"/>
                <w:lang w:eastAsia="zh-CN"/>
              </w:rPr>
            </w:pPr>
            <w:r w:rsidRPr="00DC1F1F">
              <w:rPr>
                <w:rFonts w:ascii="Calibri" w:eastAsia="SimSun" w:hAnsi="Calibri" w:cs="Calibri"/>
                <w:sz w:val="22"/>
                <w:szCs w:val="22"/>
                <w:lang w:eastAsia="zh-CN"/>
              </w:rPr>
              <w:t>W</w:t>
            </w:r>
            <w:r w:rsidR="003545B3" w:rsidRPr="00DC1F1F">
              <w:rPr>
                <w:rFonts w:ascii="Calibri" w:eastAsia="SimSun" w:hAnsi="Calibri" w:cs="Calibri"/>
                <w:sz w:val="22"/>
                <w:szCs w:val="22"/>
                <w:lang w:eastAsia="zh-CN"/>
              </w:rPr>
              <w:t xml:space="preserve">e </w:t>
            </w:r>
            <w:r w:rsidRPr="00DC1F1F">
              <w:rPr>
                <w:rFonts w:ascii="Calibri" w:eastAsia="SimSun" w:hAnsi="Calibri" w:cs="Calibri"/>
                <w:sz w:val="22"/>
                <w:szCs w:val="22"/>
                <w:lang w:eastAsia="zh-CN"/>
              </w:rPr>
              <w:t>prefer</w:t>
            </w:r>
            <w:r w:rsidR="003545B3" w:rsidRPr="00DC1F1F">
              <w:rPr>
                <w:rFonts w:ascii="Calibri" w:eastAsia="SimSun" w:hAnsi="Calibri" w:cs="Calibri"/>
                <w:sz w:val="22"/>
                <w:szCs w:val="22"/>
                <w:lang w:eastAsia="zh-CN"/>
              </w:rPr>
              <w:t xml:space="preserve"> Option 1 only</w:t>
            </w:r>
          </w:p>
        </w:tc>
      </w:tr>
      <w:tr w:rsidR="00A006B9" w:rsidTr="009A72D5">
        <w:tc>
          <w:tcPr>
            <w:tcW w:w="1480" w:type="dxa"/>
          </w:tcPr>
          <w:p w:rsidR="00A006B9" w:rsidRPr="00A006B9" w:rsidRDefault="00A006B9" w:rsidP="00CA1CD6">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w:t>
            </w:r>
          </w:p>
        </w:tc>
        <w:tc>
          <w:tcPr>
            <w:tcW w:w="1052" w:type="dxa"/>
          </w:tcPr>
          <w:p w:rsidR="00A006B9" w:rsidRPr="00DC1F1F" w:rsidRDefault="00A006B9" w:rsidP="00CA1CD6">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30" w:type="dxa"/>
          </w:tcPr>
          <w:p w:rsidR="00A006B9" w:rsidRPr="00DC1F1F" w:rsidRDefault="00A006B9" w:rsidP="00CA1CD6">
            <w:pPr>
              <w:widowControl/>
              <w:wordWrap/>
              <w:rPr>
                <w:rFonts w:ascii="Calibri" w:eastAsia="SimSun" w:hAnsi="Calibri" w:cs="Calibri"/>
                <w:sz w:val="22"/>
                <w:szCs w:val="22"/>
                <w:lang w:eastAsia="zh-CN"/>
              </w:rPr>
            </w:pPr>
            <w:proofErr w:type="gramStart"/>
            <w:r>
              <w:rPr>
                <w:rFonts w:ascii="Calibri" w:eastAsia="SimSun" w:hAnsi="Calibri" w:cs="Calibri"/>
                <w:sz w:val="22"/>
                <w:szCs w:val="22"/>
                <w:lang w:eastAsia="zh-CN"/>
              </w:rPr>
              <w:t>we</w:t>
            </w:r>
            <w:proofErr w:type="gramEnd"/>
            <w:r>
              <w:rPr>
                <w:rFonts w:ascii="Calibri" w:eastAsia="SimSun" w:hAnsi="Calibri" w:cs="Calibri"/>
                <w:sz w:val="22"/>
                <w:szCs w:val="22"/>
                <w:lang w:eastAsia="zh-CN"/>
              </w:rPr>
              <w:t xml:space="preserve"> also prefer option 1 only, but can accept FL’s proposal. </w:t>
            </w:r>
          </w:p>
        </w:tc>
      </w:tr>
      <w:tr w:rsidR="0066103C" w:rsidTr="009A72D5">
        <w:tc>
          <w:tcPr>
            <w:tcW w:w="1480" w:type="dxa"/>
          </w:tcPr>
          <w:p w:rsidR="0066103C" w:rsidRDefault="0066103C" w:rsidP="00CA1CD6">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Xiaomi</w:t>
            </w:r>
            <w:proofErr w:type="spellEnd"/>
          </w:p>
        </w:tc>
        <w:tc>
          <w:tcPr>
            <w:tcW w:w="1052" w:type="dxa"/>
          </w:tcPr>
          <w:p w:rsidR="0066103C" w:rsidRDefault="0066103C" w:rsidP="00CA1CD6">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OK</w:t>
            </w:r>
          </w:p>
        </w:tc>
        <w:tc>
          <w:tcPr>
            <w:tcW w:w="6830" w:type="dxa"/>
          </w:tcPr>
          <w:p w:rsidR="0066103C" w:rsidRDefault="0066103C" w:rsidP="00CA1CD6">
            <w:pPr>
              <w:widowControl/>
              <w:wordWrap/>
              <w:rPr>
                <w:rFonts w:ascii="Calibri" w:eastAsia="SimSun" w:hAnsi="Calibri" w:cs="Calibri"/>
                <w:sz w:val="22"/>
                <w:szCs w:val="22"/>
                <w:lang w:eastAsia="zh-CN"/>
              </w:rPr>
            </w:pPr>
          </w:p>
        </w:tc>
      </w:tr>
    </w:tbl>
    <w:p w:rsidR="005E348B" w:rsidRDefault="005E348B" w:rsidP="005E348B">
      <w:pPr>
        <w:widowControl/>
        <w:wordWrap/>
        <w:rPr>
          <w:rFonts w:ascii="Calibri" w:hAnsi="Calibri" w:cs="Calibri"/>
          <w:sz w:val="22"/>
        </w:rPr>
      </w:pPr>
    </w:p>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t>FL</w:t>
      </w:r>
      <w:r w:rsidRPr="00E051C0">
        <w:rPr>
          <w:rFonts w:ascii="Calibri" w:hAnsi="Calibri" w:cs="Calibri"/>
          <w:sz w:val="22"/>
          <w:highlight w:val="lightGray"/>
        </w:rPr>
        <w:t>’s observation:</w:t>
      </w:r>
    </w:p>
    <w:p w:rsidR="00E051C0" w:rsidRPr="00E051C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sidRPr="00E051C0">
        <w:rPr>
          <w:rFonts w:ascii="Calibri" w:hAnsi="Calibri" w:cs="Calibri"/>
          <w:sz w:val="22"/>
          <w:highlight w:val="lightGray"/>
        </w:rPr>
        <w:t>12</w:t>
      </w:r>
      <w:r w:rsidRPr="00E051C0">
        <w:rPr>
          <w:rFonts w:ascii="Calibri" w:hAnsi="Calibri" w:cs="Calibri" w:hint="eastAsia"/>
          <w:sz w:val="22"/>
          <w:highlight w:val="lightGray"/>
        </w:rPr>
        <w:t xml:space="preserve"> supports</w:t>
      </w:r>
    </w:p>
    <w:p w:rsidR="00E051C0" w:rsidRPr="00E051C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Pr>
          <w:rFonts w:ascii="Calibri" w:hAnsi="Calibri" w:cs="Calibri"/>
          <w:sz w:val="22"/>
          <w:highlight w:val="lightGray"/>
        </w:rPr>
        <w:t>Fujitsu: Support only Option 4</w:t>
      </w:r>
    </w:p>
    <w:p w:rsidR="005E348B" w:rsidRPr="00E051C0" w:rsidRDefault="005E348B" w:rsidP="005E348B">
      <w:pPr>
        <w:widowControl/>
        <w:wordWrap/>
        <w:rPr>
          <w:rFonts w:ascii="Calibri" w:hAnsi="Calibri" w:cs="Calibri"/>
          <w:sz w:val="22"/>
        </w:rPr>
      </w:pPr>
    </w:p>
    <w:p w:rsidR="00E051C0" w:rsidRDefault="00E051C0" w:rsidP="005E348B">
      <w:pPr>
        <w:widowControl/>
        <w:wordWrap/>
        <w:rPr>
          <w:rFonts w:ascii="Calibri" w:hAnsi="Calibri" w:cs="Calibri"/>
          <w:sz w:val="22"/>
        </w:rPr>
      </w:pPr>
    </w:p>
    <w:p w:rsidR="00E051C0" w:rsidRDefault="00E051C0" w:rsidP="005E348B">
      <w:pPr>
        <w:widowControl/>
        <w:wordWrap/>
        <w:rPr>
          <w:rFonts w:ascii="Calibri" w:hAnsi="Calibri" w:cs="Calibri"/>
          <w:sz w:val="22"/>
        </w:rPr>
      </w:pPr>
    </w:p>
    <w:p w:rsidR="005E348B" w:rsidRPr="00516FF2"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Q</w:t>
      </w:r>
      <w:r>
        <w:rPr>
          <w:rFonts w:ascii="Calibri" w:hAnsi="Calibri" w:cs="Calibri"/>
          <w:sz w:val="22"/>
        </w:rPr>
        <w:t>3</w:t>
      </w:r>
      <w:r w:rsidRPr="00516FF2">
        <w:rPr>
          <w:rFonts w:ascii="Calibri" w:hAnsi="Calibri" w:cs="Calibri" w:hint="eastAsia"/>
          <w:sz w:val="22"/>
        </w:rPr>
        <w:t xml:space="preserve">: </w:t>
      </w:r>
      <w:r>
        <w:rPr>
          <w:rFonts w:ascii="Calibri" w:hAnsi="Calibri" w:cs="Calibri"/>
          <w:sz w:val="22"/>
        </w:rPr>
        <w:t>Do you agree the following proposal?</w:t>
      </w:r>
    </w:p>
    <w:p w:rsidR="005E348B" w:rsidRPr="00AA0614" w:rsidRDefault="005E348B" w:rsidP="005E348B">
      <w:pPr>
        <w:widowControl/>
        <w:wordWrap/>
        <w:rPr>
          <w:rFonts w:ascii="Calibri" w:hAnsi="Calibri" w:cs="Calibri"/>
          <w:sz w:val="22"/>
        </w:rPr>
      </w:pPr>
    </w:p>
    <w:p w:rsidR="005E348B" w:rsidRPr="00F115FD" w:rsidRDefault="005E348B" w:rsidP="005E348B">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 proposal</w:t>
      </w:r>
      <w:r w:rsidRPr="00F115FD">
        <w:rPr>
          <w:rFonts w:ascii="Calibri" w:hAnsi="Calibri" w:cs="Calibri" w:hint="eastAsia"/>
          <w:i/>
          <w:sz w:val="22"/>
          <w:szCs w:val="22"/>
          <w:shd w:val="clear" w:color="auto" w:fill="FFFF00"/>
        </w:rPr>
        <w:t>:</w:t>
      </w:r>
    </w:p>
    <w:p w:rsidR="005E348B" w:rsidRPr="00E826B6" w:rsidRDefault="00692685" w:rsidP="005E348B">
      <w:pPr>
        <w:pStyle w:val="af7"/>
        <w:widowControl/>
        <w:numPr>
          <w:ilvl w:val="3"/>
          <w:numId w:val="9"/>
        </w:numPr>
        <w:wordWrap/>
        <w:spacing w:before="0" w:after="0" w:line="240" w:lineRule="auto"/>
        <w:ind w:leftChars="0" w:left="800" w:hanging="800"/>
        <w:rPr>
          <w:rFonts w:ascii="Calibri" w:hAnsi="Calibri" w:cs="Calibri"/>
          <w:sz w:val="22"/>
        </w:rPr>
      </w:pPr>
      <w:r>
        <w:rPr>
          <w:rFonts w:ascii="Calibri" w:hAnsi="Calibri" w:cs="Calibri"/>
          <w:sz w:val="22"/>
        </w:rPr>
        <w:t xml:space="preserve">In Rel-17 NR </w:t>
      </w:r>
      <w:proofErr w:type="spellStart"/>
      <w:r>
        <w:rPr>
          <w:rFonts w:ascii="Calibri" w:hAnsi="Calibri" w:cs="Calibri"/>
          <w:sz w:val="22"/>
        </w:rPr>
        <w:t>sidelink</w:t>
      </w:r>
      <w:proofErr w:type="spellEnd"/>
      <w:r>
        <w:rPr>
          <w:rFonts w:ascii="Calibri" w:hAnsi="Calibri" w:cs="Calibri"/>
          <w:sz w:val="22"/>
        </w:rPr>
        <w:t xml:space="preserve"> enhancement, </w:t>
      </w:r>
      <w:r w:rsidRPr="003E3B11">
        <w:rPr>
          <w:rFonts w:ascii="Calibri" w:hAnsi="Calibri" w:cs="Calibri"/>
          <w:sz w:val="22"/>
        </w:rPr>
        <w:t xml:space="preserve">P2P </w:t>
      </w:r>
      <w:r>
        <w:rPr>
          <w:rFonts w:ascii="Calibri" w:hAnsi="Calibri" w:cs="Calibri"/>
          <w:sz w:val="22"/>
        </w:rPr>
        <w:t xml:space="preserve">link </w:t>
      </w:r>
      <w:r w:rsidR="009D4647">
        <w:rPr>
          <w:rFonts w:ascii="Calibri" w:hAnsi="Calibri" w:cs="Calibri"/>
          <w:sz w:val="22"/>
        </w:rPr>
        <w:t xml:space="preserve">for communication </w:t>
      </w:r>
      <w:r>
        <w:rPr>
          <w:rFonts w:ascii="Calibri" w:hAnsi="Calibri" w:cs="Calibri"/>
          <w:sz w:val="22"/>
        </w:rPr>
        <w:t>is not evaluated.</w:t>
      </w:r>
    </w:p>
    <w:p w:rsidR="005E348B" w:rsidRPr="00F94192" w:rsidRDefault="005E348B" w:rsidP="005E348B">
      <w:pPr>
        <w:widowControl/>
        <w:wordWrap/>
        <w:rPr>
          <w:rFonts w:ascii="Calibri" w:hAnsi="Calibri" w:cs="Calibri"/>
          <w:sz w:val="22"/>
        </w:rPr>
      </w:pPr>
    </w:p>
    <w:tbl>
      <w:tblPr>
        <w:tblStyle w:val="af"/>
        <w:tblW w:w="0" w:type="auto"/>
        <w:tblLook w:val="04A0" w:firstRow="1" w:lastRow="0" w:firstColumn="1" w:lastColumn="0" w:noHBand="0" w:noVBand="1"/>
      </w:tblPr>
      <w:tblGrid>
        <w:gridCol w:w="1480"/>
        <w:gridCol w:w="1052"/>
        <w:gridCol w:w="6830"/>
      </w:tblGrid>
      <w:tr w:rsidR="005E348B" w:rsidTr="006B014A">
        <w:tc>
          <w:tcPr>
            <w:tcW w:w="1480" w:type="dxa"/>
          </w:tcPr>
          <w:p w:rsidR="005E348B" w:rsidRDefault="005E348B" w:rsidP="006B014A">
            <w:pPr>
              <w:widowControl/>
              <w:wordWrap/>
              <w:rPr>
                <w:rFonts w:ascii="Calibri" w:hAnsi="Calibri" w:cs="Calibri"/>
                <w:sz w:val="22"/>
                <w:szCs w:val="22"/>
              </w:rPr>
            </w:pPr>
            <w:r>
              <w:rPr>
                <w:rFonts w:ascii="Calibri" w:hAnsi="Calibri" w:cs="Calibri"/>
                <w:sz w:val="22"/>
                <w:szCs w:val="22"/>
              </w:rPr>
              <w:t>Company</w:t>
            </w:r>
          </w:p>
        </w:tc>
        <w:tc>
          <w:tcPr>
            <w:tcW w:w="1052" w:type="dxa"/>
          </w:tcPr>
          <w:p w:rsidR="005E348B" w:rsidRDefault="005E348B" w:rsidP="006B014A">
            <w:pPr>
              <w:widowControl/>
              <w:wordWrap/>
              <w:rPr>
                <w:rFonts w:ascii="Calibri" w:hAnsi="Calibri" w:cs="Calibri"/>
                <w:sz w:val="22"/>
                <w:szCs w:val="22"/>
              </w:rPr>
            </w:pPr>
            <w:r>
              <w:rPr>
                <w:rFonts w:ascii="Calibri" w:hAnsi="Calibri" w:cs="Calibri"/>
                <w:sz w:val="22"/>
                <w:szCs w:val="22"/>
              </w:rPr>
              <w:t>Answer</w:t>
            </w:r>
          </w:p>
        </w:tc>
        <w:tc>
          <w:tcPr>
            <w:tcW w:w="6830" w:type="dxa"/>
          </w:tcPr>
          <w:p w:rsidR="005E348B" w:rsidRDefault="005E348B" w:rsidP="006B014A">
            <w:pPr>
              <w:widowControl/>
              <w:wordWrap/>
              <w:rPr>
                <w:rFonts w:ascii="Calibri" w:hAnsi="Calibri" w:cs="Calibri"/>
                <w:sz w:val="22"/>
                <w:szCs w:val="22"/>
              </w:rPr>
            </w:pPr>
            <w:r>
              <w:rPr>
                <w:rFonts w:ascii="Calibri" w:hAnsi="Calibri" w:cs="Calibri"/>
                <w:sz w:val="22"/>
                <w:szCs w:val="22"/>
              </w:rPr>
              <w:t>Comment</w:t>
            </w:r>
          </w:p>
        </w:tc>
      </w:tr>
      <w:tr w:rsidR="00333425" w:rsidTr="006B014A">
        <w:tc>
          <w:tcPr>
            <w:tcW w:w="1480" w:type="dxa"/>
          </w:tcPr>
          <w:p w:rsidR="00333425" w:rsidRPr="001D3C60" w:rsidRDefault="00333425" w:rsidP="00333425">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333425" w:rsidRDefault="00333425" w:rsidP="00333425">
            <w:pPr>
              <w:widowControl/>
              <w:wordWrap/>
              <w:rPr>
                <w:rFonts w:ascii="Calibri" w:eastAsia="SimSun" w:hAnsi="Calibri" w:cs="Calibri"/>
                <w:sz w:val="22"/>
                <w:szCs w:val="22"/>
                <w:lang w:eastAsia="zh-CN"/>
              </w:rPr>
            </w:pPr>
            <w:r>
              <w:rPr>
                <w:rFonts w:ascii="Calibri" w:eastAsia="맑은 고딕" w:hAnsi="Calibri" w:cs="Calibri" w:hint="eastAsia"/>
                <w:sz w:val="22"/>
                <w:szCs w:val="22"/>
              </w:rPr>
              <w:t>OK</w:t>
            </w:r>
          </w:p>
        </w:tc>
        <w:tc>
          <w:tcPr>
            <w:tcW w:w="6830" w:type="dxa"/>
          </w:tcPr>
          <w:p w:rsidR="00333425" w:rsidRPr="00333425" w:rsidRDefault="00333425" w:rsidP="00333425">
            <w:pPr>
              <w:widowControl/>
              <w:wordWrap/>
              <w:rPr>
                <w:rFonts w:ascii="Calibri" w:eastAsia="맑은 고딕" w:hAnsi="Calibri" w:cs="Calibri"/>
                <w:sz w:val="22"/>
                <w:szCs w:val="22"/>
              </w:rPr>
            </w:pPr>
            <w:r>
              <w:rPr>
                <w:rFonts w:ascii="Calibri" w:eastAsia="맑은 고딕" w:hAnsi="Calibri" w:cs="Calibri" w:hint="eastAsia"/>
                <w:sz w:val="22"/>
                <w:szCs w:val="22"/>
              </w:rPr>
              <w:t>We can accept this for progress.</w:t>
            </w:r>
          </w:p>
        </w:tc>
      </w:tr>
      <w:tr w:rsidR="001C658F" w:rsidRPr="0010490B" w:rsidTr="006B014A">
        <w:tc>
          <w:tcPr>
            <w:tcW w:w="1480" w:type="dxa"/>
          </w:tcPr>
          <w:p w:rsidR="001C658F" w:rsidRPr="00B44E51" w:rsidRDefault="001C658F" w:rsidP="001C658F">
            <w:pPr>
              <w:widowControl/>
              <w:wordWrap/>
              <w:rPr>
                <w:rFonts w:ascii="Calibri" w:eastAsia="MS Mincho" w:hAnsi="Calibri" w:cs="Calibri"/>
                <w:color w:val="FF0000"/>
                <w:sz w:val="22"/>
                <w:szCs w:val="22"/>
                <w:lang w:eastAsia="ja-JP"/>
              </w:rPr>
            </w:pPr>
            <w:r w:rsidRPr="00912434">
              <w:rPr>
                <w:rFonts w:ascii="Calibri" w:eastAsia="MS Mincho" w:hAnsi="Calibri" w:cs="Calibri" w:hint="eastAsia"/>
                <w:sz w:val="22"/>
                <w:szCs w:val="22"/>
                <w:lang w:eastAsia="ja-JP"/>
              </w:rPr>
              <w:lastRenderedPageBreak/>
              <w:t>F</w:t>
            </w:r>
            <w:r w:rsidRPr="00912434">
              <w:rPr>
                <w:rFonts w:ascii="Calibri" w:eastAsia="MS Mincho" w:hAnsi="Calibri" w:cs="Calibri"/>
                <w:sz w:val="22"/>
                <w:szCs w:val="22"/>
                <w:lang w:eastAsia="ja-JP"/>
              </w:rPr>
              <w:t>ujitsu</w:t>
            </w:r>
          </w:p>
        </w:tc>
        <w:tc>
          <w:tcPr>
            <w:tcW w:w="1052" w:type="dxa"/>
          </w:tcPr>
          <w:p w:rsidR="001C658F" w:rsidRPr="00B44E51" w:rsidRDefault="001C658F" w:rsidP="001C658F">
            <w:pPr>
              <w:widowControl/>
              <w:wordWrap/>
              <w:rPr>
                <w:rFonts w:ascii="Calibri" w:eastAsia="MS Mincho" w:hAnsi="Calibri" w:cs="Calibri"/>
                <w:color w:val="FF0000"/>
                <w:sz w:val="22"/>
                <w:szCs w:val="22"/>
                <w:lang w:eastAsia="ja-JP"/>
              </w:rPr>
            </w:pPr>
          </w:p>
        </w:tc>
        <w:tc>
          <w:tcPr>
            <w:tcW w:w="6830" w:type="dxa"/>
          </w:tcPr>
          <w:p w:rsidR="001C658F" w:rsidRPr="00B44E51" w:rsidRDefault="001C658F" w:rsidP="001C658F">
            <w:pPr>
              <w:widowControl/>
              <w:wordWrap/>
              <w:rPr>
                <w:rFonts w:ascii="Calibri" w:eastAsia="MS Mincho" w:hAnsi="Calibri" w:cs="Calibri"/>
                <w:color w:val="FF0000"/>
                <w:sz w:val="22"/>
                <w:szCs w:val="22"/>
                <w:lang w:eastAsia="ja-JP"/>
              </w:rPr>
            </w:pPr>
            <w:r w:rsidRPr="00912434">
              <w:rPr>
                <w:rFonts w:ascii="Calibri" w:eastAsia="MS Mincho" w:hAnsi="Calibri" w:cs="Calibri"/>
                <w:sz w:val="22"/>
                <w:szCs w:val="22"/>
                <w:lang w:eastAsia="ja-JP"/>
              </w:rPr>
              <w:t>We can consider the evaluation for P2P as optional. The detai</w:t>
            </w:r>
            <w:r w:rsidRPr="00912434">
              <w:rPr>
                <w:rFonts w:ascii="Calibri" w:eastAsia="MS Mincho" w:hAnsi="Calibri" w:cs="Calibri" w:hint="eastAsia"/>
                <w:sz w:val="22"/>
                <w:szCs w:val="22"/>
                <w:lang w:eastAsia="ja-JP"/>
              </w:rPr>
              <w:t>l</w:t>
            </w:r>
            <w:r w:rsidRPr="00912434">
              <w:rPr>
                <w:rFonts w:ascii="Calibri" w:eastAsia="MS Mincho" w:hAnsi="Calibri" w:cs="Calibri"/>
                <w:sz w:val="22"/>
                <w:szCs w:val="22"/>
                <w:lang w:eastAsia="ja-JP"/>
              </w:rPr>
              <w:t>ed assumptions could be the same as P2X.</w:t>
            </w:r>
          </w:p>
        </w:tc>
      </w:tr>
      <w:tr w:rsidR="00575398" w:rsidRPr="0095781F" w:rsidTr="00575398">
        <w:tc>
          <w:tcPr>
            <w:tcW w:w="1480"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052"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6830" w:type="dxa"/>
          </w:tcPr>
          <w:p w:rsidR="00575398" w:rsidRPr="0095781F"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As </w:t>
            </w:r>
            <w:r>
              <w:rPr>
                <w:rFonts w:ascii="Calibri" w:eastAsiaTheme="minorEastAsia" w:hAnsi="Calibri" w:cs="Calibri" w:hint="eastAsia"/>
                <w:sz w:val="22"/>
                <w:szCs w:val="22"/>
                <w:lang w:eastAsia="zh-CN"/>
              </w:rPr>
              <w:t>indicated</w:t>
            </w:r>
            <w:r>
              <w:rPr>
                <w:rFonts w:ascii="Calibri" w:eastAsiaTheme="minorEastAsia" w:hAnsi="Calibri" w:cs="Calibri"/>
                <w:sz w:val="22"/>
                <w:szCs w:val="22"/>
                <w:lang w:eastAsia="zh-CN"/>
              </w:rPr>
              <w:t xml:space="preserve"> by Nokia, </w:t>
            </w:r>
            <w:r w:rsidRPr="00DA05FA">
              <w:rPr>
                <w:rFonts w:ascii="Calibri" w:eastAsiaTheme="minorEastAsia" w:hAnsi="Calibri" w:cs="Calibri"/>
                <w:sz w:val="22"/>
                <w:szCs w:val="22"/>
                <w:lang w:eastAsia="zh-CN"/>
              </w:rPr>
              <w:t>sharing of footpaths between pedestrians and bicycles</w:t>
            </w:r>
            <w:r>
              <w:rPr>
                <w:rFonts w:ascii="Calibri" w:eastAsiaTheme="minorEastAsia" w:hAnsi="Calibri" w:cs="Calibri"/>
                <w:sz w:val="22"/>
                <w:szCs w:val="22"/>
                <w:lang w:eastAsia="zh-CN"/>
              </w:rPr>
              <w:t xml:space="preserve"> (which is modeled as ‘P’) is also one usage of V2X.</w:t>
            </w:r>
          </w:p>
        </w:tc>
      </w:tr>
      <w:tr w:rsidR="006B6700" w:rsidRPr="0095781F" w:rsidTr="00575398">
        <w:tc>
          <w:tcPr>
            <w:tcW w:w="1480" w:type="dxa"/>
          </w:tcPr>
          <w:p w:rsidR="006B6700" w:rsidRDefault="006B6700"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52" w:type="dxa"/>
          </w:tcPr>
          <w:p w:rsidR="006B6700" w:rsidRDefault="006B6700"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6B6700" w:rsidRDefault="006B6700" w:rsidP="006B6700">
            <w:pPr>
              <w:widowControl/>
              <w:wordWrap/>
              <w:rPr>
                <w:rFonts w:ascii="Calibri" w:eastAsiaTheme="minorEastAsia" w:hAnsi="Calibri" w:cs="Calibri"/>
                <w:sz w:val="22"/>
                <w:szCs w:val="22"/>
                <w:lang w:eastAsia="zh-CN"/>
              </w:rPr>
            </w:pPr>
          </w:p>
        </w:tc>
      </w:tr>
      <w:tr w:rsidR="00DC4A87" w:rsidRPr="0010490B" w:rsidTr="00B300C1">
        <w:tc>
          <w:tcPr>
            <w:tcW w:w="1480" w:type="dxa"/>
          </w:tcPr>
          <w:p w:rsidR="00DC4A87" w:rsidRDefault="00DC4A87" w:rsidP="00B300C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DC4A87"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30" w:type="dxa"/>
          </w:tcPr>
          <w:p w:rsidR="00DC4A87" w:rsidRPr="0010490B" w:rsidRDefault="00DC4A87" w:rsidP="00B300C1">
            <w:pPr>
              <w:widowControl/>
              <w:wordWrap/>
              <w:rPr>
                <w:rFonts w:ascii="Calibri" w:hAnsi="Calibri" w:cs="Calibri"/>
                <w:sz w:val="22"/>
                <w:szCs w:val="22"/>
              </w:rPr>
            </w:pPr>
          </w:p>
        </w:tc>
      </w:tr>
      <w:tr w:rsidR="009D10D5" w:rsidRPr="0095781F" w:rsidTr="00575398">
        <w:tc>
          <w:tcPr>
            <w:tcW w:w="1480" w:type="dxa"/>
          </w:tcPr>
          <w:p w:rsidR="009D10D5" w:rsidRDefault="009D10D5" w:rsidP="009D10D5">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052" w:type="dxa"/>
          </w:tcPr>
          <w:p w:rsidR="009D10D5" w:rsidRDefault="009D10D5" w:rsidP="009D10D5">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9D10D5" w:rsidRDefault="009D10D5" w:rsidP="009D10D5">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While we think that P2P use cases will become important, we can accept not evaluating P2P in Rel-17</w:t>
            </w:r>
          </w:p>
        </w:tc>
      </w:tr>
      <w:tr w:rsidR="009A72D5" w:rsidTr="009A72D5">
        <w:tc>
          <w:tcPr>
            <w:tcW w:w="1480" w:type="dxa"/>
          </w:tcPr>
          <w:p w:rsidR="009A72D5" w:rsidRPr="001D3C60" w:rsidRDefault="009A72D5" w:rsidP="00192DFB">
            <w:pPr>
              <w:widowControl/>
              <w:wordWrap/>
              <w:rPr>
                <w:rFonts w:ascii="Calibri" w:eastAsia="맑은 고딕" w:hAnsi="Calibri" w:cs="Calibri"/>
                <w:sz w:val="22"/>
                <w:szCs w:val="22"/>
              </w:rPr>
            </w:pPr>
            <w:r w:rsidRPr="002A24F1">
              <w:rPr>
                <w:rFonts w:ascii="Calibri" w:eastAsia="맑은 고딕" w:hAnsi="Calibri" w:cs="Calibri"/>
                <w:sz w:val="22"/>
                <w:szCs w:val="22"/>
              </w:rPr>
              <w:t xml:space="preserve">Huawei, </w:t>
            </w:r>
            <w:proofErr w:type="spellStart"/>
            <w:r w:rsidRPr="002A24F1">
              <w:rPr>
                <w:rFonts w:ascii="Calibri" w:eastAsia="맑은 고딕" w:hAnsi="Calibri" w:cs="Calibri"/>
                <w:sz w:val="22"/>
                <w:szCs w:val="22"/>
              </w:rPr>
              <w:t>HiSilicon</w:t>
            </w:r>
            <w:proofErr w:type="spellEnd"/>
          </w:p>
        </w:tc>
        <w:tc>
          <w:tcPr>
            <w:tcW w:w="1052"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Partially</w:t>
            </w:r>
          </w:p>
          <w:p w:rsidR="009A72D5" w:rsidRDefault="009A72D5" w:rsidP="00192DFB">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a</w:t>
            </w:r>
            <w:r>
              <w:rPr>
                <w:rFonts w:ascii="Calibri" w:eastAsia="SimSun" w:hAnsi="Calibri" w:cs="Calibri"/>
                <w:sz w:val="22"/>
                <w:szCs w:val="22"/>
                <w:lang w:eastAsia="zh-CN"/>
              </w:rPr>
              <w:t>gree</w:t>
            </w:r>
          </w:p>
        </w:tc>
        <w:tc>
          <w:tcPr>
            <w:tcW w:w="6830"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We do not think the constraint “for communication” is needed. No matter for communication or for interference in 3.1.2, P2P is not evaluated.</w:t>
            </w:r>
          </w:p>
        </w:tc>
      </w:tr>
      <w:tr w:rsidR="002C5947" w:rsidTr="009A72D5">
        <w:tc>
          <w:tcPr>
            <w:tcW w:w="1480" w:type="dxa"/>
          </w:tcPr>
          <w:p w:rsidR="002C5947" w:rsidRPr="002A24F1" w:rsidRDefault="002C5947" w:rsidP="002C5947">
            <w:pPr>
              <w:widowControl/>
              <w:wordWrap/>
              <w:rPr>
                <w:rFonts w:ascii="Calibri" w:eastAsia="맑은 고딕" w:hAnsi="Calibri" w:cs="Calibri"/>
                <w:sz w:val="22"/>
                <w:szCs w:val="22"/>
              </w:rPr>
            </w:pPr>
            <w:r>
              <w:rPr>
                <w:rFonts w:ascii="Calibri" w:eastAsia="맑은 고딕" w:hAnsi="Calibri" w:cs="Calibri"/>
                <w:sz w:val="22"/>
                <w:szCs w:val="22"/>
              </w:rPr>
              <w:t>Qualcomm</w:t>
            </w:r>
          </w:p>
        </w:tc>
        <w:tc>
          <w:tcPr>
            <w:tcW w:w="1052" w:type="dxa"/>
          </w:tcPr>
          <w:p w:rsidR="002C5947" w:rsidRDefault="002C5947" w:rsidP="002C5947">
            <w:pPr>
              <w:widowControl/>
              <w:wordWrap/>
              <w:rPr>
                <w:rFonts w:ascii="Calibri" w:eastAsia="SimSun" w:hAnsi="Calibri" w:cs="Calibri"/>
                <w:sz w:val="22"/>
                <w:szCs w:val="22"/>
                <w:lang w:eastAsia="zh-CN"/>
              </w:rPr>
            </w:pPr>
          </w:p>
        </w:tc>
        <w:tc>
          <w:tcPr>
            <w:tcW w:w="6830" w:type="dxa"/>
          </w:tcPr>
          <w:p w:rsidR="002C5947" w:rsidRDefault="002C5947" w:rsidP="002C5947">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We understand this as P2P is not evaluated as part of V2X evaluations. Otherwise, D2D type of communications should be evaluated for other use cases such as public safety and/or commercial use cases. </w:t>
            </w:r>
          </w:p>
        </w:tc>
      </w:tr>
      <w:tr w:rsidR="00192DFB" w:rsidTr="009A72D5">
        <w:tc>
          <w:tcPr>
            <w:tcW w:w="1480" w:type="dxa"/>
          </w:tcPr>
          <w:p w:rsidR="00192DFB" w:rsidRDefault="00192DFB" w:rsidP="002C5947">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192DFB" w:rsidRDefault="00192DFB" w:rsidP="002C5947">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192DFB" w:rsidRDefault="00192DFB" w:rsidP="002C5947">
            <w:pPr>
              <w:widowControl/>
              <w:wordWrap/>
              <w:rPr>
                <w:rFonts w:ascii="Calibri" w:eastAsia="SimSun" w:hAnsi="Calibri" w:cs="Calibri"/>
                <w:sz w:val="22"/>
                <w:szCs w:val="22"/>
                <w:lang w:eastAsia="zh-CN"/>
              </w:rPr>
            </w:pPr>
          </w:p>
        </w:tc>
      </w:tr>
      <w:tr w:rsidR="009919D0" w:rsidTr="009A72D5">
        <w:tc>
          <w:tcPr>
            <w:tcW w:w="1480" w:type="dxa"/>
          </w:tcPr>
          <w:p w:rsidR="009919D0" w:rsidRDefault="009919D0" w:rsidP="002C5947">
            <w:pPr>
              <w:widowControl/>
              <w:wordWrap/>
              <w:rPr>
                <w:rFonts w:ascii="Calibri" w:eastAsia="맑은 고딕" w:hAnsi="Calibri" w:cs="Calibri"/>
                <w:sz w:val="22"/>
                <w:szCs w:val="22"/>
              </w:rPr>
            </w:pPr>
            <w:proofErr w:type="spellStart"/>
            <w:r>
              <w:rPr>
                <w:rFonts w:ascii="Calibri" w:eastAsia="맑은 고딕" w:hAnsi="Calibri" w:cs="Calibri"/>
                <w:sz w:val="22"/>
                <w:szCs w:val="22"/>
              </w:rPr>
              <w:t>Futurewei</w:t>
            </w:r>
            <w:proofErr w:type="spellEnd"/>
          </w:p>
        </w:tc>
        <w:tc>
          <w:tcPr>
            <w:tcW w:w="1052" w:type="dxa"/>
          </w:tcPr>
          <w:p w:rsidR="009919D0" w:rsidRDefault="009919D0" w:rsidP="002C5947">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9919D0" w:rsidRDefault="009919D0" w:rsidP="002C5947">
            <w:pPr>
              <w:widowControl/>
              <w:wordWrap/>
              <w:rPr>
                <w:rFonts w:ascii="Calibri" w:eastAsia="SimSun" w:hAnsi="Calibri" w:cs="Calibri"/>
                <w:sz w:val="22"/>
                <w:szCs w:val="22"/>
                <w:lang w:eastAsia="zh-CN"/>
              </w:rPr>
            </w:pPr>
          </w:p>
        </w:tc>
      </w:tr>
      <w:tr w:rsidR="003545B3" w:rsidTr="009A72D5">
        <w:tc>
          <w:tcPr>
            <w:tcW w:w="1480" w:type="dxa"/>
          </w:tcPr>
          <w:p w:rsidR="003545B3" w:rsidRPr="00DC1F1F" w:rsidRDefault="003545B3" w:rsidP="002C5947">
            <w:pPr>
              <w:widowControl/>
              <w:wordWrap/>
              <w:rPr>
                <w:rFonts w:ascii="Calibri" w:eastAsia="맑은 고딕" w:hAnsi="Calibri" w:cs="Calibri"/>
                <w:sz w:val="22"/>
                <w:szCs w:val="22"/>
              </w:rPr>
            </w:pPr>
            <w:r w:rsidRPr="00DC1F1F">
              <w:rPr>
                <w:rFonts w:ascii="Calibri" w:eastAsia="맑은 고딕" w:hAnsi="Calibri" w:cs="Calibri"/>
                <w:sz w:val="22"/>
                <w:szCs w:val="22"/>
              </w:rPr>
              <w:t>Intel</w:t>
            </w:r>
          </w:p>
        </w:tc>
        <w:tc>
          <w:tcPr>
            <w:tcW w:w="1052" w:type="dxa"/>
          </w:tcPr>
          <w:p w:rsidR="003545B3" w:rsidRPr="00DC1F1F" w:rsidRDefault="003545B3" w:rsidP="002C5947">
            <w:pPr>
              <w:widowControl/>
              <w:wordWrap/>
              <w:rPr>
                <w:rFonts w:ascii="Calibri" w:eastAsia="SimSun" w:hAnsi="Calibri" w:cs="Calibri"/>
                <w:sz w:val="22"/>
                <w:szCs w:val="22"/>
                <w:lang w:eastAsia="zh-CN"/>
              </w:rPr>
            </w:pPr>
            <w:r w:rsidRPr="00DC1F1F">
              <w:rPr>
                <w:rFonts w:ascii="Calibri" w:eastAsia="SimSun" w:hAnsi="Calibri" w:cs="Calibri"/>
                <w:sz w:val="22"/>
                <w:szCs w:val="22"/>
                <w:lang w:eastAsia="zh-CN"/>
              </w:rPr>
              <w:t>OK</w:t>
            </w:r>
          </w:p>
        </w:tc>
        <w:tc>
          <w:tcPr>
            <w:tcW w:w="6830" w:type="dxa"/>
          </w:tcPr>
          <w:p w:rsidR="00DC1F1F" w:rsidRDefault="003545B3" w:rsidP="002C5947">
            <w:pPr>
              <w:widowControl/>
              <w:wordWrap/>
              <w:rPr>
                <w:rFonts w:ascii="Calibri" w:eastAsia="SimSun" w:hAnsi="Calibri" w:cs="Calibri"/>
                <w:sz w:val="22"/>
                <w:szCs w:val="22"/>
                <w:lang w:eastAsia="zh-CN"/>
              </w:rPr>
            </w:pPr>
            <w:r w:rsidRPr="00DC1F1F">
              <w:rPr>
                <w:rFonts w:ascii="Calibri" w:eastAsia="SimSun" w:hAnsi="Calibri" w:cs="Calibri"/>
                <w:sz w:val="22"/>
                <w:szCs w:val="22"/>
                <w:lang w:eastAsia="zh-CN"/>
              </w:rPr>
              <w:t>P2P communication is not evaluated</w:t>
            </w:r>
            <w:r w:rsidR="00DC1F1F">
              <w:rPr>
                <w:rFonts w:ascii="Calibri" w:eastAsia="SimSun" w:hAnsi="Calibri" w:cs="Calibri"/>
                <w:sz w:val="22"/>
                <w:szCs w:val="22"/>
                <w:lang w:eastAsia="zh-CN"/>
              </w:rPr>
              <w:t xml:space="preserve"> in V2X evaluations</w:t>
            </w:r>
          </w:p>
          <w:p w:rsidR="003545B3" w:rsidRPr="00DC1F1F" w:rsidRDefault="003545B3" w:rsidP="002C5947">
            <w:pPr>
              <w:widowControl/>
              <w:wordWrap/>
              <w:rPr>
                <w:rFonts w:ascii="Calibri" w:eastAsia="SimSun" w:hAnsi="Calibri" w:cs="Calibri"/>
                <w:sz w:val="22"/>
                <w:szCs w:val="22"/>
                <w:lang w:eastAsia="zh-CN"/>
              </w:rPr>
            </w:pPr>
            <w:r w:rsidRPr="00DC1F1F">
              <w:rPr>
                <w:rFonts w:ascii="Calibri" w:eastAsia="SimSun" w:hAnsi="Calibri" w:cs="Calibri"/>
                <w:sz w:val="22"/>
                <w:szCs w:val="22"/>
                <w:lang w:eastAsia="zh-CN"/>
              </w:rPr>
              <w:t>P2P interference is taken into account</w:t>
            </w:r>
            <w:r w:rsidR="00DC1F1F">
              <w:rPr>
                <w:rFonts w:ascii="Calibri" w:eastAsia="SimSun" w:hAnsi="Calibri" w:cs="Calibri"/>
                <w:sz w:val="22"/>
                <w:szCs w:val="22"/>
                <w:lang w:eastAsia="zh-CN"/>
              </w:rPr>
              <w:t xml:space="preserve"> in V2X evaluations</w:t>
            </w:r>
          </w:p>
        </w:tc>
      </w:tr>
      <w:tr w:rsidR="00A006B9" w:rsidTr="009A72D5">
        <w:tc>
          <w:tcPr>
            <w:tcW w:w="1480" w:type="dxa"/>
          </w:tcPr>
          <w:p w:rsidR="00A006B9" w:rsidRPr="00A006B9" w:rsidRDefault="00A006B9" w:rsidP="002C5947">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w:t>
            </w:r>
          </w:p>
        </w:tc>
        <w:tc>
          <w:tcPr>
            <w:tcW w:w="1052" w:type="dxa"/>
          </w:tcPr>
          <w:p w:rsidR="00A006B9" w:rsidRPr="00DC1F1F" w:rsidRDefault="00A006B9" w:rsidP="002C5947">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30" w:type="dxa"/>
          </w:tcPr>
          <w:p w:rsidR="00A006B9" w:rsidRPr="00DC1F1F" w:rsidRDefault="00A006B9" w:rsidP="002C5947">
            <w:pPr>
              <w:widowControl/>
              <w:wordWrap/>
              <w:rPr>
                <w:rFonts w:ascii="Calibri" w:eastAsia="SimSun" w:hAnsi="Calibri" w:cs="Calibri"/>
                <w:sz w:val="22"/>
                <w:szCs w:val="22"/>
                <w:lang w:eastAsia="zh-CN"/>
              </w:rPr>
            </w:pPr>
          </w:p>
        </w:tc>
      </w:tr>
      <w:tr w:rsidR="0066103C" w:rsidTr="009A72D5">
        <w:tc>
          <w:tcPr>
            <w:tcW w:w="1480" w:type="dxa"/>
          </w:tcPr>
          <w:p w:rsidR="0066103C" w:rsidRDefault="0066103C" w:rsidP="002C5947">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Xiaomi</w:t>
            </w:r>
            <w:proofErr w:type="spellEnd"/>
          </w:p>
        </w:tc>
        <w:tc>
          <w:tcPr>
            <w:tcW w:w="1052" w:type="dxa"/>
          </w:tcPr>
          <w:p w:rsidR="0066103C" w:rsidRDefault="0066103C" w:rsidP="002C5947">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OK</w:t>
            </w:r>
          </w:p>
        </w:tc>
        <w:tc>
          <w:tcPr>
            <w:tcW w:w="6830" w:type="dxa"/>
          </w:tcPr>
          <w:p w:rsidR="0066103C" w:rsidRPr="00DC1F1F" w:rsidRDefault="0066103C" w:rsidP="002C5947">
            <w:pPr>
              <w:widowControl/>
              <w:wordWrap/>
              <w:rPr>
                <w:rFonts w:ascii="Calibri" w:eastAsia="SimSun" w:hAnsi="Calibri" w:cs="Calibri"/>
                <w:sz w:val="22"/>
                <w:szCs w:val="22"/>
                <w:lang w:eastAsia="zh-CN"/>
              </w:rPr>
            </w:pPr>
          </w:p>
        </w:tc>
      </w:tr>
    </w:tbl>
    <w:p w:rsidR="005E348B" w:rsidRDefault="005E348B" w:rsidP="005E348B">
      <w:pPr>
        <w:widowControl/>
        <w:wordWrap/>
        <w:rPr>
          <w:rFonts w:ascii="Calibri" w:hAnsi="Calibri" w:cs="Calibri"/>
          <w:sz w:val="22"/>
        </w:rPr>
      </w:pPr>
    </w:p>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t>FL</w:t>
      </w:r>
      <w:r w:rsidRPr="00E051C0">
        <w:rPr>
          <w:rFonts w:ascii="Calibri" w:hAnsi="Calibri" w:cs="Calibri"/>
          <w:sz w:val="22"/>
          <w:highlight w:val="lightGray"/>
        </w:rPr>
        <w:t>’s observation:</w:t>
      </w:r>
    </w:p>
    <w:p w:rsidR="00E051C0" w:rsidRPr="00E051C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Pr>
          <w:rFonts w:ascii="Calibri" w:hAnsi="Calibri" w:cs="Calibri"/>
          <w:sz w:val="22"/>
          <w:highlight w:val="lightGray"/>
        </w:rPr>
        <w:t>10</w:t>
      </w:r>
      <w:r w:rsidRPr="00E051C0">
        <w:rPr>
          <w:rFonts w:ascii="Calibri" w:hAnsi="Calibri" w:cs="Calibri" w:hint="eastAsia"/>
          <w:sz w:val="22"/>
          <w:highlight w:val="lightGray"/>
        </w:rPr>
        <w:t xml:space="preserve"> supports</w:t>
      </w:r>
    </w:p>
    <w:p w:rsidR="00E051C0" w:rsidRPr="00E051C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sidRPr="00E051C0">
        <w:rPr>
          <w:rFonts w:ascii="Calibri" w:hAnsi="Calibri" w:cs="Calibri"/>
          <w:sz w:val="22"/>
          <w:highlight w:val="lightGray"/>
        </w:rPr>
        <w:t>Vivo, Nokia, Fujitsu: Support P2P evaluation</w:t>
      </w:r>
    </w:p>
    <w:p w:rsidR="00E051C0" w:rsidRPr="00E051C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sidRPr="00E051C0">
        <w:rPr>
          <w:rFonts w:ascii="Calibri" w:hAnsi="Calibri" w:cs="Calibri"/>
          <w:sz w:val="22"/>
          <w:highlight w:val="lightGray"/>
        </w:rPr>
        <w:t>H</w:t>
      </w:r>
      <w:r>
        <w:rPr>
          <w:rFonts w:ascii="Calibri" w:hAnsi="Calibri" w:cs="Calibri"/>
          <w:sz w:val="22"/>
          <w:highlight w:val="lightGray"/>
        </w:rPr>
        <w:t>uawei</w:t>
      </w:r>
      <w:r w:rsidRPr="00E051C0">
        <w:rPr>
          <w:rFonts w:ascii="Calibri" w:hAnsi="Calibri" w:cs="Calibri"/>
          <w:sz w:val="22"/>
          <w:highlight w:val="lightGray"/>
        </w:rPr>
        <w:t xml:space="preserve">: P2P is not evaluated for interference generation as well. </w:t>
      </w:r>
    </w:p>
    <w:p w:rsidR="00E051C0" w:rsidRPr="00E051C0" w:rsidRDefault="00E051C0" w:rsidP="005E348B">
      <w:pPr>
        <w:widowControl/>
        <w:wordWrap/>
        <w:rPr>
          <w:rFonts w:ascii="Calibri" w:hAnsi="Calibri" w:cs="Calibri"/>
          <w:sz w:val="22"/>
        </w:rPr>
      </w:pPr>
    </w:p>
    <w:p w:rsidR="00E051C0" w:rsidRPr="00AA0614" w:rsidRDefault="00E051C0" w:rsidP="005E348B">
      <w:pPr>
        <w:widowControl/>
        <w:wordWrap/>
        <w:rPr>
          <w:rFonts w:ascii="Calibri" w:hAnsi="Calibri" w:cs="Calibri"/>
          <w:sz w:val="22"/>
        </w:rPr>
      </w:pPr>
    </w:p>
    <w:p w:rsidR="005E348B" w:rsidRPr="0028772F" w:rsidRDefault="005E348B" w:rsidP="005E348B">
      <w:pPr>
        <w:widowControl/>
        <w:wordWrap/>
        <w:rPr>
          <w:rFonts w:ascii="Calibri" w:hAnsi="Calibri" w:cs="Calibri"/>
          <w:sz w:val="22"/>
        </w:rPr>
      </w:pPr>
    </w:p>
    <w:p w:rsidR="005E348B" w:rsidRDefault="005E348B" w:rsidP="005E348B">
      <w:pPr>
        <w:widowControl/>
        <w:wordWrap/>
        <w:outlineLvl w:val="0"/>
        <w:rPr>
          <w:rFonts w:ascii="Calibri" w:hAnsi="Calibri" w:cs="Calibri"/>
          <w:b/>
          <w:sz w:val="28"/>
          <w:szCs w:val="28"/>
        </w:rPr>
      </w:pPr>
      <w:r>
        <w:rPr>
          <w:rFonts w:ascii="Calibri" w:hAnsi="Calibri" w:cs="Calibri"/>
          <w:b/>
          <w:sz w:val="28"/>
          <w:szCs w:val="28"/>
        </w:rPr>
        <w:t>3.1.2</w:t>
      </w:r>
      <w:r>
        <w:rPr>
          <w:rFonts w:ascii="Calibri" w:hAnsi="Calibri" w:cs="Calibri"/>
          <w:b/>
          <w:sz w:val="28"/>
          <w:szCs w:val="28"/>
        </w:rPr>
        <w:tab/>
        <w:t>Channel models</w:t>
      </w:r>
    </w:p>
    <w:p w:rsidR="005E348B" w:rsidRDefault="005E348B" w:rsidP="005E348B">
      <w:pPr>
        <w:widowControl/>
        <w:wordWrap/>
        <w:rPr>
          <w:rFonts w:ascii="Calibri" w:hAnsi="Calibri" w:cs="Calibri"/>
          <w:sz w:val="22"/>
        </w:rPr>
      </w:pPr>
    </w:p>
    <w:p w:rsidR="005E348B" w:rsidRPr="00516FF2"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 xml:space="preserve">Q1: </w:t>
      </w:r>
      <w:r>
        <w:rPr>
          <w:rFonts w:ascii="Calibri" w:hAnsi="Calibri" w:cs="Calibri"/>
          <w:sz w:val="22"/>
        </w:rPr>
        <w:t>Do you agree the following proposal?</w:t>
      </w:r>
      <w:r w:rsidR="009D4647">
        <w:rPr>
          <w:rFonts w:ascii="Calibri" w:hAnsi="Calibri" w:cs="Calibri"/>
          <w:sz w:val="22"/>
        </w:rPr>
        <w:t xml:space="preserve"> Note that even for V2P and P2V scenarios, the channel model for interference generation is needed</w:t>
      </w:r>
      <w:r w:rsidR="00AA1AF6">
        <w:rPr>
          <w:rFonts w:ascii="Calibri" w:hAnsi="Calibri" w:cs="Calibri"/>
          <w:sz w:val="22"/>
        </w:rPr>
        <w:t xml:space="preserve"> for P2P link</w:t>
      </w:r>
      <w:r w:rsidR="009D4647">
        <w:rPr>
          <w:rFonts w:ascii="Calibri" w:hAnsi="Calibri" w:cs="Calibri"/>
          <w:sz w:val="22"/>
        </w:rPr>
        <w:t>.</w:t>
      </w:r>
    </w:p>
    <w:p w:rsidR="005E348B" w:rsidRPr="002E0021" w:rsidRDefault="005E348B" w:rsidP="005E348B">
      <w:pPr>
        <w:widowControl/>
        <w:wordWrap/>
        <w:spacing w:line="240" w:lineRule="exact"/>
        <w:jc w:val="left"/>
        <w:rPr>
          <w:rFonts w:ascii="Calibri" w:hAnsi="Calibri" w:cs="Calibri"/>
          <w:i/>
          <w:sz w:val="22"/>
          <w:szCs w:val="22"/>
        </w:rPr>
      </w:pPr>
    </w:p>
    <w:p w:rsidR="005E348B" w:rsidRPr="00F115FD" w:rsidRDefault="005E348B" w:rsidP="005E348B">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 proposal</w:t>
      </w:r>
      <w:r w:rsidRPr="00F115FD">
        <w:rPr>
          <w:rFonts w:ascii="Calibri" w:hAnsi="Calibri" w:cs="Calibri" w:hint="eastAsia"/>
          <w:i/>
          <w:sz w:val="22"/>
          <w:szCs w:val="22"/>
          <w:shd w:val="clear" w:color="auto" w:fill="FFFF00"/>
        </w:rPr>
        <w:t>:</w:t>
      </w:r>
    </w:p>
    <w:p w:rsidR="005E348B"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Pr>
          <w:rFonts w:ascii="Calibri" w:hAnsi="Calibri" w:cs="Calibri"/>
          <w:sz w:val="22"/>
        </w:rPr>
        <w:t>F</w:t>
      </w:r>
      <w:r w:rsidRPr="00516FF2">
        <w:rPr>
          <w:rFonts w:ascii="Calibri" w:hAnsi="Calibri" w:cs="Calibri"/>
          <w:sz w:val="22"/>
        </w:rPr>
        <w:t>or the channel model for P2P link</w:t>
      </w:r>
      <w:r>
        <w:rPr>
          <w:rFonts w:ascii="Calibri" w:hAnsi="Calibri" w:cs="Calibri"/>
          <w:sz w:val="22"/>
        </w:rPr>
        <w:t>,</w:t>
      </w:r>
    </w:p>
    <w:p w:rsidR="005E348B" w:rsidRPr="00516FF2" w:rsidRDefault="005E348B" w:rsidP="005E348B">
      <w:pPr>
        <w:widowControl/>
        <w:numPr>
          <w:ilvl w:val="0"/>
          <w:numId w:val="10"/>
        </w:numPr>
        <w:wordWrap/>
        <w:spacing w:line="240" w:lineRule="exact"/>
        <w:jc w:val="left"/>
        <w:rPr>
          <w:rFonts w:ascii="Calibri" w:hAnsi="Calibri" w:cs="Calibri"/>
          <w:sz w:val="22"/>
        </w:rPr>
      </w:pPr>
      <w:r w:rsidRPr="00516FF2">
        <w:rPr>
          <w:rFonts w:ascii="Calibri" w:hAnsi="Calibri" w:cs="Calibri"/>
          <w:sz w:val="22"/>
        </w:rPr>
        <w:t xml:space="preserve">Option 2: LOS, NLOS, </w:t>
      </w:r>
      <w:proofErr w:type="spellStart"/>
      <w:r w:rsidRPr="00516FF2">
        <w:rPr>
          <w:rFonts w:ascii="Calibri" w:hAnsi="Calibri" w:cs="Calibri"/>
          <w:sz w:val="22"/>
        </w:rPr>
        <w:t>NLOSv</w:t>
      </w:r>
      <w:proofErr w:type="spellEnd"/>
      <w:r w:rsidRPr="00516FF2">
        <w:rPr>
          <w:rFonts w:ascii="Calibri" w:hAnsi="Calibri" w:cs="Calibri"/>
          <w:sz w:val="22"/>
        </w:rPr>
        <w:t xml:space="preserve"> are supported.</w:t>
      </w:r>
    </w:p>
    <w:p w:rsidR="005E348B" w:rsidRPr="00516FF2" w:rsidRDefault="005E348B" w:rsidP="005E348B">
      <w:pPr>
        <w:widowControl/>
        <w:numPr>
          <w:ilvl w:val="1"/>
          <w:numId w:val="10"/>
        </w:numPr>
        <w:wordWrap/>
        <w:spacing w:line="240" w:lineRule="exact"/>
        <w:jc w:val="left"/>
        <w:rPr>
          <w:rFonts w:ascii="Calibri" w:hAnsi="Calibri" w:cs="Calibri"/>
          <w:sz w:val="22"/>
        </w:rPr>
      </w:pPr>
      <w:r w:rsidRPr="00516FF2">
        <w:rPr>
          <w:rFonts w:ascii="Calibri" w:hAnsi="Calibri" w:cs="Calibri"/>
          <w:sz w:val="22"/>
        </w:rPr>
        <w:t>Option 2-2: Reuse definition of NLOS state, the probability of LOS/</w:t>
      </w:r>
      <w:proofErr w:type="spellStart"/>
      <w:r w:rsidRPr="00516FF2">
        <w:rPr>
          <w:rFonts w:ascii="Calibri" w:hAnsi="Calibri" w:cs="Calibri"/>
          <w:sz w:val="22"/>
        </w:rPr>
        <w:t>NLOSv</w:t>
      </w:r>
      <w:proofErr w:type="spellEnd"/>
      <w:r w:rsidRPr="00516FF2">
        <w:rPr>
          <w:rFonts w:ascii="Calibri" w:hAnsi="Calibri" w:cs="Calibri"/>
          <w:sz w:val="22"/>
        </w:rPr>
        <w:t>, and additional vehicle blockage loss for V2V/V2P/P2V, and modify the definition of LOS/</w:t>
      </w:r>
      <w:proofErr w:type="spellStart"/>
      <w:r w:rsidRPr="00516FF2">
        <w:rPr>
          <w:rFonts w:ascii="Calibri" w:hAnsi="Calibri" w:cs="Calibri"/>
          <w:sz w:val="22"/>
        </w:rPr>
        <w:t>NLOSv</w:t>
      </w:r>
      <w:proofErr w:type="spellEnd"/>
      <w:r w:rsidRPr="00516FF2">
        <w:rPr>
          <w:rFonts w:ascii="Calibri" w:hAnsi="Calibri" w:cs="Calibri"/>
          <w:sz w:val="22"/>
        </w:rPr>
        <w:t xml:space="preserve"> states as follow</w:t>
      </w:r>
    </w:p>
    <w:p w:rsidR="005E348B" w:rsidRPr="00516FF2" w:rsidRDefault="005E348B" w:rsidP="005E348B">
      <w:pPr>
        <w:widowControl/>
        <w:numPr>
          <w:ilvl w:val="2"/>
          <w:numId w:val="10"/>
        </w:numPr>
        <w:wordWrap/>
        <w:spacing w:line="240" w:lineRule="exact"/>
        <w:jc w:val="left"/>
        <w:rPr>
          <w:rFonts w:ascii="Calibri" w:hAnsi="Calibri" w:cs="Calibri"/>
          <w:sz w:val="22"/>
        </w:rPr>
      </w:pPr>
      <w:r w:rsidRPr="00516FF2">
        <w:rPr>
          <w:rFonts w:ascii="Calibri" w:hAnsi="Calibri" w:cs="Calibri"/>
          <w:sz w:val="22"/>
        </w:rPr>
        <w:t>LOS</w:t>
      </w:r>
    </w:p>
    <w:p w:rsidR="005E348B" w:rsidRPr="00516FF2" w:rsidRDefault="005E348B" w:rsidP="005E348B">
      <w:pPr>
        <w:widowControl/>
        <w:numPr>
          <w:ilvl w:val="3"/>
          <w:numId w:val="10"/>
        </w:numPr>
        <w:wordWrap/>
        <w:spacing w:line="240" w:lineRule="exact"/>
        <w:jc w:val="left"/>
        <w:rPr>
          <w:rFonts w:ascii="Calibri" w:hAnsi="Calibri" w:cs="Calibri"/>
          <w:sz w:val="22"/>
        </w:rPr>
      </w:pPr>
      <w:r w:rsidRPr="00516FF2">
        <w:rPr>
          <w:rFonts w:ascii="Calibri" w:hAnsi="Calibri" w:cs="Calibri"/>
          <w:sz w:val="22"/>
        </w:rPr>
        <w:t xml:space="preserve">A link is in LOS state if two UEs are </w:t>
      </w:r>
      <w:r w:rsidRPr="00516FF2">
        <w:rPr>
          <w:rFonts w:ascii="Calibri" w:hAnsi="Calibri" w:cs="Calibri"/>
          <w:color w:val="FF0000"/>
          <w:sz w:val="22"/>
        </w:rPr>
        <w:t xml:space="preserve">in the same sidewalk </w:t>
      </w:r>
      <w:r w:rsidRPr="00516FF2">
        <w:rPr>
          <w:rFonts w:ascii="Calibri" w:hAnsi="Calibri" w:cs="Calibri"/>
          <w:sz w:val="22"/>
        </w:rPr>
        <w:t xml:space="preserve">in the same street </w:t>
      </w:r>
      <w:r w:rsidRPr="00516FF2">
        <w:rPr>
          <w:rFonts w:ascii="Calibri" w:hAnsi="Calibri" w:cs="Calibri"/>
          <w:strike/>
          <w:color w:val="FF0000"/>
          <w:sz w:val="22"/>
        </w:rPr>
        <w:t>and the LOS path is not blocked by vehicles</w:t>
      </w:r>
    </w:p>
    <w:p w:rsidR="005E348B" w:rsidRPr="00516FF2" w:rsidRDefault="005E348B" w:rsidP="005E348B">
      <w:pPr>
        <w:widowControl/>
        <w:numPr>
          <w:ilvl w:val="3"/>
          <w:numId w:val="10"/>
        </w:numPr>
        <w:wordWrap/>
        <w:spacing w:line="240" w:lineRule="exact"/>
        <w:jc w:val="left"/>
        <w:rPr>
          <w:rFonts w:ascii="Calibri" w:hAnsi="Calibri" w:cs="Calibri"/>
          <w:sz w:val="22"/>
        </w:rPr>
      </w:pPr>
      <w:r w:rsidRPr="00516FF2">
        <w:rPr>
          <w:rFonts w:ascii="Calibri" w:hAnsi="Calibri" w:cs="Calibri"/>
          <w:sz w:val="22"/>
        </w:rPr>
        <w:t xml:space="preserve">A link is in LOS state if two UEs are </w:t>
      </w:r>
      <w:r w:rsidRPr="00516FF2">
        <w:rPr>
          <w:rFonts w:ascii="Calibri" w:hAnsi="Calibri" w:cs="Calibri"/>
          <w:color w:val="FF0000"/>
          <w:sz w:val="22"/>
        </w:rPr>
        <w:t xml:space="preserve">in the different sidewalk </w:t>
      </w:r>
      <w:r w:rsidRPr="00516FF2">
        <w:rPr>
          <w:rFonts w:ascii="Calibri" w:hAnsi="Calibri" w:cs="Calibri"/>
          <w:sz w:val="22"/>
        </w:rPr>
        <w:t>in the same street and the LOS path is not blocked by vehicles</w:t>
      </w:r>
    </w:p>
    <w:p w:rsidR="005E348B" w:rsidRPr="00516FF2" w:rsidRDefault="005E348B" w:rsidP="005E348B">
      <w:pPr>
        <w:widowControl/>
        <w:numPr>
          <w:ilvl w:val="2"/>
          <w:numId w:val="10"/>
        </w:numPr>
        <w:wordWrap/>
        <w:spacing w:line="240" w:lineRule="exact"/>
        <w:jc w:val="left"/>
        <w:rPr>
          <w:rFonts w:ascii="Calibri" w:hAnsi="Calibri" w:cs="Calibri"/>
          <w:sz w:val="22"/>
        </w:rPr>
      </w:pPr>
      <w:r w:rsidRPr="00516FF2">
        <w:rPr>
          <w:rFonts w:ascii="Calibri" w:hAnsi="Calibri" w:cs="Calibri"/>
          <w:sz w:val="22"/>
        </w:rPr>
        <w:t>NLOS (i.e., LOS path blocked by buildings)</w:t>
      </w:r>
    </w:p>
    <w:p w:rsidR="005E348B" w:rsidRPr="00516FF2" w:rsidRDefault="005E348B" w:rsidP="005E348B">
      <w:pPr>
        <w:widowControl/>
        <w:numPr>
          <w:ilvl w:val="3"/>
          <w:numId w:val="10"/>
        </w:numPr>
        <w:wordWrap/>
        <w:spacing w:line="240" w:lineRule="exact"/>
        <w:jc w:val="left"/>
        <w:rPr>
          <w:rFonts w:ascii="Calibri" w:hAnsi="Calibri" w:cs="Calibri"/>
          <w:sz w:val="22"/>
        </w:rPr>
      </w:pPr>
      <w:r w:rsidRPr="00516FF2">
        <w:rPr>
          <w:rFonts w:ascii="Calibri" w:hAnsi="Calibri" w:cs="Calibri"/>
          <w:sz w:val="22"/>
        </w:rPr>
        <w:t>A link is in NLOS state if the two UEs are in different streets.</w:t>
      </w:r>
    </w:p>
    <w:p w:rsidR="005E348B" w:rsidRPr="00516FF2" w:rsidRDefault="005E348B" w:rsidP="005E348B">
      <w:pPr>
        <w:widowControl/>
        <w:numPr>
          <w:ilvl w:val="2"/>
          <w:numId w:val="10"/>
        </w:numPr>
        <w:wordWrap/>
        <w:spacing w:line="240" w:lineRule="exact"/>
        <w:jc w:val="left"/>
        <w:rPr>
          <w:rFonts w:ascii="Calibri" w:hAnsi="Calibri" w:cs="Calibri"/>
          <w:sz w:val="22"/>
        </w:rPr>
      </w:pPr>
      <w:proofErr w:type="spellStart"/>
      <w:r w:rsidRPr="00516FF2">
        <w:rPr>
          <w:rFonts w:ascii="Calibri" w:hAnsi="Calibri" w:cs="Calibri"/>
          <w:sz w:val="22"/>
        </w:rPr>
        <w:t>NLOSv</w:t>
      </w:r>
      <w:proofErr w:type="spellEnd"/>
      <w:r w:rsidRPr="00516FF2">
        <w:rPr>
          <w:rFonts w:ascii="Calibri" w:hAnsi="Calibri" w:cs="Calibri"/>
          <w:sz w:val="22"/>
        </w:rPr>
        <w:t xml:space="preserve"> (i.e., LOS path blocked by vehicles)</w:t>
      </w:r>
    </w:p>
    <w:p w:rsidR="005E348B" w:rsidRPr="00516FF2" w:rsidRDefault="005E348B" w:rsidP="005E348B">
      <w:pPr>
        <w:widowControl/>
        <w:numPr>
          <w:ilvl w:val="3"/>
          <w:numId w:val="10"/>
        </w:numPr>
        <w:wordWrap/>
        <w:spacing w:line="240" w:lineRule="exact"/>
        <w:jc w:val="left"/>
        <w:rPr>
          <w:rFonts w:ascii="Calibri" w:hAnsi="Calibri" w:cs="Calibri"/>
          <w:sz w:val="22"/>
        </w:rPr>
      </w:pPr>
      <w:r w:rsidRPr="00516FF2">
        <w:rPr>
          <w:rFonts w:ascii="Calibri" w:hAnsi="Calibri" w:cs="Calibri"/>
          <w:sz w:val="22"/>
        </w:rPr>
        <w:t xml:space="preserve">A link is in </w:t>
      </w:r>
      <w:proofErr w:type="spellStart"/>
      <w:r w:rsidRPr="00516FF2">
        <w:rPr>
          <w:rFonts w:ascii="Calibri" w:hAnsi="Calibri" w:cs="Calibri"/>
          <w:sz w:val="22"/>
        </w:rPr>
        <w:t>NLOSv</w:t>
      </w:r>
      <w:proofErr w:type="spellEnd"/>
      <w:r w:rsidRPr="00516FF2">
        <w:rPr>
          <w:rFonts w:ascii="Calibri" w:hAnsi="Calibri" w:cs="Calibri"/>
          <w:sz w:val="22"/>
        </w:rPr>
        <w:t xml:space="preserve"> state if the two UEs are </w:t>
      </w:r>
      <w:r w:rsidRPr="00516FF2">
        <w:rPr>
          <w:rFonts w:ascii="Calibri" w:hAnsi="Calibri" w:cs="Calibri"/>
          <w:color w:val="FF0000"/>
          <w:sz w:val="22"/>
        </w:rPr>
        <w:t xml:space="preserve">in the different sidewalk </w:t>
      </w:r>
      <w:r w:rsidRPr="00516FF2">
        <w:rPr>
          <w:rFonts w:ascii="Calibri" w:hAnsi="Calibri" w:cs="Calibri"/>
          <w:sz w:val="22"/>
        </w:rPr>
        <w:t>in the same street and the LOS path is blocked by vehicles</w:t>
      </w:r>
    </w:p>
    <w:p w:rsidR="005E348B" w:rsidRDefault="005E348B" w:rsidP="005E348B">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480"/>
        <w:gridCol w:w="1052"/>
        <w:gridCol w:w="6830"/>
      </w:tblGrid>
      <w:tr w:rsidR="005E348B" w:rsidTr="006B014A">
        <w:tc>
          <w:tcPr>
            <w:tcW w:w="1480" w:type="dxa"/>
          </w:tcPr>
          <w:p w:rsidR="005E348B" w:rsidRDefault="005E348B" w:rsidP="006B014A">
            <w:pPr>
              <w:widowControl/>
              <w:wordWrap/>
              <w:rPr>
                <w:rFonts w:ascii="Calibri" w:hAnsi="Calibri" w:cs="Calibri"/>
                <w:sz w:val="22"/>
                <w:szCs w:val="22"/>
              </w:rPr>
            </w:pPr>
            <w:r>
              <w:rPr>
                <w:rFonts w:ascii="Calibri" w:hAnsi="Calibri" w:cs="Calibri"/>
                <w:sz w:val="22"/>
                <w:szCs w:val="22"/>
              </w:rPr>
              <w:t>Company</w:t>
            </w:r>
          </w:p>
        </w:tc>
        <w:tc>
          <w:tcPr>
            <w:tcW w:w="1052" w:type="dxa"/>
          </w:tcPr>
          <w:p w:rsidR="005E348B" w:rsidRDefault="005E348B" w:rsidP="006B014A">
            <w:pPr>
              <w:widowControl/>
              <w:wordWrap/>
              <w:rPr>
                <w:rFonts w:ascii="Calibri" w:hAnsi="Calibri" w:cs="Calibri"/>
                <w:sz w:val="22"/>
                <w:szCs w:val="22"/>
              </w:rPr>
            </w:pPr>
            <w:r>
              <w:rPr>
                <w:rFonts w:ascii="Calibri" w:hAnsi="Calibri" w:cs="Calibri"/>
                <w:sz w:val="22"/>
                <w:szCs w:val="22"/>
              </w:rPr>
              <w:t>Answer</w:t>
            </w:r>
          </w:p>
        </w:tc>
        <w:tc>
          <w:tcPr>
            <w:tcW w:w="6830" w:type="dxa"/>
          </w:tcPr>
          <w:p w:rsidR="005E348B" w:rsidRDefault="005E348B" w:rsidP="006B014A">
            <w:pPr>
              <w:widowControl/>
              <w:wordWrap/>
              <w:rPr>
                <w:rFonts w:ascii="Calibri" w:hAnsi="Calibri" w:cs="Calibri"/>
                <w:sz w:val="22"/>
                <w:szCs w:val="22"/>
              </w:rPr>
            </w:pPr>
            <w:r>
              <w:rPr>
                <w:rFonts w:ascii="Calibri" w:hAnsi="Calibri" w:cs="Calibri"/>
                <w:sz w:val="22"/>
                <w:szCs w:val="22"/>
              </w:rPr>
              <w:t>Comment</w:t>
            </w:r>
          </w:p>
        </w:tc>
      </w:tr>
      <w:tr w:rsidR="00333425" w:rsidTr="006B014A">
        <w:tc>
          <w:tcPr>
            <w:tcW w:w="1480" w:type="dxa"/>
          </w:tcPr>
          <w:p w:rsidR="00333425" w:rsidRPr="001D3C60" w:rsidRDefault="00333425" w:rsidP="00333425">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333425" w:rsidRDefault="00333425" w:rsidP="00333425">
            <w:pPr>
              <w:widowControl/>
              <w:wordWrap/>
              <w:rPr>
                <w:rFonts w:ascii="Calibri" w:eastAsia="SimSun" w:hAnsi="Calibri" w:cs="Calibri"/>
                <w:sz w:val="22"/>
                <w:szCs w:val="22"/>
                <w:lang w:eastAsia="zh-CN"/>
              </w:rPr>
            </w:pPr>
            <w:r>
              <w:rPr>
                <w:rFonts w:ascii="Calibri" w:eastAsia="맑은 고딕" w:hAnsi="Calibri" w:cs="Calibri" w:hint="eastAsia"/>
                <w:sz w:val="22"/>
                <w:szCs w:val="22"/>
              </w:rPr>
              <w:t>OK</w:t>
            </w:r>
          </w:p>
        </w:tc>
        <w:tc>
          <w:tcPr>
            <w:tcW w:w="6830" w:type="dxa"/>
          </w:tcPr>
          <w:p w:rsidR="00333425" w:rsidRDefault="00333425" w:rsidP="00333425">
            <w:pPr>
              <w:widowControl/>
              <w:wordWrap/>
              <w:rPr>
                <w:rFonts w:ascii="Calibri" w:eastAsia="SimSun" w:hAnsi="Calibri" w:cs="Calibri"/>
                <w:sz w:val="22"/>
                <w:szCs w:val="22"/>
                <w:lang w:eastAsia="zh-CN"/>
              </w:rPr>
            </w:pPr>
            <w:r>
              <w:rPr>
                <w:rFonts w:ascii="Calibri" w:eastAsia="맑은 고딕" w:hAnsi="Calibri" w:cs="Calibri"/>
                <w:sz w:val="22"/>
                <w:szCs w:val="22"/>
              </w:rPr>
              <w:t xml:space="preserve">In our understanding, in V2P and P2V scenario, P-UE can be interfered by another P-UE in the different sidewalk. In this case, the LOS path between these P-UEs can be blocked by vehicles. </w:t>
            </w:r>
          </w:p>
        </w:tc>
      </w:tr>
      <w:tr w:rsidR="001C658F" w:rsidRPr="0010490B" w:rsidTr="006B014A">
        <w:tc>
          <w:tcPr>
            <w:tcW w:w="1480" w:type="dxa"/>
          </w:tcPr>
          <w:p w:rsidR="001C658F" w:rsidRPr="00B44E51" w:rsidRDefault="001C658F" w:rsidP="001C658F">
            <w:pPr>
              <w:widowControl/>
              <w:wordWrap/>
              <w:rPr>
                <w:rFonts w:ascii="Calibri" w:eastAsia="MS Mincho" w:hAnsi="Calibri" w:cs="Calibri"/>
                <w:color w:val="FF0000"/>
                <w:sz w:val="22"/>
                <w:szCs w:val="22"/>
                <w:lang w:eastAsia="ja-JP"/>
              </w:rPr>
            </w:pPr>
            <w:r w:rsidRPr="00912434">
              <w:rPr>
                <w:rFonts w:ascii="Calibri" w:eastAsia="MS Mincho" w:hAnsi="Calibri" w:cs="Calibri" w:hint="eastAsia"/>
                <w:sz w:val="22"/>
                <w:szCs w:val="22"/>
                <w:lang w:eastAsia="ja-JP"/>
              </w:rPr>
              <w:t>F</w:t>
            </w:r>
            <w:r w:rsidRPr="00912434">
              <w:rPr>
                <w:rFonts w:ascii="Calibri" w:eastAsia="MS Mincho" w:hAnsi="Calibri" w:cs="Calibri"/>
                <w:sz w:val="22"/>
                <w:szCs w:val="22"/>
                <w:lang w:eastAsia="ja-JP"/>
              </w:rPr>
              <w:t>ujitsu</w:t>
            </w:r>
          </w:p>
        </w:tc>
        <w:tc>
          <w:tcPr>
            <w:tcW w:w="1052" w:type="dxa"/>
          </w:tcPr>
          <w:p w:rsidR="001C658F" w:rsidRPr="00B44E51" w:rsidRDefault="001C658F" w:rsidP="001C658F">
            <w:pPr>
              <w:widowControl/>
              <w:wordWrap/>
              <w:rPr>
                <w:rFonts w:ascii="Calibri" w:eastAsia="MS Mincho" w:hAnsi="Calibri" w:cs="Calibri"/>
                <w:color w:val="FF0000"/>
                <w:sz w:val="22"/>
                <w:szCs w:val="22"/>
                <w:lang w:eastAsia="ja-JP"/>
              </w:rPr>
            </w:pPr>
            <w:r w:rsidRPr="00912434">
              <w:rPr>
                <w:rFonts w:ascii="Calibri" w:eastAsia="MS Mincho" w:hAnsi="Calibri" w:cs="Calibri" w:hint="eastAsia"/>
                <w:sz w:val="22"/>
                <w:szCs w:val="22"/>
                <w:lang w:eastAsia="ja-JP"/>
              </w:rPr>
              <w:t>A</w:t>
            </w:r>
            <w:r w:rsidRPr="00912434">
              <w:rPr>
                <w:rFonts w:ascii="Calibri" w:eastAsia="MS Mincho" w:hAnsi="Calibri" w:cs="Calibri"/>
                <w:sz w:val="22"/>
                <w:szCs w:val="22"/>
                <w:lang w:eastAsia="ja-JP"/>
              </w:rPr>
              <w:t>gree</w:t>
            </w:r>
          </w:p>
        </w:tc>
        <w:tc>
          <w:tcPr>
            <w:tcW w:w="6830" w:type="dxa"/>
          </w:tcPr>
          <w:p w:rsidR="001C658F" w:rsidRPr="0010490B" w:rsidRDefault="001C658F" w:rsidP="001C658F">
            <w:pPr>
              <w:widowControl/>
              <w:wordWrap/>
              <w:rPr>
                <w:rFonts w:ascii="Calibri" w:hAnsi="Calibri" w:cs="Calibri"/>
                <w:sz w:val="22"/>
                <w:szCs w:val="22"/>
              </w:rPr>
            </w:pPr>
          </w:p>
        </w:tc>
      </w:tr>
      <w:tr w:rsidR="00575398" w:rsidRPr="000025EE" w:rsidTr="00575398">
        <w:tc>
          <w:tcPr>
            <w:tcW w:w="1480"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vivo</w:t>
            </w:r>
          </w:p>
        </w:tc>
        <w:tc>
          <w:tcPr>
            <w:tcW w:w="1052"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30" w:type="dxa"/>
          </w:tcPr>
          <w:p w:rsidR="00575398" w:rsidRPr="000025EE"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Agree </w:t>
            </w:r>
            <w:r>
              <w:rPr>
                <w:rFonts w:ascii="Calibri" w:eastAsiaTheme="minorEastAsia" w:hAnsi="Calibri" w:cs="Calibri"/>
                <w:sz w:val="22"/>
                <w:szCs w:val="22"/>
                <w:lang w:eastAsia="zh-CN"/>
              </w:rPr>
              <w:t>with</w:t>
            </w:r>
            <w:r>
              <w:rPr>
                <w:rFonts w:ascii="Calibri" w:eastAsiaTheme="minorEastAsia" w:hAnsi="Calibri" w:cs="Calibri" w:hint="eastAsia"/>
                <w:sz w:val="22"/>
                <w:szCs w:val="22"/>
                <w:lang w:eastAsia="zh-CN"/>
              </w:rPr>
              <w:t xml:space="preserve"> LGE</w:t>
            </w:r>
          </w:p>
        </w:tc>
      </w:tr>
      <w:tr w:rsidR="006B6700" w:rsidRPr="000025EE" w:rsidTr="00575398">
        <w:tc>
          <w:tcPr>
            <w:tcW w:w="1480" w:type="dxa"/>
          </w:tcPr>
          <w:p w:rsidR="006B6700" w:rsidRDefault="006B6700"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52" w:type="dxa"/>
          </w:tcPr>
          <w:p w:rsidR="006B6700" w:rsidRDefault="006B6700"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6B6700" w:rsidRDefault="006B6700" w:rsidP="006B6700">
            <w:pPr>
              <w:widowControl/>
              <w:wordWrap/>
              <w:rPr>
                <w:rFonts w:ascii="Calibri" w:eastAsiaTheme="minorEastAsia" w:hAnsi="Calibri" w:cs="Calibri"/>
                <w:sz w:val="22"/>
                <w:szCs w:val="22"/>
                <w:lang w:eastAsia="zh-CN"/>
              </w:rPr>
            </w:pPr>
          </w:p>
        </w:tc>
      </w:tr>
      <w:tr w:rsidR="00DC4A87" w:rsidRPr="000025EE" w:rsidTr="00575398">
        <w:tc>
          <w:tcPr>
            <w:tcW w:w="1480" w:type="dxa"/>
          </w:tcPr>
          <w:p w:rsidR="00DC4A87" w:rsidRDefault="00DC4A87" w:rsidP="00B300C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DC4A87"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30" w:type="dxa"/>
          </w:tcPr>
          <w:p w:rsidR="00DC4A87" w:rsidRDefault="00DC4A87" w:rsidP="00B300C1">
            <w:pPr>
              <w:widowControl/>
              <w:wordWrap/>
              <w:rPr>
                <w:rFonts w:ascii="Calibri" w:eastAsiaTheme="minorEastAsia" w:hAnsi="Calibri" w:cs="Calibri"/>
                <w:sz w:val="22"/>
                <w:szCs w:val="22"/>
                <w:lang w:eastAsia="zh-CN"/>
              </w:rPr>
            </w:pPr>
          </w:p>
        </w:tc>
      </w:tr>
      <w:tr w:rsidR="009D10D5" w:rsidRPr="0010490B" w:rsidTr="00B300C1">
        <w:tc>
          <w:tcPr>
            <w:tcW w:w="1480" w:type="dxa"/>
          </w:tcPr>
          <w:p w:rsidR="009D10D5" w:rsidRDefault="009D10D5"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052" w:type="dxa"/>
          </w:tcPr>
          <w:p w:rsidR="009D10D5" w:rsidRDefault="009D10D5"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9D10D5" w:rsidRPr="0010490B" w:rsidRDefault="009D10D5" w:rsidP="00B300C1">
            <w:pPr>
              <w:widowControl/>
              <w:wordWrap/>
              <w:rPr>
                <w:rFonts w:ascii="Calibri" w:hAnsi="Calibri" w:cs="Calibri"/>
                <w:sz w:val="22"/>
                <w:szCs w:val="22"/>
              </w:rPr>
            </w:pPr>
          </w:p>
        </w:tc>
      </w:tr>
      <w:tr w:rsidR="009A72D5" w:rsidTr="009A72D5">
        <w:tc>
          <w:tcPr>
            <w:tcW w:w="1480" w:type="dxa"/>
          </w:tcPr>
          <w:p w:rsidR="009A72D5" w:rsidRPr="001D3C60" w:rsidRDefault="009A72D5" w:rsidP="00192DFB">
            <w:pPr>
              <w:widowControl/>
              <w:wordWrap/>
              <w:rPr>
                <w:rFonts w:ascii="Calibri" w:eastAsia="맑은 고딕" w:hAnsi="Calibri" w:cs="Calibri"/>
                <w:sz w:val="22"/>
                <w:szCs w:val="22"/>
              </w:rPr>
            </w:pPr>
            <w:r w:rsidRPr="00123587">
              <w:rPr>
                <w:rFonts w:ascii="Calibri" w:eastAsia="맑은 고딕" w:hAnsi="Calibri" w:cs="Calibri"/>
                <w:sz w:val="22"/>
                <w:szCs w:val="22"/>
              </w:rPr>
              <w:t xml:space="preserve">Huawei, </w:t>
            </w:r>
            <w:proofErr w:type="spellStart"/>
            <w:r w:rsidRPr="00123587">
              <w:rPr>
                <w:rFonts w:ascii="Calibri" w:eastAsia="맑은 고딕" w:hAnsi="Calibri" w:cs="Calibri"/>
                <w:sz w:val="22"/>
                <w:szCs w:val="22"/>
              </w:rPr>
              <w:t>HiSilicon</w:t>
            </w:r>
            <w:proofErr w:type="spellEnd"/>
          </w:p>
        </w:tc>
        <w:tc>
          <w:tcPr>
            <w:tcW w:w="1052"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Disagree </w:t>
            </w:r>
          </w:p>
        </w:tc>
        <w:tc>
          <w:tcPr>
            <w:tcW w:w="6830"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This need only be considered if Q3 above does not preclude evaluation of P2P communication.</w:t>
            </w:r>
          </w:p>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We have not seen the necessity to taken P2P interference into account for the P2V/V2P evaluation.</w:t>
            </w:r>
          </w:p>
          <w:p w:rsidR="009A72D5" w:rsidRDefault="009A72D5" w:rsidP="00192DFB">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I</w:t>
            </w:r>
            <w:r>
              <w:rPr>
                <w:rFonts w:ascii="Calibri" w:eastAsia="SimSun" w:hAnsi="Calibri" w:cs="Calibri"/>
                <w:sz w:val="22"/>
                <w:szCs w:val="22"/>
                <w:lang w:eastAsia="zh-CN"/>
              </w:rPr>
              <w:t>n all the V2X evaluations to date (LTE and NR), we have not considered this interfering link, and adding it now into the simulators makes a substantial increase in complexity of simulating the system.</w:t>
            </w:r>
          </w:p>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When P2V/V2P communication is happening, the communications between vehicles and pedestrian dominate the transmission resources and the P2P link interference is negligible, according to the implied assumptions up to now.</w:t>
            </w:r>
          </w:p>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It looks possible that Q3 in section 3.1.1 above (to not model P2P communication in general) will be agreed, and this also means that RAN1 need not spend the time to develop model parameters for a low-priority interfering link.  </w:t>
            </w:r>
          </w:p>
        </w:tc>
      </w:tr>
      <w:tr w:rsidR="009F779A" w:rsidTr="009A72D5">
        <w:tc>
          <w:tcPr>
            <w:tcW w:w="1480" w:type="dxa"/>
          </w:tcPr>
          <w:p w:rsidR="009F779A" w:rsidRPr="00123587" w:rsidRDefault="009F779A" w:rsidP="009F779A">
            <w:pPr>
              <w:widowControl/>
              <w:wordWrap/>
              <w:rPr>
                <w:rFonts w:ascii="Calibri" w:eastAsia="맑은 고딕" w:hAnsi="Calibri" w:cs="Calibri"/>
                <w:sz w:val="22"/>
                <w:szCs w:val="22"/>
              </w:rPr>
            </w:pPr>
            <w:r>
              <w:rPr>
                <w:rFonts w:ascii="Calibri" w:eastAsia="맑은 고딕" w:hAnsi="Calibri" w:cs="Calibri"/>
                <w:sz w:val="22"/>
                <w:szCs w:val="22"/>
              </w:rPr>
              <w:t>Qualcomm</w:t>
            </w:r>
          </w:p>
        </w:tc>
        <w:tc>
          <w:tcPr>
            <w:tcW w:w="1052" w:type="dxa"/>
          </w:tcPr>
          <w:p w:rsidR="009F779A" w:rsidRDefault="009F779A" w:rsidP="009F779A">
            <w:pPr>
              <w:widowControl/>
              <w:wordWrap/>
              <w:rPr>
                <w:rFonts w:ascii="Calibri" w:eastAsia="SimSun" w:hAnsi="Calibri" w:cs="Calibri"/>
                <w:sz w:val="22"/>
                <w:szCs w:val="22"/>
                <w:lang w:eastAsia="zh-CN"/>
              </w:rPr>
            </w:pPr>
          </w:p>
        </w:tc>
        <w:tc>
          <w:tcPr>
            <w:tcW w:w="6830" w:type="dxa"/>
          </w:tcPr>
          <w:p w:rsidR="009F779A" w:rsidRDefault="009F779A" w:rsidP="009F779A">
            <w:pPr>
              <w:widowControl/>
              <w:wordWrap/>
              <w:rPr>
                <w:rFonts w:ascii="Calibri" w:eastAsia="SimSun" w:hAnsi="Calibri" w:cs="Calibri"/>
                <w:sz w:val="22"/>
                <w:szCs w:val="22"/>
                <w:lang w:eastAsia="zh-CN"/>
              </w:rPr>
            </w:pPr>
            <w:r>
              <w:rPr>
                <w:rFonts w:ascii="Calibri" w:eastAsia="SimSun" w:hAnsi="Calibri" w:cs="Calibri"/>
                <w:sz w:val="22"/>
                <w:szCs w:val="22"/>
                <w:lang w:eastAsia="zh-CN"/>
              </w:rPr>
              <w:t>We agree with the proposal but would like to ask for clarification about its relation with the proposal for Q3 in 3.1.1.</w:t>
            </w:r>
          </w:p>
        </w:tc>
      </w:tr>
      <w:tr w:rsidR="00192DFB" w:rsidTr="009A72D5">
        <w:tc>
          <w:tcPr>
            <w:tcW w:w="1480" w:type="dxa"/>
          </w:tcPr>
          <w:p w:rsidR="00192DFB" w:rsidRDefault="00192DFB" w:rsidP="009F779A">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192DFB" w:rsidRDefault="00192DFB" w:rsidP="009F779A">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192DFB" w:rsidRDefault="00192DFB" w:rsidP="009F779A">
            <w:pPr>
              <w:widowControl/>
              <w:wordWrap/>
              <w:rPr>
                <w:rFonts w:ascii="Calibri" w:eastAsia="SimSun" w:hAnsi="Calibri" w:cs="Calibri"/>
                <w:sz w:val="22"/>
                <w:szCs w:val="22"/>
                <w:lang w:eastAsia="zh-CN"/>
              </w:rPr>
            </w:pPr>
          </w:p>
        </w:tc>
      </w:tr>
      <w:tr w:rsidR="009919D0" w:rsidTr="009A72D5">
        <w:tc>
          <w:tcPr>
            <w:tcW w:w="1480" w:type="dxa"/>
          </w:tcPr>
          <w:p w:rsidR="009919D0" w:rsidRDefault="009919D0" w:rsidP="009F779A">
            <w:pPr>
              <w:widowControl/>
              <w:wordWrap/>
              <w:rPr>
                <w:rFonts w:ascii="Calibri" w:eastAsia="맑은 고딕" w:hAnsi="Calibri" w:cs="Calibri"/>
                <w:sz w:val="22"/>
                <w:szCs w:val="22"/>
              </w:rPr>
            </w:pPr>
            <w:proofErr w:type="spellStart"/>
            <w:r>
              <w:rPr>
                <w:rFonts w:ascii="Calibri" w:eastAsia="맑은 고딕" w:hAnsi="Calibri" w:cs="Calibri"/>
                <w:sz w:val="22"/>
                <w:szCs w:val="22"/>
              </w:rPr>
              <w:t>Futurewei</w:t>
            </w:r>
            <w:proofErr w:type="spellEnd"/>
          </w:p>
        </w:tc>
        <w:tc>
          <w:tcPr>
            <w:tcW w:w="1052" w:type="dxa"/>
          </w:tcPr>
          <w:p w:rsidR="009919D0" w:rsidRDefault="009919D0" w:rsidP="009F779A">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9919D0" w:rsidRDefault="009919D0" w:rsidP="009F779A">
            <w:pPr>
              <w:widowControl/>
              <w:wordWrap/>
              <w:rPr>
                <w:rFonts w:ascii="Calibri" w:eastAsia="SimSun" w:hAnsi="Calibri" w:cs="Calibri"/>
                <w:sz w:val="22"/>
                <w:szCs w:val="22"/>
                <w:lang w:eastAsia="zh-CN"/>
              </w:rPr>
            </w:pPr>
          </w:p>
        </w:tc>
      </w:tr>
      <w:tr w:rsidR="003545B3" w:rsidTr="009A72D5">
        <w:tc>
          <w:tcPr>
            <w:tcW w:w="1480" w:type="dxa"/>
          </w:tcPr>
          <w:p w:rsidR="003545B3" w:rsidRPr="00DC1F1F" w:rsidRDefault="003545B3" w:rsidP="009F779A">
            <w:pPr>
              <w:widowControl/>
              <w:wordWrap/>
              <w:rPr>
                <w:rFonts w:ascii="Calibri" w:eastAsia="맑은 고딕" w:hAnsi="Calibri" w:cs="Calibri"/>
                <w:sz w:val="22"/>
                <w:szCs w:val="22"/>
              </w:rPr>
            </w:pPr>
            <w:r w:rsidRPr="00DC1F1F">
              <w:rPr>
                <w:rFonts w:ascii="Calibri" w:eastAsia="맑은 고딕" w:hAnsi="Calibri" w:cs="Calibri"/>
                <w:sz w:val="22"/>
                <w:szCs w:val="22"/>
              </w:rPr>
              <w:t>Intel</w:t>
            </w:r>
          </w:p>
        </w:tc>
        <w:tc>
          <w:tcPr>
            <w:tcW w:w="1052" w:type="dxa"/>
          </w:tcPr>
          <w:p w:rsidR="003545B3" w:rsidRPr="00DC1F1F" w:rsidRDefault="009D032F" w:rsidP="009F779A">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442628" w:rsidRPr="00AA1EC9" w:rsidRDefault="00442628" w:rsidP="009D032F">
            <w:pPr>
              <w:widowControl/>
              <w:wordWrap/>
              <w:rPr>
                <w:rFonts w:ascii="Calibri" w:eastAsia="SimSun" w:hAnsi="Calibri" w:cs="Calibri"/>
                <w:sz w:val="22"/>
                <w:szCs w:val="22"/>
                <w:highlight w:val="yellow"/>
                <w:lang w:eastAsia="zh-CN"/>
              </w:rPr>
            </w:pPr>
          </w:p>
        </w:tc>
      </w:tr>
      <w:tr w:rsidR="00A006B9" w:rsidTr="009A72D5">
        <w:tc>
          <w:tcPr>
            <w:tcW w:w="1480" w:type="dxa"/>
          </w:tcPr>
          <w:p w:rsidR="00A006B9" w:rsidRPr="00A006B9" w:rsidRDefault="00A006B9" w:rsidP="009F779A">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w:t>
            </w:r>
          </w:p>
        </w:tc>
        <w:tc>
          <w:tcPr>
            <w:tcW w:w="1052" w:type="dxa"/>
          </w:tcPr>
          <w:p w:rsidR="00A006B9" w:rsidRDefault="00A006B9" w:rsidP="009F779A">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Y</w:t>
            </w:r>
            <w:r>
              <w:rPr>
                <w:rFonts w:ascii="Calibri" w:eastAsia="SimSun" w:hAnsi="Calibri" w:cs="Calibri"/>
                <w:sz w:val="22"/>
                <w:szCs w:val="22"/>
                <w:lang w:eastAsia="zh-CN"/>
              </w:rPr>
              <w:t>es</w:t>
            </w:r>
          </w:p>
        </w:tc>
        <w:tc>
          <w:tcPr>
            <w:tcW w:w="6830" w:type="dxa"/>
          </w:tcPr>
          <w:p w:rsidR="00A006B9" w:rsidRPr="00AA1EC9" w:rsidRDefault="00A006B9" w:rsidP="009D032F">
            <w:pPr>
              <w:widowControl/>
              <w:wordWrap/>
              <w:rPr>
                <w:rFonts w:ascii="Calibri" w:eastAsia="SimSun" w:hAnsi="Calibri" w:cs="Calibri"/>
                <w:sz w:val="22"/>
                <w:szCs w:val="22"/>
                <w:highlight w:val="yellow"/>
                <w:lang w:eastAsia="zh-CN"/>
              </w:rPr>
            </w:pPr>
          </w:p>
        </w:tc>
      </w:tr>
      <w:tr w:rsidR="0066103C" w:rsidTr="009A72D5">
        <w:tc>
          <w:tcPr>
            <w:tcW w:w="1480" w:type="dxa"/>
          </w:tcPr>
          <w:p w:rsidR="0066103C" w:rsidRDefault="0066103C" w:rsidP="009F779A">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Xiaomi</w:t>
            </w:r>
            <w:proofErr w:type="spellEnd"/>
          </w:p>
        </w:tc>
        <w:tc>
          <w:tcPr>
            <w:tcW w:w="1052" w:type="dxa"/>
          </w:tcPr>
          <w:p w:rsidR="0066103C" w:rsidRDefault="0066103C" w:rsidP="009F779A">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OK</w:t>
            </w:r>
          </w:p>
        </w:tc>
        <w:tc>
          <w:tcPr>
            <w:tcW w:w="6830" w:type="dxa"/>
          </w:tcPr>
          <w:p w:rsidR="0066103C" w:rsidRPr="00AA1EC9" w:rsidRDefault="0066103C" w:rsidP="009D032F">
            <w:pPr>
              <w:widowControl/>
              <w:wordWrap/>
              <w:rPr>
                <w:rFonts w:ascii="Calibri" w:eastAsia="SimSun" w:hAnsi="Calibri" w:cs="Calibri"/>
                <w:sz w:val="22"/>
                <w:szCs w:val="22"/>
                <w:highlight w:val="yellow"/>
                <w:lang w:eastAsia="zh-CN"/>
              </w:rPr>
            </w:pPr>
          </w:p>
        </w:tc>
      </w:tr>
    </w:tbl>
    <w:p w:rsidR="005E348B" w:rsidRDefault="005E348B" w:rsidP="005E348B">
      <w:pPr>
        <w:widowControl/>
        <w:wordWrap/>
        <w:rPr>
          <w:rFonts w:ascii="Calibri" w:hAnsi="Calibri" w:cs="Calibri"/>
          <w:sz w:val="22"/>
        </w:rPr>
      </w:pPr>
    </w:p>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t>FL</w:t>
      </w:r>
      <w:r w:rsidRPr="00E051C0">
        <w:rPr>
          <w:rFonts w:ascii="Calibri" w:hAnsi="Calibri" w:cs="Calibri"/>
          <w:sz w:val="22"/>
          <w:highlight w:val="lightGray"/>
        </w:rPr>
        <w:t>’s observation:</w:t>
      </w:r>
    </w:p>
    <w:p w:rsidR="00E051C0" w:rsidRPr="00E051C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sidRPr="00E051C0">
        <w:rPr>
          <w:rFonts w:ascii="Calibri" w:hAnsi="Calibri" w:cs="Calibri"/>
          <w:sz w:val="22"/>
          <w:highlight w:val="lightGray"/>
        </w:rPr>
        <w:t>11</w:t>
      </w:r>
      <w:r w:rsidRPr="00E051C0">
        <w:rPr>
          <w:rFonts w:ascii="Calibri" w:hAnsi="Calibri" w:cs="Calibri" w:hint="eastAsia"/>
          <w:sz w:val="22"/>
          <w:highlight w:val="lightGray"/>
        </w:rPr>
        <w:t xml:space="preserve"> supports</w:t>
      </w:r>
    </w:p>
    <w:p w:rsidR="00E051C0" w:rsidRPr="00E051C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sidRPr="00E051C0">
        <w:rPr>
          <w:rFonts w:ascii="Calibri" w:hAnsi="Calibri" w:cs="Calibri"/>
          <w:sz w:val="22"/>
          <w:highlight w:val="lightGray"/>
        </w:rPr>
        <w:t>Huawei: P2P link interference is negligible. Simulation burden.</w:t>
      </w:r>
    </w:p>
    <w:p w:rsidR="00E051C0" w:rsidRPr="00E051C0" w:rsidRDefault="00E051C0" w:rsidP="005E348B">
      <w:pPr>
        <w:widowControl/>
        <w:wordWrap/>
        <w:rPr>
          <w:rFonts w:ascii="Calibri" w:hAnsi="Calibri" w:cs="Calibri"/>
          <w:sz w:val="22"/>
        </w:rPr>
      </w:pPr>
    </w:p>
    <w:p w:rsidR="00E051C0" w:rsidRDefault="00E051C0" w:rsidP="005E348B">
      <w:pPr>
        <w:widowControl/>
        <w:wordWrap/>
        <w:rPr>
          <w:rFonts w:ascii="Calibri" w:hAnsi="Calibri" w:cs="Calibri"/>
          <w:sz w:val="22"/>
        </w:rPr>
      </w:pPr>
    </w:p>
    <w:p w:rsidR="005E348B" w:rsidRDefault="005E348B" w:rsidP="005E348B">
      <w:pPr>
        <w:widowControl/>
        <w:wordWrap/>
        <w:rPr>
          <w:rFonts w:ascii="Calibri" w:hAnsi="Calibri" w:cs="Calibri"/>
          <w:sz w:val="22"/>
        </w:rPr>
      </w:pPr>
    </w:p>
    <w:p w:rsidR="009D4647" w:rsidRPr="00FB4E05" w:rsidRDefault="005E348B" w:rsidP="00FB4E05">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Q</w:t>
      </w:r>
      <w:r>
        <w:rPr>
          <w:rFonts w:ascii="Calibri" w:hAnsi="Calibri" w:cs="Calibri"/>
          <w:sz w:val="22"/>
        </w:rPr>
        <w:t>2</w:t>
      </w:r>
      <w:r w:rsidRPr="00516FF2">
        <w:rPr>
          <w:rFonts w:ascii="Calibri" w:hAnsi="Calibri" w:cs="Calibri" w:hint="eastAsia"/>
          <w:sz w:val="22"/>
        </w:rPr>
        <w:t xml:space="preserve">: </w:t>
      </w:r>
      <w:r>
        <w:rPr>
          <w:rFonts w:ascii="Calibri" w:hAnsi="Calibri" w:cs="Calibri"/>
          <w:sz w:val="22"/>
        </w:rPr>
        <w:t>Do you agree the following proposal?</w:t>
      </w:r>
      <w:r w:rsidR="009D4647">
        <w:rPr>
          <w:rFonts w:ascii="Calibri" w:hAnsi="Calibri" w:cs="Calibri"/>
          <w:sz w:val="22"/>
        </w:rPr>
        <w:t xml:space="preserve"> </w:t>
      </w:r>
      <w:r w:rsidR="00AA1AF6">
        <w:rPr>
          <w:rFonts w:ascii="Calibri" w:hAnsi="Calibri" w:cs="Calibri"/>
          <w:sz w:val="22"/>
        </w:rPr>
        <w:t>Note that even for V2P and P2V scenarios, the channel model for interference generation is needed for P2P link</w:t>
      </w:r>
      <w:r w:rsidR="009D4647" w:rsidRPr="00FB4E05">
        <w:rPr>
          <w:rFonts w:ascii="Calibri" w:hAnsi="Calibri" w:cs="Calibri"/>
          <w:sz w:val="22"/>
        </w:rPr>
        <w:t>.</w:t>
      </w:r>
    </w:p>
    <w:p w:rsidR="005E348B" w:rsidRDefault="005E348B" w:rsidP="005E348B">
      <w:pPr>
        <w:widowControl/>
        <w:wordWrap/>
        <w:rPr>
          <w:rFonts w:ascii="Calibri" w:hAnsi="Calibri" w:cs="Calibri"/>
          <w:sz w:val="22"/>
        </w:rPr>
      </w:pPr>
    </w:p>
    <w:p w:rsidR="005E348B" w:rsidRPr="00F115FD" w:rsidRDefault="005E348B" w:rsidP="005E348B">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 proposal</w:t>
      </w:r>
      <w:r w:rsidRPr="00F115FD">
        <w:rPr>
          <w:rFonts w:ascii="Calibri" w:hAnsi="Calibri" w:cs="Calibri" w:hint="eastAsia"/>
          <w:i/>
          <w:sz w:val="22"/>
          <w:szCs w:val="22"/>
          <w:shd w:val="clear" w:color="auto" w:fill="FFFF00"/>
        </w:rPr>
        <w:t>:</w:t>
      </w:r>
    </w:p>
    <w:p w:rsidR="005E348B" w:rsidRPr="00516FF2"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Pr>
          <w:rFonts w:ascii="Calibri" w:hAnsi="Calibri" w:cs="Calibri"/>
          <w:sz w:val="22"/>
        </w:rPr>
        <w:t>F</w:t>
      </w:r>
      <w:r w:rsidRPr="00516FF2">
        <w:rPr>
          <w:rFonts w:ascii="Calibri" w:hAnsi="Calibri" w:cs="Calibri"/>
          <w:sz w:val="22"/>
        </w:rPr>
        <w:t>or the fast fading parameters for P2P link</w:t>
      </w:r>
      <w:r>
        <w:rPr>
          <w:rFonts w:ascii="Calibri" w:hAnsi="Calibri" w:cs="Calibri"/>
          <w:sz w:val="22"/>
        </w:rPr>
        <w:t>, r</w:t>
      </w:r>
      <w:r w:rsidRPr="00516FF2">
        <w:rPr>
          <w:rFonts w:ascii="Calibri" w:hAnsi="Calibri" w:cs="Calibri"/>
          <w:sz w:val="22"/>
        </w:rPr>
        <w:t>euse fast fading parameters of V2V/V2P/P2V links.</w:t>
      </w:r>
    </w:p>
    <w:p w:rsidR="005E348B" w:rsidRPr="002E0021" w:rsidRDefault="005E348B" w:rsidP="005E348B">
      <w:pPr>
        <w:widowControl/>
        <w:wordWrap/>
        <w:rPr>
          <w:rFonts w:ascii="Calibri" w:hAnsi="Calibri" w:cs="Calibri"/>
          <w:sz w:val="22"/>
        </w:rPr>
      </w:pPr>
    </w:p>
    <w:tbl>
      <w:tblPr>
        <w:tblStyle w:val="af"/>
        <w:tblW w:w="0" w:type="auto"/>
        <w:tblLook w:val="04A0" w:firstRow="1" w:lastRow="0" w:firstColumn="1" w:lastColumn="0" w:noHBand="0" w:noVBand="1"/>
      </w:tblPr>
      <w:tblGrid>
        <w:gridCol w:w="1480"/>
        <w:gridCol w:w="1052"/>
        <w:gridCol w:w="6830"/>
      </w:tblGrid>
      <w:tr w:rsidR="005E348B" w:rsidTr="006B014A">
        <w:tc>
          <w:tcPr>
            <w:tcW w:w="1480" w:type="dxa"/>
          </w:tcPr>
          <w:p w:rsidR="005E348B" w:rsidRDefault="005E348B" w:rsidP="006B014A">
            <w:pPr>
              <w:widowControl/>
              <w:wordWrap/>
              <w:rPr>
                <w:rFonts w:ascii="Calibri" w:hAnsi="Calibri" w:cs="Calibri"/>
                <w:sz w:val="22"/>
                <w:szCs w:val="22"/>
              </w:rPr>
            </w:pPr>
            <w:r>
              <w:rPr>
                <w:rFonts w:ascii="Calibri" w:hAnsi="Calibri" w:cs="Calibri"/>
                <w:sz w:val="22"/>
                <w:szCs w:val="22"/>
              </w:rPr>
              <w:t>Company</w:t>
            </w:r>
          </w:p>
        </w:tc>
        <w:tc>
          <w:tcPr>
            <w:tcW w:w="1052" w:type="dxa"/>
          </w:tcPr>
          <w:p w:rsidR="005E348B" w:rsidRDefault="005E348B" w:rsidP="006B014A">
            <w:pPr>
              <w:widowControl/>
              <w:wordWrap/>
              <w:rPr>
                <w:rFonts w:ascii="Calibri" w:hAnsi="Calibri" w:cs="Calibri"/>
                <w:sz w:val="22"/>
                <w:szCs w:val="22"/>
              </w:rPr>
            </w:pPr>
            <w:r>
              <w:rPr>
                <w:rFonts w:ascii="Calibri" w:hAnsi="Calibri" w:cs="Calibri"/>
                <w:sz w:val="22"/>
                <w:szCs w:val="22"/>
              </w:rPr>
              <w:t>Answer</w:t>
            </w:r>
          </w:p>
        </w:tc>
        <w:tc>
          <w:tcPr>
            <w:tcW w:w="6830" w:type="dxa"/>
          </w:tcPr>
          <w:p w:rsidR="005E348B" w:rsidRDefault="005E348B" w:rsidP="006B014A">
            <w:pPr>
              <w:widowControl/>
              <w:wordWrap/>
              <w:rPr>
                <w:rFonts w:ascii="Calibri" w:hAnsi="Calibri" w:cs="Calibri"/>
                <w:sz w:val="22"/>
                <w:szCs w:val="22"/>
              </w:rPr>
            </w:pPr>
            <w:r>
              <w:rPr>
                <w:rFonts w:ascii="Calibri" w:hAnsi="Calibri" w:cs="Calibri"/>
                <w:sz w:val="22"/>
                <w:szCs w:val="22"/>
              </w:rPr>
              <w:t>Comment</w:t>
            </w:r>
          </w:p>
        </w:tc>
      </w:tr>
      <w:tr w:rsidR="005E348B" w:rsidTr="006B014A">
        <w:tc>
          <w:tcPr>
            <w:tcW w:w="1480" w:type="dxa"/>
          </w:tcPr>
          <w:p w:rsidR="005E348B" w:rsidRPr="001D3C60" w:rsidRDefault="00333425" w:rsidP="006B014A">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5E348B" w:rsidRPr="00333425" w:rsidRDefault="00333425" w:rsidP="006B014A">
            <w:pPr>
              <w:widowControl/>
              <w:wordWrap/>
              <w:rPr>
                <w:rFonts w:ascii="Calibri" w:eastAsia="맑은 고딕" w:hAnsi="Calibri" w:cs="Calibri"/>
                <w:sz w:val="22"/>
                <w:szCs w:val="22"/>
              </w:rPr>
            </w:pPr>
            <w:r>
              <w:rPr>
                <w:rFonts w:ascii="Calibri" w:eastAsia="맑은 고딕" w:hAnsi="Calibri" w:cs="Calibri" w:hint="eastAsia"/>
                <w:sz w:val="22"/>
                <w:szCs w:val="22"/>
              </w:rPr>
              <w:t>OK</w:t>
            </w:r>
          </w:p>
        </w:tc>
        <w:tc>
          <w:tcPr>
            <w:tcW w:w="6830" w:type="dxa"/>
          </w:tcPr>
          <w:p w:rsidR="005E348B" w:rsidRDefault="005E348B" w:rsidP="006B014A">
            <w:pPr>
              <w:widowControl/>
              <w:wordWrap/>
              <w:rPr>
                <w:rFonts w:ascii="Calibri" w:eastAsia="SimSun" w:hAnsi="Calibri" w:cs="Calibri"/>
                <w:sz w:val="22"/>
                <w:szCs w:val="22"/>
                <w:lang w:eastAsia="zh-CN"/>
              </w:rPr>
            </w:pPr>
          </w:p>
        </w:tc>
      </w:tr>
      <w:tr w:rsidR="005E348B" w:rsidRPr="0010490B" w:rsidTr="006B014A">
        <w:tc>
          <w:tcPr>
            <w:tcW w:w="1480" w:type="dxa"/>
          </w:tcPr>
          <w:p w:rsidR="005E348B" w:rsidRPr="001C658F" w:rsidRDefault="00B44E51"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F</w:t>
            </w:r>
            <w:r w:rsidRPr="001C658F">
              <w:rPr>
                <w:rFonts w:ascii="Calibri" w:eastAsia="MS Mincho" w:hAnsi="Calibri" w:cs="Calibri"/>
                <w:sz w:val="22"/>
                <w:szCs w:val="22"/>
                <w:lang w:eastAsia="ja-JP"/>
              </w:rPr>
              <w:t>ujitsu</w:t>
            </w:r>
          </w:p>
        </w:tc>
        <w:tc>
          <w:tcPr>
            <w:tcW w:w="1052" w:type="dxa"/>
          </w:tcPr>
          <w:p w:rsidR="005E348B" w:rsidRPr="001C658F" w:rsidRDefault="00B44E51"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A</w:t>
            </w:r>
            <w:r w:rsidRPr="001C658F">
              <w:rPr>
                <w:rFonts w:ascii="Calibri" w:eastAsia="MS Mincho" w:hAnsi="Calibri" w:cs="Calibri"/>
                <w:sz w:val="22"/>
                <w:szCs w:val="22"/>
                <w:lang w:eastAsia="ja-JP"/>
              </w:rPr>
              <w:t>gree</w:t>
            </w:r>
          </w:p>
        </w:tc>
        <w:tc>
          <w:tcPr>
            <w:tcW w:w="6830" w:type="dxa"/>
          </w:tcPr>
          <w:p w:rsidR="005E348B" w:rsidRPr="00FB48E8" w:rsidRDefault="005E348B" w:rsidP="006B014A">
            <w:pPr>
              <w:widowControl/>
              <w:wordWrap/>
              <w:rPr>
                <w:rFonts w:ascii="Calibri" w:eastAsia="MS Mincho" w:hAnsi="Calibri" w:cs="Calibri"/>
                <w:color w:val="FF0000"/>
                <w:sz w:val="22"/>
                <w:szCs w:val="22"/>
                <w:lang w:eastAsia="ja-JP"/>
              </w:rPr>
            </w:pPr>
          </w:p>
        </w:tc>
      </w:tr>
      <w:tr w:rsidR="00575398" w:rsidRPr="0010490B" w:rsidTr="00575398">
        <w:tc>
          <w:tcPr>
            <w:tcW w:w="1480"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052"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30" w:type="dxa"/>
          </w:tcPr>
          <w:p w:rsidR="00575398" w:rsidRPr="0010490B" w:rsidRDefault="00575398" w:rsidP="006B6700">
            <w:pPr>
              <w:widowControl/>
              <w:wordWrap/>
              <w:rPr>
                <w:rFonts w:ascii="Calibri" w:hAnsi="Calibri" w:cs="Calibri"/>
                <w:sz w:val="22"/>
                <w:szCs w:val="22"/>
              </w:rPr>
            </w:pPr>
          </w:p>
        </w:tc>
      </w:tr>
      <w:tr w:rsidR="006B6700" w:rsidRPr="0010490B" w:rsidTr="00575398">
        <w:tc>
          <w:tcPr>
            <w:tcW w:w="1480" w:type="dxa"/>
          </w:tcPr>
          <w:p w:rsidR="006B6700" w:rsidRDefault="006B6700"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52" w:type="dxa"/>
          </w:tcPr>
          <w:p w:rsidR="006B6700" w:rsidRDefault="006B6700"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6B6700" w:rsidRPr="0010490B" w:rsidRDefault="006B6700" w:rsidP="006B6700">
            <w:pPr>
              <w:widowControl/>
              <w:wordWrap/>
              <w:rPr>
                <w:rFonts w:ascii="Calibri" w:hAnsi="Calibri" w:cs="Calibri"/>
                <w:sz w:val="22"/>
                <w:szCs w:val="22"/>
              </w:rPr>
            </w:pPr>
          </w:p>
        </w:tc>
      </w:tr>
      <w:tr w:rsidR="00DC4A87" w:rsidRPr="0010490B" w:rsidTr="00B300C1">
        <w:tc>
          <w:tcPr>
            <w:tcW w:w="1480" w:type="dxa"/>
          </w:tcPr>
          <w:p w:rsidR="00DC4A87" w:rsidRDefault="00DC4A87" w:rsidP="00B300C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DC4A87"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30" w:type="dxa"/>
          </w:tcPr>
          <w:p w:rsidR="00DC4A87"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We prefer to add some additional information on UE speed and location update for PUE. The modified proposal would look like</w:t>
            </w:r>
          </w:p>
          <w:p w:rsidR="00DC4A87" w:rsidRPr="00516FF2" w:rsidRDefault="00DC4A87" w:rsidP="00B300C1">
            <w:pPr>
              <w:pStyle w:val="af7"/>
              <w:widowControl/>
              <w:numPr>
                <w:ilvl w:val="3"/>
                <w:numId w:val="9"/>
              </w:numPr>
              <w:wordWrap/>
              <w:spacing w:before="0" w:after="0" w:line="240" w:lineRule="auto"/>
              <w:ind w:leftChars="0" w:left="800" w:hanging="800"/>
              <w:rPr>
                <w:rFonts w:ascii="Calibri" w:hAnsi="Calibri" w:cs="Calibri"/>
                <w:sz w:val="22"/>
              </w:rPr>
            </w:pPr>
            <w:r>
              <w:rPr>
                <w:rFonts w:ascii="Calibri" w:hAnsi="Calibri" w:cs="Calibri"/>
                <w:sz w:val="22"/>
              </w:rPr>
              <w:t>F</w:t>
            </w:r>
            <w:r w:rsidRPr="00516FF2">
              <w:rPr>
                <w:rFonts w:ascii="Calibri" w:hAnsi="Calibri" w:cs="Calibri"/>
                <w:sz w:val="22"/>
              </w:rPr>
              <w:t>or the fast fading parameters for P2P link</w:t>
            </w:r>
            <w:r>
              <w:rPr>
                <w:rFonts w:ascii="Calibri" w:hAnsi="Calibri" w:cs="Calibri"/>
                <w:sz w:val="22"/>
              </w:rPr>
              <w:t>, r</w:t>
            </w:r>
            <w:r w:rsidRPr="00516FF2">
              <w:rPr>
                <w:rFonts w:ascii="Calibri" w:hAnsi="Calibri" w:cs="Calibri"/>
                <w:sz w:val="22"/>
              </w:rPr>
              <w:t>euse fast fading parameters of V2V/V2P/P2V links.</w:t>
            </w:r>
          </w:p>
          <w:p w:rsidR="00DC4A87" w:rsidRPr="00CD657B" w:rsidRDefault="00DC4A87" w:rsidP="00B300C1">
            <w:pPr>
              <w:widowControl/>
              <w:wordWrap/>
              <w:rPr>
                <w:rFonts w:ascii="Calibri" w:eastAsiaTheme="minorEastAsia" w:hAnsi="Calibri" w:cs="Calibri"/>
                <w:color w:val="FF0000"/>
                <w:sz w:val="22"/>
                <w:szCs w:val="22"/>
                <w:lang w:eastAsia="zh-CN"/>
              </w:rPr>
            </w:pPr>
            <w:r w:rsidRPr="00CD657B">
              <w:rPr>
                <w:rFonts w:ascii="Calibri" w:eastAsiaTheme="minorEastAsia" w:hAnsi="Calibri" w:cs="Calibri" w:hint="eastAsia"/>
                <w:color w:val="FF0000"/>
                <w:sz w:val="22"/>
                <w:szCs w:val="22"/>
                <w:lang w:eastAsia="zh-CN"/>
              </w:rPr>
              <w:t>- UE speed is 3km/</w:t>
            </w:r>
            <w:proofErr w:type="spellStart"/>
            <w:r w:rsidRPr="00CD657B">
              <w:rPr>
                <w:rFonts w:ascii="Calibri" w:eastAsiaTheme="minorEastAsia" w:hAnsi="Calibri" w:cs="Calibri" w:hint="eastAsia"/>
                <w:color w:val="FF0000"/>
                <w:sz w:val="22"/>
                <w:szCs w:val="22"/>
                <w:lang w:eastAsia="zh-CN"/>
              </w:rPr>
              <w:t>hr</w:t>
            </w:r>
            <w:proofErr w:type="spellEnd"/>
          </w:p>
          <w:p w:rsidR="00DC4A87" w:rsidRPr="00CD657B" w:rsidRDefault="00DC4A87" w:rsidP="00B300C1">
            <w:pPr>
              <w:widowControl/>
              <w:wordWrap/>
              <w:rPr>
                <w:rFonts w:ascii="Calibri" w:eastAsiaTheme="minorEastAsia" w:hAnsi="Calibri" w:cs="Calibri"/>
                <w:sz w:val="22"/>
                <w:szCs w:val="22"/>
                <w:lang w:eastAsia="zh-CN"/>
              </w:rPr>
            </w:pPr>
            <w:r w:rsidRPr="00CD657B">
              <w:rPr>
                <w:rFonts w:ascii="Calibri" w:eastAsiaTheme="minorEastAsia" w:hAnsi="Calibri" w:cs="Calibri" w:hint="eastAsia"/>
                <w:color w:val="FF0000"/>
                <w:sz w:val="22"/>
                <w:szCs w:val="22"/>
                <w:lang w:eastAsia="zh-CN"/>
              </w:rPr>
              <w:t>- location update for P-UE is not considered</w:t>
            </w:r>
          </w:p>
        </w:tc>
      </w:tr>
      <w:tr w:rsidR="009D10D5" w:rsidRPr="0010490B" w:rsidTr="00575398">
        <w:tc>
          <w:tcPr>
            <w:tcW w:w="1480" w:type="dxa"/>
          </w:tcPr>
          <w:p w:rsidR="009D10D5" w:rsidRDefault="009D10D5" w:rsidP="009D10D5">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052" w:type="dxa"/>
          </w:tcPr>
          <w:p w:rsidR="009D10D5" w:rsidRDefault="009D10D5" w:rsidP="009D10D5">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9D10D5" w:rsidRPr="0010490B" w:rsidRDefault="009D10D5" w:rsidP="009D10D5">
            <w:pPr>
              <w:widowControl/>
              <w:wordWrap/>
              <w:rPr>
                <w:rFonts w:ascii="Calibri" w:hAnsi="Calibri" w:cs="Calibri"/>
                <w:sz w:val="22"/>
                <w:szCs w:val="22"/>
              </w:rPr>
            </w:pPr>
          </w:p>
        </w:tc>
      </w:tr>
      <w:tr w:rsidR="009A72D5" w:rsidTr="009A72D5">
        <w:tc>
          <w:tcPr>
            <w:tcW w:w="1480" w:type="dxa"/>
          </w:tcPr>
          <w:p w:rsidR="009A72D5" w:rsidRPr="001D3C60" w:rsidRDefault="009A72D5" w:rsidP="00192DFB">
            <w:pPr>
              <w:widowControl/>
              <w:wordWrap/>
              <w:rPr>
                <w:rFonts w:ascii="Calibri" w:eastAsia="맑은 고딕" w:hAnsi="Calibri" w:cs="Calibri"/>
                <w:sz w:val="22"/>
                <w:szCs w:val="22"/>
              </w:rPr>
            </w:pPr>
            <w:r w:rsidRPr="00676891">
              <w:rPr>
                <w:rFonts w:ascii="Calibri" w:eastAsia="맑은 고딕" w:hAnsi="Calibri" w:cs="Calibri"/>
                <w:sz w:val="22"/>
                <w:szCs w:val="22"/>
              </w:rPr>
              <w:t xml:space="preserve">Huawei, </w:t>
            </w:r>
            <w:proofErr w:type="spellStart"/>
            <w:r w:rsidRPr="00676891">
              <w:rPr>
                <w:rFonts w:ascii="Calibri" w:eastAsia="맑은 고딕" w:hAnsi="Calibri" w:cs="Calibri"/>
                <w:sz w:val="22"/>
                <w:szCs w:val="22"/>
              </w:rPr>
              <w:t>HiSilicon</w:t>
            </w:r>
            <w:proofErr w:type="spellEnd"/>
          </w:p>
        </w:tc>
        <w:tc>
          <w:tcPr>
            <w:tcW w:w="1052" w:type="dxa"/>
          </w:tcPr>
          <w:p w:rsidR="009A72D5" w:rsidRDefault="009A72D5" w:rsidP="00192DFB">
            <w:pPr>
              <w:widowControl/>
              <w:wordWrap/>
              <w:rPr>
                <w:rFonts w:ascii="Calibri" w:eastAsia="SimSun" w:hAnsi="Calibri" w:cs="Calibri"/>
                <w:sz w:val="22"/>
                <w:szCs w:val="22"/>
                <w:lang w:eastAsia="zh-CN"/>
              </w:rPr>
            </w:pPr>
            <w:r w:rsidRPr="00E96341">
              <w:rPr>
                <w:rFonts w:ascii="Calibri" w:eastAsia="SimSun" w:hAnsi="Calibri" w:cs="Calibri"/>
                <w:sz w:val="22"/>
                <w:szCs w:val="22"/>
                <w:lang w:eastAsia="zh-CN"/>
              </w:rPr>
              <w:t xml:space="preserve">Disagree </w:t>
            </w:r>
          </w:p>
        </w:tc>
        <w:tc>
          <w:tcPr>
            <w:tcW w:w="6830"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S</w:t>
            </w:r>
            <w:r>
              <w:rPr>
                <w:rFonts w:ascii="Calibri" w:eastAsia="SimSun" w:hAnsi="Calibri" w:cs="Calibri"/>
                <w:sz w:val="22"/>
                <w:szCs w:val="22"/>
                <w:lang w:eastAsia="zh-CN"/>
              </w:rPr>
              <w:t>ee 3.1.1 Q1</w:t>
            </w:r>
          </w:p>
        </w:tc>
      </w:tr>
      <w:tr w:rsidR="00770786" w:rsidTr="009A72D5">
        <w:tc>
          <w:tcPr>
            <w:tcW w:w="1480" w:type="dxa"/>
          </w:tcPr>
          <w:p w:rsidR="00770786" w:rsidRPr="00676891" w:rsidRDefault="00770786" w:rsidP="00770786">
            <w:pPr>
              <w:widowControl/>
              <w:wordWrap/>
              <w:rPr>
                <w:rFonts w:ascii="Calibri" w:eastAsia="맑은 고딕" w:hAnsi="Calibri" w:cs="Calibri"/>
                <w:sz w:val="22"/>
                <w:szCs w:val="22"/>
              </w:rPr>
            </w:pPr>
            <w:r>
              <w:rPr>
                <w:rFonts w:ascii="Calibri" w:eastAsia="맑은 고딕" w:hAnsi="Calibri" w:cs="Calibri"/>
                <w:sz w:val="22"/>
                <w:szCs w:val="22"/>
              </w:rPr>
              <w:lastRenderedPageBreak/>
              <w:t>Qualcomm</w:t>
            </w:r>
          </w:p>
        </w:tc>
        <w:tc>
          <w:tcPr>
            <w:tcW w:w="1052" w:type="dxa"/>
          </w:tcPr>
          <w:p w:rsidR="00770786" w:rsidRPr="00E96341" w:rsidRDefault="00770786" w:rsidP="00770786">
            <w:pPr>
              <w:widowControl/>
              <w:wordWrap/>
              <w:rPr>
                <w:rFonts w:ascii="Calibri" w:eastAsia="SimSun" w:hAnsi="Calibri" w:cs="Calibri"/>
                <w:sz w:val="22"/>
                <w:szCs w:val="22"/>
                <w:lang w:eastAsia="zh-CN"/>
              </w:rPr>
            </w:pPr>
          </w:p>
        </w:tc>
        <w:tc>
          <w:tcPr>
            <w:tcW w:w="6830" w:type="dxa"/>
          </w:tcPr>
          <w:p w:rsidR="00770786" w:rsidRDefault="00770786" w:rsidP="00770786">
            <w:pPr>
              <w:widowControl/>
              <w:wordWrap/>
              <w:rPr>
                <w:rFonts w:ascii="Calibri" w:eastAsia="SimSun" w:hAnsi="Calibri" w:cs="Calibri"/>
                <w:sz w:val="22"/>
                <w:szCs w:val="22"/>
                <w:lang w:eastAsia="zh-CN"/>
              </w:rPr>
            </w:pPr>
            <w:r>
              <w:rPr>
                <w:rFonts w:ascii="Calibri" w:eastAsia="SimSun" w:hAnsi="Calibri" w:cs="Calibri"/>
                <w:sz w:val="22"/>
                <w:szCs w:val="22"/>
                <w:lang w:eastAsia="zh-CN"/>
              </w:rPr>
              <w:t>We agree with the proposal but would like to ask for clarification about its relation with the proposal for Q3 in 3.1.1.</w:t>
            </w:r>
          </w:p>
        </w:tc>
      </w:tr>
      <w:tr w:rsidR="00192DFB" w:rsidTr="009A72D5">
        <w:tc>
          <w:tcPr>
            <w:tcW w:w="1480" w:type="dxa"/>
          </w:tcPr>
          <w:p w:rsidR="00192DFB" w:rsidRDefault="00192DFB" w:rsidP="00770786">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192DFB" w:rsidRPr="00E96341" w:rsidRDefault="00192DFB" w:rsidP="00770786">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30" w:type="dxa"/>
          </w:tcPr>
          <w:p w:rsidR="00192DFB" w:rsidRDefault="00192DFB" w:rsidP="00770786">
            <w:pPr>
              <w:widowControl/>
              <w:wordWrap/>
              <w:rPr>
                <w:rFonts w:ascii="Calibri" w:eastAsia="SimSun" w:hAnsi="Calibri" w:cs="Calibri"/>
                <w:sz w:val="22"/>
                <w:szCs w:val="22"/>
                <w:lang w:eastAsia="zh-CN"/>
              </w:rPr>
            </w:pPr>
          </w:p>
        </w:tc>
      </w:tr>
      <w:tr w:rsidR="009919D0" w:rsidTr="009A72D5">
        <w:tc>
          <w:tcPr>
            <w:tcW w:w="1480" w:type="dxa"/>
          </w:tcPr>
          <w:p w:rsidR="009919D0" w:rsidRDefault="009919D0" w:rsidP="00770786">
            <w:pPr>
              <w:widowControl/>
              <w:wordWrap/>
              <w:rPr>
                <w:rFonts w:ascii="Calibri" w:eastAsia="맑은 고딕" w:hAnsi="Calibri" w:cs="Calibri"/>
                <w:sz w:val="22"/>
                <w:szCs w:val="22"/>
              </w:rPr>
            </w:pPr>
            <w:proofErr w:type="spellStart"/>
            <w:r>
              <w:rPr>
                <w:rFonts w:ascii="Calibri" w:eastAsia="맑은 고딕" w:hAnsi="Calibri" w:cs="Calibri"/>
                <w:sz w:val="22"/>
                <w:szCs w:val="22"/>
              </w:rPr>
              <w:t>Futurewei</w:t>
            </w:r>
            <w:proofErr w:type="spellEnd"/>
          </w:p>
        </w:tc>
        <w:tc>
          <w:tcPr>
            <w:tcW w:w="1052" w:type="dxa"/>
          </w:tcPr>
          <w:p w:rsidR="009919D0" w:rsidRDefault="009919D0" w:rsidP="00770786">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9919D0" w:rsidRDefault="009919D0" w:rsidP="00770786">
            <w:pPr>
              <w:widowControl/>
              <w:wordWrap/>
              <w:rPr>
                <w:rFonts w:ascii="Calibri" w:eastAsia="SimSun" w:hAnsi="Calibri" w:cs="Calibri"/>
                <w:sz w:val="22"/>
                <w:szCs w:val="22"/>
                <w:lang w:eastAsia="zh-CN"/>
              </w:rPr>
            </w:pPr>
          </w:p>
        </w:tc>
      </w:tr>
      <w:tr w:rsidR="00AA1EC9" w:rsidTr="009A72D5">
        <w:tc>
          <w:tcPr>
            <w:tcW w:w="1480" w:type="dxa"/>
          </w:tcPr>
          <w:p w:rsidR="00AA1EC9" w:rsidRPr="005A7874" w:rsidRDefault="00AA1EC9" w:rsidP="00770786">
            <w:pPr>
              <w:widowControl/>
              <w:wordWrap/>
              <w:rPr>
                <w:rFonts w:ascii="Calibri" w:eastAsia="맑은 고딕" w:hAnsi="Calibri" w:cs="Calibri"/>
                <w:sz w:val="22"/>
                <w:szCs w:val="22"/>
              </w:rPr>
            </w:pPr>
            <w:r w:rsidRPr="005A7874">
              <w:rPr>
                <w:rFonts w:ascii="Calibri" w:eastAsia="맑은 고딕" w:hAnsi="Calibri" w:cs="Calibri"/>
                <w:sz w:val="22"/>
                <w:szCs w:val="22"/>
              </w:rPr>
              <w:t>Intel</w:t>
            </w:r>
          </w:p>
        </w:tc>
        <w:tc>
          <w:tcPr>
            <w:tcW w:w="1052" w:type="dxa"/>
          </w:tcPr>
          <w:p w:rsidR="00AA1EC9" w:rsidRPr="005A7874" w:rsidRDefault="00AA1EC9" w:rsidP="00770786">
            <w:pPr>
              <w:widowControl/>
              <w:wordWrap/>
              <w:rPr>
                <w:rFonts w:ascii="Calibri" w:eastAsia="SimSun" w:hAnsi="Calibri" w:cs="Calibri"/>
                <w:sz w:val="22"/>
                <w:szCs w:val="22"/>
                <w:lang w:eastAsia="zh-CN"/>
              </w:rPr>
            </w:pPr>
            <w:r w:rsidRPr="005A7874">
              <w:rPr>
                <w:rFonts w:ascii="Calibri" w:eastAsia="SimSun" w:hAnsi="Calibri" w:cs="Calibri"/>
                <w:sz w:val="22"/>
                <w:szCs w:val="22"/>
                <w:lang w:eastAsia="zh-CN"/>
              </w:rPr>
              <w:t>OK</w:t>
            </w:r>
          </w:p>
        </w:tc>
        <w:tc>
          <w:tcPr>
            <w:tcW w:w="6830" w:type="dxa"/>
          </w:tcPr>
          <w:p w:rsidR="00AA1EC9" w:rsidRPr="00AA1EC9" w:rsidRDefault="00AA1EC9" w:rsidP="00770786">
            <w:pPr>
              <w:widowControl/>
              <w:wordWrap/>
              <w:rPr>
                <w:rFonts w:ascii="Calibri" w:eastAsia="SimSun" w:hAnsi="Calibri" w:cs="Calibri"/>
                <w:sz w:val="22"/>
                <w:szCs w:val="22"/>
                <w:highlight w:val="yellow"/>
                <w:lang w:eastAsia="zh-CN"/>
              </w:rPr>
            </w:pPr>
          </w:p>
        </w:tc>
      </w:tr>
      <w:tr w:rsidR="00A006B9" w:rsidTr="009A72D5">
        <w:tc>
          <w:tcPr>
            <w:tcW w:w="1480" w:type="dxa"/>
          </w:tcPr>
          <w:p w:rsidR="00A006B9" w:rsidRPr="00A006B9" w:rsidRDefault="00A006B9" w:rsidP="00770786">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w:t>
            </w:r>
          </w:p>
        </w:tc>
        <w:tc>
          <w:tcPr>
            <w:tcW w:w="1052" w:type="dxa"/>
          </w:tcPr>
          <w:p w:rsidR="00A006B9" w:rsidRPr="005A7874" w:rsidRDefault="00A006B9" w:rsidP="00770786">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Y</w:t>
            </w:r>
            <w:r>
              <w:rPr>
                <w:rFonts w:ascii="Calibri" w:eastAsia="SimSun" w:hAnsi="Calibri" w:cs="Calibri"/>
                <w:sz w:val="22"/>
                <w:szCs w:val="22"/>
                <w:lang w:eastAsia="zh-CN"/>
              </w:rPr>
              <w:t>es</w:t>
            </w:r>
          </w:p>
        </w:tc>
        <w:tc>
          <w:tcPr>
            <w:tcW w:w="6830" w:type="dxa"/>
          </w:tcPr>
          <w:p w:rsidR="00A006B9" w:rsidRPr="00AA1EC9" w:rsidRDefault="00A006B9" w:rsidP="00770786">
            <w:pPr>
              <w:widowControl/>
              <w:wordWrap/>
              <w:rPr>
                <w:rFonts w:ascii="Calibri" w:eastAsia="SimSun" w:hAnsi="Calibri" w:cs="Calibri"/>
                <w:sz w:val="22"/>
                <w:szCs w:val="22"/>
                <w:highlight w:val="yellow"/>
                <w:lang w:eastAsia="zh-CN"/>
              </w:rPr>
            </w:pPr>
          </w:p>
        </w:tc>
      </w:tr>
      <w:tr w:rsidR="0066103C" w:rsidTr="009A72D5">
        <w:tc>
          <w:tcPr>
            <w:tcW w:w="1480" w:type="dxa"/>
          </w:tcPr>
          <w:p w:rsidR="0066103C" w:rsidRDefault="0066103C" w:rsidP="00770786">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Xiaomi</w:t>
            </w:r>
            <w:proofErr w:type="spellEnd"/>
          </w:p>
        </w:tc>
        <w:tc>
          <w:tcPr>
            <w:tcW w:w="1052" w:type="dxa"/>
          </w:tcPr>
          <w:p w:rsidR="0066103C" w:rsidRDefault="0066103C" w:rsidP="00770786">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OK</w:t>
            </w:r>
          </w:p>
        </w:tc>
        <w:tc>
          <w:tcPr>
            <w:tcW w:w="6830" w:type="dxa"/>
          </w:tcPr>
          <w:p w:rsidR="0066103C" w:rsidRPr="00AA1EC9" w:rsidRDefault="0066103C" w:rsidP="00770786">
            <w:pPr>
              <w:widowControl/>
              <w:wordWrap/>
              <w:rPr>
                <w:rFonts w:ascii="Calibri" w:eastAsia="SimSun" w:hAnsi="Calibri" w:cs="Calibri"/>
                <w:sz w:val="22"/>
                <w:szCs w:val="22"/>
                <w:highlight w:val="yellow"/>
                <w:lang w:eastAsia="zh-CN"/>
              </w:rPr>
            </w:pPr>
          </w:p>
        </w:tc>
      </w:tr>
    </w:tbl>
    <w:p w:rsidR="005E348B" w:rsidRDefault="005E348B" w:rsidP="005E348B">
      <w:pPr>
        <w:widowControl/>
        <w:wordWrap/>
        <w:rPr>
          <w:rFonts w:ascii="Calibri" w:hAnsi="Calibri" w:cs="Calibri"/>
          <w:sz w:val="22"/>
        </w:rPr>
      </w:pPr>
    </w:p>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t>FL</w:t>
      </w:r>
      <w:r w:rsidRPr="00E051C0">
        <w:rPr>
          <w:rFonts w:ascii="Calibri" w:hAnsi="Calibri" w:cs="Calibri"/>
          <w:sz w:val="22"/>
          <w:highlight w:val="lightGray"/>
        </w:rPr>
        <w:t>’s observation:</w:t>
      </w:r>
    </w:p>
    <w:p w:rsidR="00E051C0" w:rsidRPr="00E051C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sidRPr="00E051C0">
        <w:rPr>
          <w:rFonts w:ascii="Calibri" w:hAnsi="Calibri" w:cs="Calibri"/>
          <w:sz w:val="22"/>
          <w:highlight w:val="lightGray"/>
        </w:rPr>
        <w:t>11</w:t>
      </w:r>
      <w:r w:rsidRPr="00E051C0">
        <w:rPr>
          <w:rFonts w:ascii="Calibri" w:hAnsi="Calibri" w:cs="Calibri" w:hint="eastAsia"/>
          <w:sz w:val="22"/>
          <w:highlight w:val="lightGray"/>
        </w:rPr>
        <w:t xml:space="preserve"> supports</w:t>
      </w:r>
    </w:p>
    <w:p w:rsidR="00E051C0" w:rsidRPr="00E051C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sidRPr="00E051C0">
        <w:rPr>
          <w:rFonts w:ascii="Calibri" w:hAnsi="Calibri" w:cs="Calibri"/>
          <w:sz w:val="22"/>
          <w:highlight w:val="lightGray"/>
        </w:rPr>
        <w:t>Huawei: P2P link interference is negligible. Simulation burden.</w:t>
      </w:r>
    </w:p>
    <w:p w:rsidR="005E348B" w:rsidRDefault="005E348B" w:rsidP="005E348B">
      <w:pPr>
        <w:widowControl/>
        <w:wordWrap/>
        <w:rPr>
          <w:rFonts w:ascii="Calibri" w:hAnsi="Calibri" w:cs="Calibri"/>
          <w:sz w:val="22"/>
        </w:rPr>
      </w:pPr>
    </w:p>
    <w:p w:rsidR="00E051C0" w:rsidRDefault="00E051C0" w:rsidP="005E348B">
      <w:pPr>
        <w:widowControl/>
        <w:wordWrap/>
        <w:rPr>
          <w:rFonts w:ascii="Calibri" w:hAnsi="Calibri" w:cs="Calibri"/>
          <w:sz w:val="22"/>
        </w:rPr>
      </w:pPr>
    </w:p>
    <w:p w:rsidR="00E051C0" w:rsidRDefault="00E051C0" w:rsidP="005E348B">
      <w:pPr>
        <w:widowControl/>
        <w:wordWrap/>
        <w:rPr>
          <w:rFonts w:ascii="Calibri" w:hAnsi="Calibri" w:cs="Calibri"/>
          <w:sz w:val="22"/>
        </w:rPr>
      </w:pPr>
    </w:p>
    <w:p w:rsidR="005E348B" w:rsidRDefault="005E348B" w:rsidP="005E348B">
      <w:pPr>
        <w:widowControl/>
        <w:wordWrap/>
        <w:outlineLvl w:val="0"/>
        <w:rPr>
          <w:rFonts w:ascii="Calibri" w:hAnsi="Calibri" w:cs="Calibri"/>
          <w:b/>
          <w:sz w:val="28"/>
          <w:szCs w:val="28"/>
        </w:rPr>
      </w:pPr>
      <w:r>
        <w:rPr>
          <w:rFonts w:ascii="Calibri" w:hAnsi="Calibri" w:cs="Calibri"/>
          <w:b/>
          <w:sz w:val="28"/>
          <w:szCs w:val="28"/>
        </w:rPr>
        <w:t>3.2</w:t>
      </w:r>
      <w:r>
        <w:rPr>
          <w:rFonts w:ascii="Calibri" w:hAnsi="Calibri" w:cs="Calibri"/>
          <w:b/>
          <w:sz w:val="28"/>
          <w:szCs w:val="28"/>
        </w:rPr>
        <w:tab/>
      </w:r>
      <w:proofErr w:type="spellStart"/>
      <w:r>
        <w:rPr>
          <w:rFonts w:ascii="Calibri" w:hAnsi="Calibri" w:cs="Calibri"/>
          <w:b/>
          <w:sz w:val="28"/>
          <w:szCs w:val="28"/>
        </w:rPr>
        <w:t>Sidelink</w:t>
      </w:r>
      <w:proofErr w:type="spellEnd"/>
      <w:r>
        <w:rPr>
          <w:rFonts w:ascii="Calibri" w:hAnsi="Calibri" w:cs="Calibri"/>
          <w:b/>
          <w:sz w:val="28"/>
          <w:szCs w:val="28"/>
        </w:rPr>
        <w:t xml:space="preserve"> evaluation methodology for public safety/commercial use cases</w:t>
      </w:r>
    </w:p>
    <w:p w:rsidR="005E348B" w:rsidRPr="004A2461" w:rsidRDefault="005E348B" w:rsidP="005E348B">
      <w:pPr>
        <w:pStyle w:val="af7"/>
        <w:widowControl/>
        <w:wordWrap/>
        <w:spacing w:before="0" w:after="0" w:line="240" w:lineRule="auto"/>
        <w:ind w:leftChars="0" w:firstLine="0"/>
        <w:rPr>
          <w:rFonts w:ascii="Calibri" w:hAnsi="Calibri" w:cs="Calibri"/>
          <w:b/>
          <w:sz w:val="10"/>
          <w:szCs w:val="10"/>
        </w:rPr>
      </w:pPr>
    </w:p>
    <w:p w:rsidR="005E348B" w:rsidRDefault="005E348B" w:rsidP="005E348B">
      <w:pPr>
        <w:widowControl/>
        <w:wordWrap/>
        <w:outlineLvl w:val="0"/>
        <w:rPr>
          <w:rFonts w:ascii="Calibri" w:hAnsi="Calibri" w:cs="Calibri"/>
          <w:b/>
          <w:sz w:val="28"/>
          <w:szCs w:val="28"/>
        </w:rPr>
      </w:pPr>
      <w:r>
        <w:rPr>
          <w:rFonts w:ascii="Calibri" w:hAnsi="Calibri" w:cs="Calibri"/>
          <w:b/>
          <w:sz w:val="28"/>
          <w:szCs w:val="28"/>
        </w:rPr>
        <w:t>3.2.1</w:t>
      </w:r>
      <w:r>
        <w:rPr>
          <w:rFonts w:ascii="Calibri" w:hAnsi="Calibri" w:cs="Calibri"/>
          <w:b/>
          <w:sz w:val="28"/>
          <w:szCs w:val="28"/>
        </w:rPr>
        <w:tab/>
        <w:t>Reference system deployments</w:t>
      </w:r>
    </w:p>
    <w:p w:rsidR="005E348B" w:rsidRDefault="005E348B" w:rsidP="005E348B">
      <w:pPr>
        <w:widowControl/>
        <w:wordWrap/>
        <w:rPr>
          <w:rFonts w:ascii="Calibri" w:hAnsi="Calibri" w:cs="Calibri"/>
          <w:sz w:val="22"/>
        </w:rPr>
      </w:pPr>
    </w:p>
    <w:p w:rsidR="005E348B" w:rsidRPr="00516FF2"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 xml:space="preserve">Q1: </w:t>
      </w:r>
      <w:r>
        <w:rPr>
          <w:rFonts w:ascii="Calibri" w:hAnsi="Calibri" w:cs="Calibri"/>
          <w:sz w:val="22"/>
        </w:rPr>
        <w:t>Do you agree the following proposal?</w:t>
      </w:r>
    </w:p>
    <w:p w:rsidR="005E348B" w:rsidRDefault="005E348B" w:rsidP="005E348B">
      <w:pPr>
        <w:widowControl/>
        <w:wordWrap/>
        <w:rPr>
          <w:rFonts w:ascii="Calibri" w:hAnsi="Calibri" w:cs="Calibri"/>
          <w:sz w:val="22"/>
        </w:rPr>
      </w:pPr>
    </w:p>
    <w:p w:rsidR="005E348B" w:rsidRPr="00F115FD" w:rsidRDefault="005E348B" w:rsidP="005E348B">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w:t>
      </w:r>
      <w:r w:rsidRPr="00F115FD">
        <w:rPr>
          <w:rFonts w:ascii="Calibri" w:hAnsi="Calibri" w:cs="Calibri" w:hint="eastAsia"/>
          <w:i/>
          <w:sz w:val="22"/>
          <w:szCs w:val="22"/>
          <w:shd w:val="clear" w:color="auto" w:fill="FFFF00"/>
        </w:rPr>
        <w:t>:</w:t>
      </w:r>
    </w:p>
    <w:p w:rsidR="005E348B" w:rsidRPr="00D15EFD"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sz w:val="22"/>
        </w:rPr>
        <w:t>For the layout for public safety and commercial use cases,</w:t>
      </w:r>
      <w:r>
        <w:rPr>
          <w:rFonts w:ascii="Calibri" w:hAnsi="Calibri" w:cs="Calibri"/>
          <w:sz w:val="22"/>
        </w:rPr>
        <w:t xml:space="preserve"> support “</w:t>
      </w:r>
      <w:r w:rsidRPr="00D15EFD">
        <w:rPr>
          <w:rFonts w:ascii="Calibri" w:hAnsi="Calibri" w:cs="Calibri"/>
          <w:sz w:val="22"/>
        </w:rPr>
        <w:t>7 macro sites in the layout</w:t>
      </w:r>
      <w:r>
        <w:rPr>
          <w:rFonts w:ascii="Calibri" w:hAnsi="Calibri" w:cs="Calibri"/>
          <w:sz w:val="22"/>
        </w:rPr>
        <w:t>”</w:t>
      </w:r>
    </w:p>
    <w:p w:rsidR="005E348B" w:rsidRPr="002E0021" w:rsidRDefault="005E348B" w:rsidP="005E348B">
      <w:pPr>
        <w:widowControl/>
        <w:wordWrap/>
        <w:rPr>
          <w:rFonts w:ascii="Calibri" w:hAnsi="Calibri" w:cs="Calibri"/>
          <w:sz w:val="22"/>
        </w:rPr>
      </w:pPr>
    </w:p>
    <w:tbl>
      <w:tblPr>
        <w:tblStyle w:val="af"/>
        <w:tblW w:w="0" w:type="auto"/>
        <w:tblLook w:val="04A0" w:firstRow="1" w:lastRow="0" w:firstColumn="1" w:lastColumn="0" w:noHBand="0" w:noVBand="1"/>
      </w:tblPr>
      <w:tblGrid>
        <w:gridCol w:w="1480"/>
        <w:gridCol w:w="1052"/>
        <w:gridCol w:w="6830"/>
      </w:tblGrid>
      <w:tr w:rsidR="005E348B" w:rsidTr="006B014A">
        <w:tc>
          <w:tcPr>
            <w:tcW w:w="1480" w:type="dxa"/>
          </w:tcPr>
          <w:p w:rsidR="005E348B" w:rsidRDefault="005E348B" w:rsidP="006B014A">
            <w:pPr>
              <w:widowControl/>
              <w:wordWrap/>
              <w:rPr>
                <w:rFonts w:ascii="Calibri" w:hAnsi="Calibri" w:cs="Calibri"/>
                <w:sz w:val="22"/>
                <w:szCs w:val="22"/>
              </w:rPr>
            </w:pPr>
            <w:r>
              <w:rPr>
                <w:rFonts w:ascii="Calibri" w:hAnsi="Calibri" w:cs="Calibri"/>
                <w:sz w:val="22"/>
                <w:szCs w:val="22"/>
              </w:rPr>
              <w:t>Company</w:t>
            </w:r>
          </w:p>
        </w:tc>
        <w:tc>
          <w:tcPr>
            <w:tcW w:w="1052" w:type="dxa"/>
          </w:tcPr>
          <w:p w:rsidR="005E348B" w:rsidRDefault="005E348B" w:rsidP="006B014A">
            <w:pPr>
              <w:widowControl/>
              <w:wordWrap/>
              <w:rPr>
                <w:rFonts w:ascii="Calibri" w:hAnsi="Calibri" w:cs="Calibri"/>
                <w:sz w:val="22"/>
                <w:szCs w:val="22"/>
              </w:rPr>
            </w:pPr>
            <w:r>
              <w:rPr>
                <w:rFonts w:ascii="Calibri" w:hAnsi="Calibri" w:cs="Calibri"/>
                <w:sz w:val="22"/>
                <w:szCs w:val="22"/>
              </w:rPr>
              <w:t>Answer</w:t>
            </w:r>
          </w:p>
        </w:tc>
        <w:tc>
          <w:tcPr>
            <w:tcW w:w="6830" w:type="dxa"/>
          </w:tcPr>
          <w:p w:rsidR="005E348B" w:rsidRDefault="005E348B" w:rsidP="006B014A">
            <w:pPr>
              <w:widowControl/>
              <w:wordWrap/>
              <w:rPr>
                <w:rFonts w:ascii="Calibri" w:hAnsi="Calibri" w:cs="Calibri"/>
                <w:sz w:val="22"/>
                <w:szCs w:val="22"/>
              </w:rPr>
            </w:pPr>
            <w:r>
              <w:rPr>
                <w:rFonts w:ascii="Calibri" w:hAnsi="Calibri" w:cs="Calibri"/>
                <w:sz w:val="22"/>
                <w:szCs w:val="22"/>
              </w:rPr>
              <w:t>Comment</w:t>
            </w:r>
          </w:p>
        </w:tc>
      </w:tr>
      <w:tr w:rsidR="005E348B" w:rsidTr="006B014A">
        <w:tc>
          <w:tcPr>
            <w:tcW w:w="1480" w:type="dxa"/>
          </w:tcPr>
          <w:p w:rsidR="005E348B" w:rsidRPr="001D3C60"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5E348B" w:rsidRPr="006B014A"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OK</w:t>
            </w:r>
          </w:p>
        </w:tc>
        <w:tc>
          <w:tcPr>
            <w:tcW w:w="6830" w:type="dxa"/>
          </w:tcPr>
          <w:p w:rsidR="005E348B" w:rsidRDefault="005E348B" w:rsidP="006B014A">
            <w:pPr>
              <w:widowControl/>
              <w:wordWrap/>
              <w:rPr>
                <w:rFonts w:ascii="Calibri" w:eastAsia="SimSun" w:hAnsi="Calibri" w:cs="Calibri"/>
                <w:sz w:val="22"/>
                <w:szCs w:val="22"/>
                <w:lang w:eastAsia="zh-CN"/>
              </w:rPr>
            </w:pPr>
          </w:p>
        </w:tc>
      </w:tr>
      <w:tr w:rsidR="005E348B" w:rsidRPr="0010490B" w:rsidTr="006B014A">
        <w:tc>
          <w:tcPr>
            <w:tcW w:w="1480" w:type="dxa"/>
          </w:tcPr>
          <w:p w:rsidR="005E348B" w:rsidRPr="001C658F" w:rsidRDefault="00B44E51"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F</w:t>
            </w:r>
            <w:r w:rsidRPr="001C658F">
              <w:rPr>
                <w:rFonts w:ascii="Calibri" w:eastAsia="MS Mincho" w:hAnsi="Calibri" w:cs="Calibri"/>
                <w:sz w:val="22"/>
                <w:szCs w:val="22"/>
                <w:lang w:eastAsia="ja-JP"/>
              </w:rPr>
              <w:t>ujitsu</w:t>
            </w:r>
          </w:p>
        </w:tc>
        <w:tc>
          <w:tcPr>
            <w:tcW w:w="1052"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O</w:t>
            </w:r>
            <w:r w:rsidRPr="001C658F">
              <w:rPr>
                <w:rFonts w:ascii="Calibri" w:eastAsia="MS Mincho" w:hAnsi="Calibri" w:cs="Calibri"/>
                <w:sz w:val="22"/>
                <w:szCs w:val="22"/>
                <w:lang w:eastAsia="ja-JP"/>
              </w:rPr>
              <w:t>K</w:t>
            </w:r>
          </w:p>
        </w:tc>
        <w:tc>
          <w:tcPr>
            <w:tcW w:w="6830" w:type="dxa"/>
          </w:tcPr>
          <w:p w:rsidR="005E348B" w:rsidRPr="001C658F" w:rsidRDefault="00FB48E8" w:rsidP="006B014A">
            <w:pPr>
              <w:widowControl/>
              <w:wordWrap/>
              <w:rPr>
                <w:rFonts w:ascii="Calibri" w:hAnsi="Calibri" w:cs="Calibri"/>
                <w:sz w:val="22"/>
                <w:szCs w:val="22"/>
              </w:rPr>
            </w:pPr>
            <w:r w:rsidRPr="001C658F">
              <w:rPr>
                <w:rFonts w:ascii="Calibri" w:eastAsia="MS Mincho" w:hAnsi="Calibri" w:cs="Calibri" w:hint="eastAsia"/>
                <w:sz w:val="22"/>
                <w:szCs w:val="22"/>
                <w:lang w:eastAsia="ja-JP"/>
              </w:rPr>
              <w:t>W</w:t>
            </w:r>
            <w:r w:rsidRPr="001C658F">
              <w:rPr>
                <w:rFonts w:ascii="Calibri" w:eastAsia="MS Mincho" w:hAnsi="Calibri" w:cs="Calibri"/>
                <w:sz w:val="22"/>
                <w:szCs w:val="22"/>
                <w:lang w:eastAsia="ja-JP"/>
              </w:rPr>
              <w:t>e can accept this for progress</w:t>
            </w:r>
          </w:p>
        </w:tc>
      </w:tr>
      <w:tr w:rsidR="00575398" w:rsidRPr="0010490B" w:rsidTr="00575398">
        <w:tc>
          <w:tcPr>
            <w:tcW w:w="1480"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052"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30" w:type="dxa"/>
          </w:tcPr>
          <w:p w:rsidR="00575398" w:rsidRPr="0010490B" w:rsidRDefault="00575398" w:rsidP="006B6700">
            <w:pPr>
              <w:widowControl/>
              <w:wordWrap/>
              <w:rPr>
                <w:rFonts w:ascii="Calibri" w:hAnsi="Calibri" w:cs="Calibri"/>
                <w:sz w:val="22"/>
                <w:szCs w:val="22"/>
              </w:rPr>
            </w:pPr>
          </w:p>
        </w:tc>
      </w:tr>
      <w:tr w:rsidR="006B6700" w:rsidRPr="0010490B" w:rsidTr="00575398">
        <w:tc>
          <w:tcPr>
            <w:tcW w:w="1480" w:type="dxa"/>
          </w:tcPr>
          <w:p w:rsidR="006B6700" w:rsidRDefault="006B6700"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52" w:type="dxa"/>
          </w:tcPr>
          <w:p w:rsidR="006B6700" w:rsidRDefault="006B6700"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6B6700" w:rsidRPr="0010490B" w:rsidRDefault="006B6700" w:rsidP="006B6700">
            <w:pPr>
              <w:widowControl/>
              <w:wordWrap/>
              <w:rPr>
                <w:rFonts w:ascii="Calibri" w:hAnsi="Calibri" w:cs="Calibri"/>
                <w:sz w:val="22"/>
                <w:szCs w:val="22"/>
              </w:rPr>
            </w:pPr>
          </w:p>
        </w:tc>
      </w:tr>
      <w:tr w:rsidR="00DC4A87" w:rsidRPr="0010490B" w:rsidTr="00575398">
        <w:tc>
          <w:tcPr>
            <w:tcW w:w="1480" w:type="dxa"/>
          </w:tcPr>
          <w:p w:rsidR="00DC4A87" w:rsidRDefault="00DC4A87" w:rsidP="00B300C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DC4A87"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30" w:type="dxa"/>
          </w:tcPr>
          <w:p w:rsidR="00DC4A87" w:rsidRPr="0010490B" w:rsidRDefault="00DC4A87" w:rsidP="00B300C1">
            <w:pPr>
              <w:widowControl/>
              <w:wordWrap/>
              <w:rPr>
                <w:rFonts w:ascii="Calibri" w:hAnsi="Calibri" w:cs="Calibri"/>
                <w:sz w:val="22"/>
                <w:szCs w:val="22"/>
              </w:rPr>
            </w:pPr>
          </w:p>
        </w:tc>
      </w:tr>
      <w:tr w:rsidR="009D10D5" w:rsidRPr="0010490B" w:rsidTr="00B300C1">
        <w:tc>
          <w:tcPr>
            <w:tcW w:w="1480" w:type="dxa"/>
          </w:tcPr>
          <w:p w:rsidR="009D10D5" w:rsidRDefault="009D10D5"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052" w:type="dxa"/>
          </w:tcPr>
          <w:p w:rsidR="009D10D5" w:rsidRDefault="009D10D5"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9D10D5" w:rsidRPr="0010490B" w:rsidRDefault="009D10D5" w:rsidP="00B300C1">
            <w:pPr>
              <w:widowControl/>
              <w:wordWrap/>
              <w:rPr>
                <w:rFonts w:ascii="Calibri" w:hAnsi="Calibri" w:cs="Calibri"/>
                <w:sz w:val="22"/>
                <w:szCs w:val="22"/>
              </w:rPr>
            </w:pPr>
          </w:p>
        </w:tc>
      </w:tr>
      <w:tr w:rsidR="009A72D5" w:rsidTr="009A72D5">
        <w:tc>
          <w:tcPr>
            <w:tcW w:w="1480" w:type="dxa"/>
          </w:tcPr>
          <w:p w:rsidR="009A72D5" w:rsidRPr="001D3C60" w:rsidRDefault="009A72D5" w:rsidP="00192DFB">
            <w:pPr>
              <w:widowControl/>
              <w:wordWrap/>
              <w:rPr>
                <w:rFonts w:ascii="Calibri" w:eastAsia="맑은 고딕" w:hAnsi="Calibri" w:cs="Calibri"/>
                <w:sz w:val="22"/>
                <w:szCs w:val="22"/>
              </w:rPr>
            </w:pPr>
            <w:r w:rsidRPr="00676891">
              <w:rPr>
                <w:rFonts w:ascii="Calibri" w:eastAsia="맑은 고딕" w:hAnsi="Calibri" w:cs="Calibri"/>
                <w:sz w:val="22"/>
                <w:szCs w:val="22"/>
              </w:rPr>
              <w:t xml:space="preserve">Huawei, </w:t>
            </w:r>
            <w:proofErr w:type="spellStart"/>
            <w:r w:rsidRPr="00676891">
              <w:rPr>
                <w:rFonts w:ascii="Calibri" w:eastAsia="맑은 고딕" w:hAnsi="Calibri" w:cs="Calibri"/>
                <w:sz w:val="22"/>
                <w:szCs w:val="22"/>
              </w:rPr>
              <w:t>HiSilicon</w:t>
            </w:r>
            <w:proofErr w:type="spellEnd"/>
          </w:p>
        </w:tc>
        <w:tc>
          <w:tcPr>
            <w:tcW w:w="1052"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Agree</w:t>
            </w:r>
          </w:p>
        </w:tc>
        <w:tc>
          <w:tcPr>
            <w:tcW w:w="6830" w:type="dxa"/>
          </w:tcPr>
          <w:p w:rsidR="009A72D5" w:rsidRDefault="009A72D5" w:rsidP="00192DFB">
            <w:pPr>
              <w:widowControl/>
              <w:wordWrap/>
              <w:rPr>
                <w:rFonts w:ascii="Calibri" w:eastAsia="SimSun" w:hAnsi="Calibri" w:cs="Calibri"/>
                <w:sz w:val="22"/>
                <w:szCs w:val="22"/>
                <w:lang w:eastAsia="zh-CN"/>
              </w:rPr>
            </w:pPr>
          </w:p>
        </w:tc>
      </w:tr>
      <w:tr w:rsidR="00025508" w:rsidTr="009A72D5">
        <w:tc>
          <w:tcPr>
            <w:tcW w:w="1480" w:type="dxa"/>
          </w:tcPr>
          <w:p w:rsidR="00025508" w:rsidRPr="00676891" w:rsidRDefault="00025508" w:rsidP="00025508">
            <w:pPr>
              <w:widowControl/>
              <w:wordWrap/>
              <w:rPr>
                <w:rFonts w:ascii="Calibri" w:eastAsia="맑은 고딕" w:hAnsi="Calibri" w:cs="Calibri"/>
                <w:sz w:val="22"/>
                <w:szCs w:val="22"/>
              </w:rPr>
            </w:pPr>
            <w:r>
              <w:rPr>
                <w:rFonts w:ascii="Calibri" w:eastAsia="맑은 고딕" w:hAnsi="Calibri" w:cs="Calibri"/>
                <w:sz w:val="22"/>
                <w:szCs w:val="22"/>
              </w:rPr>
              <w:t>Qualcomm</w:t>
            </w:r>
          </w:p>
        </w:tc>
        <w:tc>
          <w:tcPr>
            <w:tcW w:w="1052" w:type="dxa"/>
          </w:tcPr>
          <w:p w:rsidR="00025508" w:rsidRDefault="00025508" w:rsidP="00025508">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30" w:type="dxa"/>
          </w:tcPr>
          <w:p w:rsidR="00025508" w:rsidRDefault="00025508" w:rsidP="00025508">
            <w:pPr>
              <w:widowControl/>
              <w:wordWrap/>
              <w:rPr>
                <w:rFonts w:ascii="Calibri" w:eastAsia="SimSun" w:hAnsi="Calibri" w:cs="Calibri"/>
                <w:sz w:val="22"/>
                <w:szCs w:val="22"/>
                <w:lang w:eastAsia="zh-CN"/>
              </w:rPr>
            </w:pPr>
            <w:r>
              <w:rPr>
                <w:rFonts w:ascii="Calibri" w:eastAsia="SimSun" w:hAnsi="Calibri" w:cs="Calibri"/>
                <w:sz w:val="22"/>
                <w:szCs w:val="22"/>
                <w:lang w:eastAsia="zh-CN"/>
              </w:rPr>
              <w:t>With 3 cells per site.</w:t>
            </w:r>
          </w:p>
        </w:tc>
      </w:tr>
      <w:tr w:rsidR="00192DFB" w:rsidTr="009A72D5">
        <w:tc>
          <w:tcPr>
            <w:tcW w:w="1480" w:type="dxa"/>
          </w:tcPr>
          <w:p w:rsidR="00192DFB" w:rsidRDefault="00192DFB" w:rsidP="00025508">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192DFB" w:rsidRDefault="00192DFB" w:rsidP="00025508">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30" w:type="dxa"/>
          </w:tcPr>
          <w:p w:rsidR="00192DFB" w:rsidRDefault="00192DFB" w:rsidP="00025508">
            <w:pPr>
              <w:widowControl/>
              <w:wordWrap/>
              <w:rPr>
                <w:rFonts w:ascii="Calibri" w:eastAsia="SimSun" w:hAnsi="Calibri" w:cs="Calibri"/>
                <w:sz w:val="22"/>
                <w:szCs w:val="22"/>
                <w:lang w:eastAsia="zh-CN"/>
              </w:rPr>
            </w:pPr>
            <w:r>
              <w:rPr>
                <w:rFonts w:ascii="Calibri" w:eastAsia="SimSun" w:hAnsi="Calibri" w:cs="Calibri"/>
                <w:sz w:val="22"/>
                <w:szCs w:val="22"/>
                <w:lang w:eastAsia="zh-CN"/>
              </w:rPr>
              <w:t>Agree with Qualcomm’s comment to have 3 cells (sectors) per site.</w:t>
            </w:r>
          </w:p>
        </w:tc>
      </w:tr>
      <w:tr w:rsidR="009919D0" w:rsidTr="009A72D5">
        <w:tc>
          <w:tcPr>
            <w:tcW w:w="1480" w:type="dxa"/>
          </w:tcPr>
          <w:p w:rsidR="009919D0" w:rsidRDefault="009919D0" w:rsidP="00025508">
            <w:pPr>
              <w:widowControl/>
              <w:wordWrap/>
              <w:rPr>
                <w:rFonts w:ascii="Calibri" w:eastAsia="맑은 고딕" w:hAnsi="Calibri" w:cs="Calibri"/>
                <w:sz w:val="22"/>
                <w:szCs w:val="22"/>
              </w:rPr>
            </w:pPr>
            <w:proofErr w:type="spellStart"/>
            <w:r>
              <w:rPr>
                <w:rFonts w:ascii="Calibri" w:eastAsia="맑은 고딕" w:hAnsi="Calibri" w:cs="Calibri"/>
                <w:sz w:val="22"/>
                <w:szCs w:val="22"/>
              </w:rPr>
              <w:t>Futurewei</w:t>
            </w:r>
            <w:proofErr w:type="spellEnd"/>
          </w:p>
        </w:tc>
        <w:tc>
          <w:tcPr>
            <w:tcW w:w="1052" w:type="dxa"/>
          </w:tcPr>
          <w:p w:rsidR="009919D0" w:rsidRDefault="009919D0" w:rsidP="00025508">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9919D0" w:rsidRDefault="009919D0" w:rsidP="00025508">
            <w:pPr>
              <w:widowControl/>
              <w:wordWrap/>
              <w:rPr>
                <w:rFonts w:ascii="Calibri" w:eastAsia="SimSun" w:hAnsi="Calibri" w:cs="Calibri"/>
                <w:sz w:val="22"/>
                <w:szCs w:val="22"/>
                <w:lang w:eastAsia="zh-CN"/>
              </w:rPr>
            </w:pPr>
          </w:p>
        </w:tc>
      </w:tr>
      <w:tr w:rsidR="00AA1EC9" w:rsidTr="009A72D5">
        <w:tc>
          <w:tcPr>
            <w:tcW w:w="1480" w:type="dxa"/>
          </w:tcPr>
          <w:p w:rsidR="00AA1EC9" w:rsidRPr="005A7874" w:rsidRDefault="00AA1EC9" w:rsidP="00025508">
            <w:pPr>
              <w:widowControl/>
              <w:wordWrap/>
              <w:rPr>
                <w:rFonts w:ascii="Calibri" w:eastAsia="맑은 고딕" w:hAnsi="Calibri" w:cs="Calibri"/>
                <w:sz w:val="22"/>
                <w:szCs w:val="22"/>
              </w:rPr>
            </w:pPr>
            <w:r w:rsidRPr="005A7874">
              <w:rPr>
                <w:rFonts w:ascii="Calibri" w:eastAsia="맑은 고딕" w:hAnsi="Calibri" w:cs="Calibri"/>
                <w:sz w:val="22"/>
                <w:szCs w:val="22"/>
              </w:rPr>
              <w:t>Intel</w:t>
            </w:r>
          </w:p>
        </w:tc>
        <w:tc>
          <w:tcPr>
            <w:tcW w:w="1052" w:type="dxa"/>
          </w:tcPr>
          <w:p w:rsidR="00AA1EC9" w:rsidRPr="005A7874" w:rsidRDefault="00AA1EC9" w:rsidP="00025508">
            <w:pPr>
              <w:widowControl/>
              <w:wordWrap/>
              <w:rPr>
                <w:rFonts w:ascii="Calibri" w:eastAsia="SimSun" w:hAnsi="Calibri" w:cs="Calibri"/>
                <w:sz w:val="22"/>
                <w:szCs w:val="22"/>
                <w:lang w:eastAsia="zh-CN"/>
              </w:rPr>
            </w:pPr>
            <w:r w:rsidRPr="005A7874">
              <w:rPr>
                <w:rFonts w:ascii="Calibri" w:eastAsia="SimSun" w:hAnsi="Calibri" w:cs="Calibri"/>
                <w:sz w:val="22"/>
                <w:szCs w:val="22"/>
                <w:lang w:eastAsia="zh-CN"/>
              </w:rPr>
              <w:t>OK</w:t>
            </w:r>
          </w:p>
        </w:tc>
        <w:tc>
          <w:tcPr>
            <w:tcW w:w="6830" w:type="dxa"/>
          </w:tcPr>
          <w:p w:rsidR="00AA1EC9" w:rsidRPr="00AA1EC9" w:rsidRDefault="00AA1EC9" w:rsidP="00025508">
            <w:pPr>
              <w:widowControl/>
              <w:wordWrap/>
              <w:rPr>
                <w:rFonts w:ascii="Calibri" w:eastAsia="SimSun" w:hAnsi="Calibri" w:cs="Calibri"/>
                <w:sz w:val="22"/>
                <w:szCs w:val="22"/>
                <w:highlight w:val="yellow"/>
                <w:lang w:eastAsia="zh-CN"/>
              </w:rPr>
            </w:pPr>
          </w:p>
        </w:tc>
      </w:tr>
      <w:tr w:rsidR="0066103C" w:rsidTr="009A72D5">
        <w:tc>
          <w:tcPr>
            <w:tcW w:w="1480" w:type="dxa"/>
          </w:tcPr>
          <w:p w:rsidR="0066103C" w:rsidRPr="0066103C" w:rsidRDefault="0066103C" w:rsidP="00025508">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Xiaomi</w:t>
            </w:r>
            <w:proofErr w:type="spellEnd"/>
          </w:p>
        </w:tc>
        <w:tc>
          <w:tcPr>
            <w:tcW w:w="1052" w:type="dxa"/>
          </w:tcPr>
          <w:p w:rsidR="0066103C" w:rsidRPr="005A7874" w:rsidRDefault="0066103C" w:rsidP="00025508">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OK</w:t>
            </w:r>
          </w:p>
        </w:tc>
        <w:tc>
          <w:tcPr>
            <w:tcW w:w="6830" w:type="dxa"/>
          </w:tcPr>
          <w:p w:rsidR="0066103C" w:rsidRPr="00AA1EC9" w:rsidRDefault="0066103C" w:rsidP="00025508">
            <w:pPr>
              <w:widowControl/>
              <w:wordWrap/>
              <w:rPr>
                <w:rFonts w:ascii="Calibri" w:eastAsia="SimSun" w:hAnsi="Calibri" w:cs="Calibri"/>
                <w:sz w:val="22"/>
                <w:szCs w:val="22"/>
                <w:highlight w:val="yellow"/>
                <w:lang w:eastAsia="zh-CN"/>
              </w:rPr>
            </w:pPr>
          </w:p>
        </w:tc>
      </w:tr>
    </w:tbl>
    <w:p w:rsidR="005E348B" w:rsidRDefault="005E348B" w:rsidP="005E348B">
      <w:pPr>
        <w:widowControl/>
        <w:wordWrap/>
        <w:rPr>
          <w:rFonts w:ascii="Calibri" w:hAnsi="Calibri" w:cs="Calibri"/>
          <w:sz w:val="22"/>
          <w:szCs w:val="22"/>
        </w:rPr>
      </w:pPr>
    </w:p>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t>FL</w:t>
      </w:r>
      <w:r w:rsidRPr="00E051C0">
        <w:rPr>
          <w:rFonts w:ascii="Calibri" w:hAnsi="Calibri" w:cs="Calibri"/>
          <w:sz w:val="22"/>
          <w:highlight w:val="lightGray"/>
        </w:rPr>
        <w:t>’s observation:</w:t>
      </w:r>
    </w:p>
    <w:p w:rsidR="00E051C0" w:rsidRPr="00E051C0" w:rsidRDefault="00E051C0" w:rsidP="00E051C0">
      <w:pPr>
        <w:pStyle w:val="af7"/>
        <w:widowControl/>
        <w:numPr>
          <w:ilvl w:val="1"/>
          <w:numId w:val="30"/>
        </w:numPr>
        <w:wordWrap/>
        <w:spacing w:before="0" w:after="0" w:line="240" w:lineRule="auto"/>
        <w:ind w:leftChars="0"/>
        <w:rPr>
          <w:rFonts w:ascii="Calibri" w:hAnsi="Calibri" w:cs="Calibri"/>
          <w:sz w:val="22"/>
          <w:highlight w:val="lightGray"/>
        </w:rPr>
      </w:pPr>
      <w:r>
        <w:rPr>
          <w:rFonts w:ascii="Calibri" w:hAnsi="Calibri" w:cs="Calibri"/>
          <w:sz w:val="22"/>
          <w:highlight w:val="lightGray"/>
        </w:rPr>
        <w:t>Seem to be consensus</w:t>
      </w:r>
    </w:p>
    <w:p w:rsidR="005E348B" w:rsidRDefault="005E348B" w:rsidP="005E348B">
      <w:pPr>
        <w:widowControl/>
        <w:wordWrap/>
        <w:rPr>
          <w:rFonts w:ascii="Calibri" w:hAnsi="Calibri" w:cs="Calibri"/>
          <w:sz w:val="22"/>
          <w:szCs w:val="22"/>
        </w:rPr>
      </w:pPr>
    </w:p>
    <w:p w:rsidR="00E051C0" w:rsidRDefault="00E051C0" w:rsidP="005E348B">
      <w:pPr>
        <w:widowControl/>
        <w:wordWrap/>
        <w:rPr>
          <w:rFonts w:ascii="Calibri" w:hAnsi="Calibri" w:cs="Calibri"/>
          <w:sz w:val="22"/>
          <w:szCs w:val="22"/>
        </w:rPr>
      </w:pPr>
    </w:p>
    <w:p w:rsidR="00E051C0" w:rsidRDefault="00E051C0" w:rsidP="005E348B">
      <w:pPr>
        <w:widowControl/>
        <w:wordWrap/>
        <w:rPr>
          <w:rFonts w:ascii="Calibri" w:hAnsi="Calibri" w:cs="Calibri"/>
          <w:sz w:val="22"/>
          <w:szCs w:val="22"/>
        </w:rPr>
      </w:pPr>
    </w:p>
    <w:p w:rsidR="005E348B" w:rsidRPr="00516FF2"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Q</w:t>
      </w:r>
      <w:r>
        <w:rPr>
          <w:rFonts w:ascii="Calibri" w:hAnsi="Calibri" w:cs="Calibri"/>
          <w:sz w:val="22"/>
        </w:rPr>
        <w:t>2</w:t>
      </w:r>
      <w:r w:rsidRPr="00516FF2">
        <w:rPr>
          <w:rFonts w:ascii="Calibri" w:hAnsi="Calibri" w:cs="Calibri" w:hint="eastAsia"/>
          <w:sz w:val="22"/>
        </w:rPr>
        <w:t xml:space="preserve">: </w:t>
      </w:r>
      <w:r>
        <w:rPr>
          <w:rFonts w:ascii="Calibri" w:hAnsi="Calibri" w:cs="Calibri"/>
          <w:sz w:val="22"/>
        </w:rPr>
        <w:t>Do you agree the following proposal?</w:t>
      </w:r>
    </w:p>
    <w:p w:rsidR="005E348B" w:rsidRPr="004429A4" w:rsidRDefault="005E348B" w:rsidP="005E348B">
      <w:pPr>
        <w:widowControl/>
        <w:wordWrap/>
        <w:rPr>
          <w:rFonts w:ascii="Calibri" w:hAnsi="Calibri" w:cs="Calibri"/>
          <w:sz w:val="22"/>
          <w:szCs w:val="22"/>
        </w:rPr>
      </w:pPr>
    </w:p>
    <w:p w:rsidR="005E348B" w:rsidRPr="00F115FD" w:rsidRDefault="005E348B" w:rsidP="005E348B">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w:t>
      </w:r>
      <w:r w:rsidRPr="00F115FD">
        <w:rPr>
          <w:rFonts w:ascii="Calibri" w:hAnsi="Calibri" w:cs="Calibri" w:hint="eastAsia"/>
          <w:i/>
          <w:sz w:val="22"/>
          <w:szCs w:val="22"/>
          <w:shd w:val="clear" w:color="auto" w:fill="FFFF00"/>
        </w:rPr>
        <w:t>:</w:t>
      </w:r>
    </w:p>
    <w:p w:rsidR="005E348B"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sz w:val="22"/>
        </w:rPr>
        <w:t>For public safety</w:t>
      </w:r>
      <w:r>
        <w:rPr>
          <w:rFonts w:ascii="Calibri" w:hAnsi="Calibri" w:cs="Calibri"/>
          <w:sz w:val="22"/>
        </w:rPr>
        <w:t xml:space="preserve"> use case</w:t>
      </w:r>
      <w:r w:rsidRPr="00516FF2">
        <w:rPr>
          <w:rFonts w:ascii="Calibri" w:hAnsi="Calibri" w:cs="Calibri"/>
          <w:sz w:val="22"/>
        </w:rPr>
        <w:t>,</w:t>
      </w:r>
      <w:r>
        <w:rPr>
          <w:rFonts w:ascii="Calibri" w:hAnsi="Calibri" w:cs="Calibri"/>
          <w:sz w:val="22"/>
        </w:rPr>
        <w:t xml:space="preserve"> at least following layout option is supported:</w:t>
      </w:r>
    </w:p>
    <w:p w:rsidR="005E348B" w:rsidRDefault="005E348B" w:rsidP="005E348B">
      <w:pPr>
        <w:widowControl/>
        <w:numPr>
          <w:ilvl w:val="0"/>
          <w:numId w:val="10"/>
        </w:numPr>
        <w:wordWrap/>
        <w:spacing w:line="240" w:lineRule="exact"/>
        <w:jc w:val="left"/>
        <w:rPr>
          <w:rFonts w:ascii="Calibri" w:hAnsi="Calibri" w:cs="Calibri"/>
          <w:sz w:val="22"/>
        </w:rPr>
      </w:pPr>
      <w:r w:rsidRPr="00516FF2">
        <w:rPr>
          <w:rFonts w:ascii="Calibri" w:hAnsi="Calibri" w:cs="Calibri"/>
          <w:sz w:val="22"/>
        </w:rPr>
        <w:t>Option 5</w:t>
      </w:r>
      <w:r>
        <w:rPr>
          <w:rFonts w:ascii="Calibri" w:hAnsi="Calibri" w:cs="Calibri"/>
          <w:sz w:val="22"/>
        </w:rPr>
        <w:t xml:space="preserve"> </w:t>
      </w:r>
      <w:r w:rsidR="009D4647">
        <w:rPr>
          <w:rFonts w:ascii="Calibri" w:hAnsi="Calibri" w:cs="Calibri"/>
          <w:sz w:val="22"/>
        </w:rPr>
        <w:t xml:space="preserve">of </w:t>
      </w:r>
      <w:r>
        <w:rPr>
          <w:rFonts w:ascii="Calibri" w:hAnsi="Calibri" w:cs="Calibri"/>
          <w:sz w:val="22"/>
        </w:rPr>
        <w:t xml:space="preserve">TR </w:t>
      </w:r>
      <w:r w:rsidR="009D4647">
        <w:rPr>
          <w:rFonts w:ascii="Calibri" w:hAnsi="Calibri" w:cs="Calibri"/>
          <w:sz w:val="22"/>
        </w:rPr>
        <w:t>36</w:t>
      </w:r>
      <w:r>
        <w:rPr>
          <w:rFonts w:ascii="Calibri" w:hAnsi="Calibri" w:cs="Calibri"/>
          <w:sz w:val="22"/>
        </w:rPr>
        <w:t>.843</w:t>
      </w:r>
      <w:r w:rsidRPr="00516FF2">
        <w:rPr>
          <w:rFonts w:ascii="Calibri" w:hAnsi="Calibri" w:cs="Calibri"/>
          <w:sz w:val="22"/>
        </w:rPr>
        <w:t xml:space="preserve">: Urban macro (1732m ISD) </w:t>
      </w:r>
    </w:p>
    <w:p w:rsidR="009D4647" w:rsidRDefault="009D4647" w:rsidP="00FB4E05">
      <w:pPr>
        <w:widowControl/>
        <w:numPr>
          <w:ilvl w:val="1"/>
          <w:numId w:val="10"/>
        </w:numPr>
        <w:wordWrap/>
        <w:spacing w:line="240" w:lineRule="exact"/>
        <w:jc w:val="left"/>
        <w:rPr>
          <w:rFonts w:ascii="Calibri" w:hAnsi="Calibri" w:cs="Calibri"/>
          <w:sz w:val="22"/>
        </w:rPr>
      </w:pPr>
      <w:r>
        <w:rPr>
          <w:rFonts w:ascii="Calibri" w:hAnsi="Calibri" w:cs="Calibri"/>
          <w:sz w:val="22"/>
        </w:rPr>
        <w:t xml:space="preserve">UE dropping as in </w:t>
      </w:r>
      <w:r w:rsidRPr="009D4647">
        <w:rPr>
          <w:rFonts w:ascii="Calibri" w:hAnsi="Calibri" w:cs="Calibri"/>
          <w:sz w:val="22"/>
        </w:rPr>
        <w:t>Table A.2.1.1-1</w:t>
      </w:r>
    </w:p>
    <w:p w:rsidR="009D4647" w:rsidRDefault="009D4647" w:rsidP="00FB4E05">
      <w:pPr>
        <w:widowControl/>
        <w:numPr>
          <w:ilvl w:val="2"/>
          <w:numId w:val="10"/>
        </w:numPr>
        <w:wordWrap/>
        <w:spacing w:line="240" w:lineRule="exact"/>
        <w:jc w:val="left"/>
        <w:rPr>
          <w:rFonts w:ascii="Calibri" w:hAnsi="Calibri" w:cs="Calibri"/>
          <w:sz w:val="22"/>
        </w:rPr>
      </w:pPr>
      <w:r w:rsidRPr="00516FF2">
        <w:rPr>
          <w:rFonts w:ascii="Calibri" w:hAnsi="Calibri" w:cs="Calibri"/>
          <w:sz w:val="22"/>
        </w:rPr>
        <w:t>All UEs are outdoors UEs</w:t>
      </w:r>
      <w:r>
        <w:rPr>
          <w:rFonts w:ascii="Calibri" w:hAnsi="Calibri" w:cs="Calibri"/>
          <w:sz w:val="22"/>
        </w:rPr>
        <w:t xml:space="preserve"> </w:t>
      </w:r>
    </w:p>
    <w:p w:rsidR="009D4647" w:rsidRPr="00516FF2" w:rsidRDefault="009D4647" w:rsidP="00FB4E05">
      <w:pPr>
        <w:widowControl/>
        <w:numPr>
          <w:ilvl w:val="2"/>
          <w:numId w:val="10"/>
        </w:numPr>
        <w:wordWrap/>
        <w:spacing w:line="240" w:lineRule="exact"/>
        <w:jc w:val="left"/>
        <w:rPr>
          <w:rFonts w:ascii="Calibri" w:hAnsi="Calibri" w:cs="Calibri"/>
          <w:sz w:val="22"/>
        </w:rPr>
      </w:pPr>
      <w:r w:rsidRPr="00516FF2">
        <w:rPr>
          <w:rFonts w:ascii="Calibri" w:hAnsi="Calibri" w:cs="Calibri"/>
          <w:sz w:val="22"/>
        </w:rPr>
        <w:t>Mix of outdoor and indoor UEs</w:t>
      </w:r>
    </w:p>
    <w:p w:rsidR="005E348B" w:rsidRDefault="005E348B" w:rsidP="005E348B">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480"/>
        <w:gridCol w:w="1052"/>
        <w:gridCol w:w="6830"/>
      </w:tblGrid>
      <w:tr w:rsidR="005E348B" w:rsidTr="006B014A">
        <w:tc>
          <w:tcPr>
            <w:tcW w:w="1480" w:type="dxa"/>
          </w:tcPr>
          <w:p w:rsidR="005E348B" w:rsidRDefault="005E348B" w:rsidP="006B014A">
            <w:pPr>
              <w:widowControl/>
              <w:wordWrap/>
              <w:rPr>
                <w:rFonts w:ascii="Calibri" w:hAnsi="Calibri" w:cs="Calibri"/>
                <w:sz w:val="22"/>
                <w:szCs w:val="22"/>
              </w:rPr>
            </w:pPr>
            <w:r>
              <w:rPr>
                <w:rFonts w:ascii="Calibri" w:hAnsi="Calibri" w:cs="Calibri"/>
                <w:sz w:val="22"/>
                <w:szCs w:val="22"/>
              </w:rPr>
              <w:t>Company</w:t>
            </w:r>
          </w:p>
        </w:tc>
        <w:tc>
          <w:tcPr>
            <w:tcW w:w="1052" w:type="dxa"/>
          </w:tcPr>
          <w:p w:rsidR="005E348B" w:rsidRDefault="005E348B" w:rsidP="006B014A">
            <w:pPr>
              <w:widowControl/>
              <w:wordWrap/>
              <w:rPr>
                <w:rFonts w:ascii="Calibri" w:hAnsi="Calibri" w:cs="Calibri"/>
                <w:sz w:val="22"/>
                <w:szCs w:val="22"/>
              </w:rPr>
            </w:pPr>
            <w:r>
              <w:rPr>
                <w:rFonts w:ascii="Calibri" w:hAnsi="Calibri" w:cs="Calibri"/>
                <w:sz w:val="22"/>
                <w:szCs w:val="22"/>
              </w:rPr>
              <w:t>Answer</w:t>
            </w:r>
          </w:p>
        </w:tc>
        <w:tc>
          <w:tcPr>
            <w:tcW w:w="6830" w:type="dxa"/>
          </w:tcPr>
          <w:p w:rsidR="005E348B" w:rsidRDefault="005E348B" w:rsidP="006B014A">
            <w:pPr>
              <w:widowControl/>
              <w:wordWrap/>
              <w:rPr>
                <w:rFonts w:ascii="Calibri" w:hAnsi="Calibri" w:cs="Calibri"/>
                <w:sz w:val="22"/>
                <w:szCs w:val="22"/>
              </w:rPr>
            </w:pPr>
            <w:r>
              <w:rPr>
                <w:rFonts w:ascii="Calibri" w:hAnsi="Calibri" w:cs="Calibri"/>
                <w:sz w:val="22"/>
                <w:szCs w:val="22"/>
              </w:rPr>
              <w:t>Comment</w:t>
            </w:r>
          </w:p>
        </w:tc>
      </w:tr>
      <w:tr w:rsidR="005E348B" w:rsidTr="006B014A">
        <w:tc>
          <w:tcPr>
            <w:tcW w:w="1480" w:type="dxa"/>
          </w:tcPr>
          <w:p w:rsidR="005E348B" w:rsidRPr="001D3C60"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lastRenderedPageBreak/>
              <w:t>LGE</w:t>
            </w:r>
          </w:p>
        </w:tc>
        <w:tc>
          <w:tcPr>
            <w:tcW w:w="1052" w:type="dxa"/>
          </w:tcPr>
          <w:p w:rsidR="005E348B" w:rsidRPr="006B014A"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OK</w:t>
            </w:r>
          </w:p>
        </w:tc>
        <w:tc>
          <w:tcPr>
            <w:tcW w:w="6830" w:type="dxa"/>
          </w:tcPr>
          <w:p w:rsidR="005E348B" w:rsidRDefault="005E348B" w:rsidP="006B014A">
            <w:pPr>
              <w:widowControl/>
              <w:wordWrap/>
              <w:rPr>
                <w:rFonts w:ascii="Calibri" w:eastAsia="SimSun" w:hAnsi="Calibri" w:cs="Calibri"/>
                <w:sz w:val="22"/>
                <w:szCs w:val="22"/>
                <w:lang w:eastAsia="zh-CN"/>
              </w:rPr>
            </w:pPr>
          </w:p>
        </w:tc>
      </w:tr>
      <w:tr w:rsidR="005E348B" w:rsidRPr="0010490B" w:rsidTr="006B014A">
        <w:tc>
          <w:tcPr>
            <w:tcW w:w="1480"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F</w:t>
            </w:r>
            <w:r w:rsidRPr="001C658F">
              <w:rPr>
                <w:rFonts w:ascii="Calibri" w:eastAsia="MS Mincho" w:hAnsi="Calibri" w:cs="Calibri"/>
                <w:sz w:val="22"/>
                <w:szCs w:val="22"/>
                <w:lang w:eastAsia="ja-JP"/>
              </w:rPr>
              <w:t>ujitsu</w:t>
            </w:r>
          </w:p>
        </w:tc>
        <w:tc>
          <w:tcPr>
            <w:tcW w:w="1052"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A</w:t>
            </w:r>
            <w:r w:rsidRPr="001C658F">
              <w:rPr>
                <w:rFonts w:ascii="Calibri" w:eastAsia="MS Mincho" w:hAnsi="Calibri" w:cs="Calibri"/>
                <w:sz w:val="22"/>
                <w:szCs w:val="22"/>
                <w:lang w:eastAsia="ja-JP"/>
              </w:rPr>
              <w:t>gree</w:t>
            </w:r>
          </w:p>
        </w:tc>
        <w:tc>
          <w:tcPr>
            <w:tcW w:w="6830" w:type="dxa"/>
          </w:tcPr>
          <w:p w:rsidR="005E348B" w:rsidRPr="0010490B" w:rsidRDefault="005E348B" w:rsidP="006B014A">
            <w:pPr>
              <w:widowControl/>
              <w:wordWrap/>
              <w:rPr>
                <w:rFonts w:ascii="Calibri" w:hAnsi="Calibri" w:cs="Calibri"/>
                <w:sz w:val="22"/>
                <w:szCs w:val="22"/>
              </w:rPr>
            </w:pPr>
          </w:p>
        </w:tc>
      </w:tr>
      <w:tr w:rsidR="00575398" w:rsidRPr="0010490B" w:rsidTr="00575398">
        <w:tc>
          <w:tcPr>
            <w:tcW w:w="1480"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052"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30" w:type="dxa"/>
          </w:tcPr>
          <w:p w:rsidR="00575398" w:rsidRPr="0010490B" w:rsidRDefault="00575398" w:rsidP="006B6700">
            <w:pPr>
              <w:widowControl/>
              <w:wordWrap/>
              <w:rPr>
                <w:rFonts w:ascii="Calibri" w:hAnsi="Calibri" w:cs="Calibri"/>
                <w:sz w:val="22"/>
                <w:szCs w:val="22"/>
              </w:rPr>
            </w:pPr>
          </w:p>
        </w:tc>
      </w:tr>
      <w:tr w:rsidR="006B6700" w:rsidRPr="0010490B" w:rsidTr="00575398">
        <w:tc>
          <w:tcPr>
            <w:tcW w:w="1480" w:type="dxa"/>
          </w:tcPr>
          <w:p w:rsidR="006B6700" w:rsidRDefault="006B6700"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52" w:type="dxa"/>
          </w:tcPr>
          <w:p w:rsidR="006B6700" w:rsidRDefault="006B6700"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6B6700" w:rsidRPr="0010490B" w:rsidRDefault="006B6700" w:rsidP="006B6700">
            <w:pPr>
              <w:widowControl/>
              <w:wordWrap/>
              <w:rPr>
                <w:rFonts w:ascii="Calibri" w:hAnsi="Calibri" w:cs="Calibri"/>
                <w:sz w:val="22"/>
                <w:szCs w:val="22"/>
              </w:rPr>
            </w:pPr>
          </w:p>
        </w:tc>
      </w:tr>
      <w:tr w:rsidR="00DC4A87" w:rsidRPr="0010490B" w:rsidTr="00575398">
        <w:tc>
          <w:tcPr>
            <w:tcW w:w="1480" w:type="dxa"/>
          </w:tcPr>
          <w:p w:rsidR="00DC4A87" w:rsidRDefault="00DC4A87" w:rsidP="00B300C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DC4A87"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30" w:type="dxa"/>
          </w:tcPr>
          <w:p w:rsidR="00DC4A87" w:rsidRPr="0010490B" w:rsidRDefault="00DC4A87" w:rsidP="00B300C1">
            <w:pPr>
              <w:widowControl/>
              <w:wordWrap/>
              <w:rPr>
                <w:rFonts w:ascii="Calibri" w:hAnsi="Calibri" w:cs="Calibri"/>
                <w:sz w:val="22"/>
                <w:szCs w:val="22"/>
              </w:rPr>
            </w:pPr>
          </w:p>
        </w:tc>
      </w:tr>
      <w:tr w:rsidR="009D10D5" w:rsidRPr="0010490B" w:rsidTr="00B300C1">
        <w:tc>
          <w:tcPr>
            <w:tcW w:w="1480" w:type="dxa"/>
          </w:tcPr>
          <w:p w:rsidR="009D10D5" w:rsidRDefault="009D10D5"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052" w:type="dxa"/>
          </w:tcPr>
          <w:p w:rsidR="009D10D5" w:rsidRDefault="009D10D5"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9D10D5" w:rsidRPr="0010490B" w:rsidRDefault="009D10D5" w:rsidP="00B300C1">
            <w:pPr>
              <w:widowControl/>
              <w:wordWrap/>
              <w:rPr>
                <w:rFonts w:ascii="Calibri" w:hAnsi="Calibri" w:cs="Calibri"/>
                <w:sz w:val="22"/>
                <w:szCs w:val="22"/>
              </w:rPr>
            </w:pPr>
          </w:p>
        </w:tc>
      </w:tr>
      <w:tr w:rsidR="009A72D5" w:rsidTr="009A72D5">
        <w:tc>
          <w:tcPr>
            <w:tcW w:w="1480" w:type="dxa"/>
          </w:tcPr>
          <w:p w:rsidR="009A72D5" w:rsidRPr="001D3C60" w:rsidRDefault="009A72D5" w:rsidP="00192DFB">
            <w:pPr>
              <w:widowControl/>
              <w:wordWrap/>
              <w:rPr>
                <w:rFonts w:ascii="Calibri" w:eastAsia="맑은 고딕" w:hAnsi="Calibri" w:cs="Calibri"/>
                <w:sz w:val="22"/>
                <w:szCs w:val="22"/>
              </w:rPr>
            </w:pPr>
            <w:r w:rsidRPr="00676891">
              <w:rPr>
                <w:rFonts w:ascii="Calibri" w:eastAsia="맑은 고딕" w:hAnsi="Calibri" w:cs="Calibri"/>
                <w:sz w:val="22"/>
                <w:szCs w:val="22"/>
              </w:rPr>
              <w:t xml:space="preserve">Huawei, </w:t>
            </w:r>
            <w:proofErr w:type="spellStart"/>
            <w:r w:rsidRPr="00676891">
              <w:rPr>
                <w:rFonts w:ascii="Calibri" w:eastAsia="맑은 고딕" w:hAnsi="Calibri" w:cs="Calibri"/>
                <w:sz w:val="22"/>
                <w:szCs w:val="22"/>
              </w:rPr>
              <w:t>HiSilicon</w:t>
            </w:r>
            <w:proofErr w:type="spellEnd"/>
          </w:p>
        </w:tc>
        <w:tc>
          <w:tcPr>
            <w:tcW w:w="1052"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Agree</w:t>
            </w:r>
          </w:p>
        </w:tc>
        <w:tc>
          <w:tcPr>
            <w:tcW w:w="6830" w:type="dxa"/>
          </w:tcPr>
          <w:p w:rsidR="009A72D5" w:rsidRDefault="009A72D5" w:rsidP="00192DFB">
            <w:pPr>
              <w:widowControl/>
              <w:wordWrap/>
              <w:rPr>
                <w:rFonts w:ascii="Calibri" w:eastAsia="SimSun" w:hAnsi="Calibri" w:cs="Calibri"/>
                <w:sz w:val="22"/>
                <w:szCs w:val="22"/>
                <w:lang w:eastAsia="zh-CN"/>
              </w:rPr>
            </w:pPr>
          </w:p>
        </w:tc>
      </w:tr>
      <w:tr w:rsidR="00892432" w:rsidTr="009A72D5">
        <w:tc>
          <w:tcPr>
            <w:tcW w:w="1480" w:type="dxa"/>
          </w:tcPr>
          <w:p w:rsidR="00892432" w:rsidRPr="00676891" w:rsidRDefault="00892432" w:rsidP="00892432">
            <w:pPr>
              <w:widowControl/>
              <w:wordWrap/>
              <w:rPr>
                <w:rFonts w:ascii="Calibri" w:eastAsia="맑은 고딕" w:hAnsi="Calibri" w:cs="Calibri"/>
                <w:sz w:val="22"/>
                <w:szCs w:val="22"/>
              </w:rPr>
            </w:pPr>
            <w:r>
              <w:rPr>
                <w:rFonts w:ascii="Calibri" w:eastAsia="맑은 고딕" w:hAnsi="Calibri" w:cs="Calibri"/>
                <w:sz w:val="22"/>
                <w:szCs w:val="22"/>
              </w:rPr>
              <w:t>Qualcomm</w:t>
            </w:r>
          </w:p>
        </w:tc>
        <w:tc>
          <w:tcPr>
            <w:tcW w:w="1052" w:type="dxa"/>
          </w:tcPr>
          <w:p w:rsidR="00892432" w:rsidRDefault="00892432" w:rsidP="00892432">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30" w:type="dxa"/>
          </w:tcPr>
          <w:p w:rsidR="00892432" w:rsidRDefault="00892432" w:rsidP="00892432">
            <w:pPr>
              <w:widowControl/>
              <w:wordWrap/>
              <w:rPr>
                <w:rFonts w:ascii="Calibri" w:eastAsia="SimSun" w:hAnsi="Calibri" w:cs="Calibri"/>
                <w:sz w:val="22"/>
                <w:szCs w:val="22"/>
                <w:lang w:eastAsia="zh-CN"/>
              </w:rPr>
            </w:pPr>
          </w:p>
        </w:tc>
      </w:tr>
      <w:tr w:rsidR="00192DFB" w:rsidTr="009A72D5">
        <w:tc>
          <w:tcPr>
            <w:tcW w:w="1480" w:type="dxa"/>
          </w:tcPr>
          <w:p w:rsidR="00192DFB" w:rsidRDefault="00192DFB" w:rsidP="00892432">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192DFB" w:rsidRDefault="00192DFB" w:rsidP="00892432">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192DFB" w:rsidRDefault="00192DFB" w:rsidP="00892432">
            <w:pPr>
              <w:widowControl/>
              <w:wordWrap/>
              <w:rPr>
                <w:rFonts w:ascii="Calibri" w:eastAsia="SimSun" w:hAnsi="Calibri" w:cs="Calibri"/>
                <w:sz w:val="22"/>
                <w:szCs w:val="22"/>
                <w:lang w:eastAsia="zh-CN"/>
              </w:rPr>
            </w:pPr>
          </w:p>
        </w:tc>
      </w:tr>
      <w:tr w:rsidR="009919D0" w:rsidTr="009A72D5">
        <w:tc>
          <w:tcPr>
            <w:tcW w:w="1480" w:type="dxa"/>
          </w:tcPr>
          <w:p w:rsidR="009919D0" w:rsidRDefault="009919D0" w:rsidP="00892432">
            <w:pPr>
              <w:widowControl/>
              <w:wordWrap/>
              <w:rPr>
                <w:rFonts w:ascii="Calibri" w:eastAsia="맑은 고딕" w:hAnsi="Calibri" w:cs="Calibri"/>
                <w:sz w:val="22"/>
                <w:szCs w:val="22"/>
              </w:rPr>
            </w:pPr>
            <w:proofErr w:type="spellStart"/>
            <w:r>
              <w:rPr>
                <w:rFonts w:ascii="Calibri" w:eastAsia="맑은 고딕" w:hAnsi="Calibri" w:cs="Calibri"/>
                <w:sz w:val="22"/>
                <w:szCs w:val="22"/>
              </w:rPr>
              <w:t>Futurewei</w:t>
            </w:r>
            <w:proofErr w:type="spellEnd"/>
          </w:p>
        </w:tc>
        <w:tc>
          <w:tcPr>
            <w:tcW w:w="1052" w:type="dxa"/>
          </w:tcPr>
          <w:p w:rsidR="009919D0" w:rsidRDefault="009919D0" w:rsidP="00892432">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9919D0" w:rsidRDefault="009919D0" w:rsidP="00892432">
            <w:pPr>
              <w:widowControl/>
              <w:wordWrap/>
              <w:rPr>
                <w:rFonts w:ascii="Calibri" w:eastAsia="SimSun" w:hAnsi="Calibri" w:cs="Calibri"/>
                <w:sz w:val="22"/>
                <w:szCs w:val="22"/>
                <w:lang w:eastAsia="zh-CN"/>
              </w:rPr>
            </w:pPr>
          </w:p>
        </w:tc>
      </w:tr>
      <w:tr w:rsidR="00AA1EC9" w:rsidTr="009A72D5">
        <w:tc>
          <w:tcPr>
            <w:tcW w:w="1480" w:type="dxa"/>
          </w:tcPr>
          <w:p w:rsidR="00AA1EC9" w:rsidRPr="005A7874" w:rsidRDefault="00AA1EC9" w:rsidP="00892432">
            <w:pPr>
              <w:widowControl/>
              <w:wordWrap/>
              <w:rPr>
                <w:rFonts w:ascii="Calibri" w:eastAsia="맑은 고딕" w:hAnsi="Calibri" w:cs="Calibri"/>
                <w:sz w:val="22"/>
                <w:szCs w:val="22"/>
              </w:rPr>
            </w:pPr>
            <w:r w:rsidRPr="005A7874">
              <w:rPr>
                <w:rFonts w:ascii="Calibri" w:eastAsia="맑은 고딕" w:hAnsi="Calibri" w:cs="Calibri"/>
                <w:sz w:val="22"/>
                <w:szCs w:val="22"/>
              </w:rPr>
              <w:t>Intel</w:t>
            </w:r>
          </w:p>
        </w:tc>
        <w:tc>
          <w:tcPr>
            <w:tcW w:w="1052" w:type="dxa"/>
          </w:tcPr>
          <w:p w:rsidR="00AA1EC9" w:rsidRPr="005A7874" w:rsidRDefault="00AA1EC9" w:rsidP="00892432">
            <w:pPr>
              <w:widowControl/>
              <w:wordWrap/>
              <w:rPr>
                <w:rFonts w:ascii="Calibri" w:eastAsia="SimSun" w:hAnsi="Calibri" w:cs="Calibri"/>
                <w:sz w:val="22"/>
                <w:szCs w:val="22"/>
                <w:lang w:eastAsia="zh-CN"/>
              </w:rPr>
            </w:pPr>
            <w:r w:rsidRPr="005A7874">
              <w:rPr>
                <w:rFonts w:ascii="Calibri" w:eastAsia="SimSun" w:hAnsi="Calibri" w:cs="Calibri"/>
                <w:sz w:val="22"/>
                <w:szCs w:val="22"/>
                <w:lang w:eastAsia="zh-CN"/>
              </w:rPr>
              <w:t>OK</w:t>
            </w:r>
          </w:p>
        </w:tc>
        <w:tc>
          <w:tcPr>
            <w:tcW w:w="6830" w:type="dxa"/>
          </w:tcPr>
          <w:p w:rsidR="00AA1EC9" w:rsidRPr="00AA1EC9" w:rsidRDefault="00AA1EC9" w:rsidP="00892432">
            <w:pPr>
              <w:widowControl/>
              <w:wordWrap/>
              <w:rPr>
                <w:rFonts w:ascii="Calibri" w:eastAsia="SimSun" w:hAnsi="Calibri" w:cs="Calibri"/>
                <w:sz w:val="22"/>
                <w:szCs w:val="22"/>
                <w:highlight w:val="yellow"/>
                <w:lang w:eastAsia="zh-CN"/>
              </w:rPr>
            </w:pPr>
          </w:p>
        </w:tc>
      </w:tr>
      <w:tr w:rsidR="00A006B9" w:rsidTr="009A72D5">
        <w:tc>
          <w:tcPr>
            <w:tcW w:w="1480" w:type="dxa"/>
          </w:tcPr>
          <w:p w:rsidR="00A006B9" w:rsidRPr="00A006B9" w:rsidRDefault="00A006B9" w:rsidP="00892432">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w:t>
            </w:r>
          </w:p>
        </w:tc>
        <w:tc>
          <w:tcPr>
            <w:tcW w:w="1052" w:type="dxa"/>
          </w:tcPr>
          <w:p w:rsidR="00A006B9" w:rsidRPr="005A7874" w:rsidRDefault="00A006B9" w:rsidP="00892432">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Y</w:t>
            </w:r>
            <w:r>
              <w:rPr>
                <w:rFonts w:ascii="Calibri" w:eastAsia="SimSun" w:hAnsi="Calibri" w:cs="Calibri"/>
                <w:sz w:val="22"/>
                <w:szCs w:val="22"/>
                <w:lang w:eastAsia="zh-CN"/>
              </w:rPr>
              <w:t>es</w:t>
            </w:r>
          </w:p>
        </w:tc>
        <w:tc>
          <w:tcPr>
            <w:tcW w:w="6830" w:type="dxa"/>
          </w:tcPr>
          <w:p w:rsidR="00A006B9" w:rsidRPr="00AA1EC9" w:rsidRDefault="00A006B9" w:rsidP="00892432">
            <w:pPr>
              <w:widowControl/>
              <w:wordWrap/>
              <w:rPr>
                <w:rFonts w:ascii="Calibri" w:eastAsia="SimSun" w:hAnsi="Calibri" w:cs="Calibri"/>
                <w:sz w:val="22"/>
                <w:szCs w:val="22"/>
                <w:highlight w:val="yellow"/>
                <w:lang w:eastAsia="zh-CN"/>
              </w:rPr>
            </w:pPr>
          </w:p>
        </w:tc>
      </w:tr>
      <w:tr w:rsidR="0066103C" w:rsidTr="009A72D5">
        <w:tc>
          <w:tcPr>
            <w:tcW w:w="1480" w:type="dxa"/>
          </w:tcPr>
          <w:p w:rsidR="0066103C" w:rsidRDefault="0066103C" w:rsidP="00892432">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Xiaomi</w:t>
            </w:r>
            <w:proofErr w:type="spellEnd"/>
          </w:p>
        </w:tc>
        <w:tc>
          <w:tcPr>
            <w:tcW w:w="1052" w:type="dxa"/>
          </w:tcPr>
          <w:p w:rsidR="0066103C" w:rsidRDefault="0066103C" w:rsidP="00892432">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OK</w:t>
            </w:r>
          </w:p>
        </w:tc>
        <w:tc>
          <w:tcPr>
            <w:tcW w:w="6830" w:type="dxa"/>
          </w:tcPr>
          <w:p w:rsidR="0066103C" w:rsidRPr="00AA1EC9" w:rsidRDefault="0066103C" w:rsidP="00892432">
            <w:pPr>
              <w:widowControl/>
              <w:wordWrap/>
              <w:rPr>
                <w:rFonts w:ascii="Calibri" w:eastAsia="SimSun" w:hAnsi="Calibri" w:cs="Calibri"/>
                <w:sz w:val="22"/>
                <w:szCs w:val="22"/>
                <w:highlight w:val="yellow"/>
                <w:lang w:eastAsia="zh-CN"/>
              </w:rPr>
            </w:pPr>
          </w:p>
        </w:tc>
      </w:tr>
    </w:tbl>
    <w:p w:rsidR="005E348B" w:rsidRDefault="005E348B" w:rsidP="005E348B">
      <w:pPr>
        <w:widowControl/>
        <w:wordWrap/>
        <w:rPr>
          <w:rFonts w:ascii="Calibri" w:hAnsi="Calibri" w:cs="Calibri"/>
          <w:sz w:val="22"/>
          <w:szCs w:val="22"/>
        </w:rPr>
      </w:pPr>
    </w:p>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t>FL</w:t>
      </w:r>
      <w:r w:rsidRPr="00E051C0">
        <w:rPr>
          <w:rFonts w:ascii="Calibri" w:hAnsi="Calibri" w:cs="Calibri"/>
          <w:sz w:val="22"/>
          <w:highlight w:val="lightGray"/>
        </w:rPr>
        <w:t>’s observation:</w:t>
      </w:r>
    </w:p>
    <w:p w:rsidR="00E051C0" w:rsidRPr="00E051C0" w:rsidRDefault="00E051C0" w:rsidP="00E051C0">
      <w:pPr>
        <w:pStyle w:val="af7"/>
        <w:widowControl/>
        <w:numPr>
          <w:ilvl w:val="1"/>
          <w:numId w:val="30"/>
        </w:numPr>
        <w:wordWrap/>
        <w:spacing w:before="0" w:after="0" w:line="240" w:lineRule="auto"/>
        <w:ind w:leftChars="0"/>
        <w:rPr>
          <w:rFonts w:ascii="Calibri" w:hAnsi="Calibri" w:cs="Calibri"/>
          <w:sz w:val="22"/>
          <w:highlight w:val="lightGray"/>
        </w:rPr>
      </w:pPr>
      <w:r>
        <w:rPr>
          <w:rFonts w:ascii="Calibri" w:hAnsi="Calibri" w:cs="Calibri"/>
          <w:sz w:val="22"/>
          <w:highlight w:val="lightGray"/>
        </w:rPr>
        <w:t>Seem to be consensus</w:t>
      </w:r>
    </w:p>
    <w:p w:rsidR="005E348B" w:rsidRDefault="005E348B" w:rsidP="005E348B">
      <w:pPr>
        <w:widowControl/>
        <w:wordWrap/>
        <w:rPr>
          <w:rFonts w:ascii="Calibri" w:hAnsi="Calibri" w:cs="Calibri"/>
          <w:sz w:val="22"/>
          <w:szCs w:val="22"/>
        </w:rPr>
      </w:pPr>
    </w:p>
    <w:p w:rsidR="00E051C0" w:rsidRDefault="00E051C0" w:rsidP="005E348B">
      <w:pPr>
        <w:widowControl/>
        <w:wordWrap/>
        <w:rPr>
          <w:rFonts w:ascii="Calibri" w:hAnsi="Calibri" w:cs="Calibri"/>
          <w:sz w:val="22"/>
          <w:szCs w:val="22"/>
        </w:rPr>
      </w:pPr>
    </w:p>
    <w:p w:rsidR="005E348B" w:rsidRPr="00516FF2"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Q</w:t>
      </w:r>
      <w:r>
        <w:rPr>
          <w:rFonts w:ascii="Calibri" w:hAnsi="Calibri" w:cs="Calibri"/>
          <w:sz w:val="22"/>
        </w:rPr>
        <w:t>3</w:t>
      </w:r>
      <w:r w:rsidRPr="00516FF2">
        <w:rPr>
          <w:rFonts w:ascii="Calibri" w:hAnsi="Calibri" w:cs="Calibri" w:hint="eastAsia"/>
          <w:sz w:val="22"/>
        </w:rPr>
        <w:t xml:space="preserve">: </w:t>
      </w:r>
      <w:r>
        <w:rPr>
          <w:rFonts w:ascii="Calibri" w:hAnsi="Calibri" w:cs="Calibri"/>
          <w:sz w:val="22"/>
        </w:rPr>
        <w:t>Do you agree the following proposal?</w:t>
      </w:r>
    </w:p>
    <w:p w:rsidR="005E348B" w:rsidRPr="00F115FD" w:rsidRDefault="005E348B" w:rsidP="005E348B">
      <w:pPr>
        <w:widowControl/>
        <w:wordWrap/>
        <w:rPr>
          <w:rFonts w:ascii="Calibri" w:hAnsi="Calibri" w:cs="Calibri"/>
          <w:sz w:val="22"/>
          <w:szCs w:val="22"/>
        </w:rPr>
      </w:pPr>
    </w:p>
    <w:p w:rsidR="005E348B" w:rsidRPr="00F115FD" w:rsidRDefault="005E348B" w:rsidP="005E348B">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w:t>
      </w:r>
      <w:r w:rsidRPr="00F115FD">
        <w:rPr>
          <w:rFonts w:ascii="Calibri" w:hAnsi="Calibri" w:cs="Calibri" w:hint="eastAsia"/>
          <w:i/>
          <w:sz w:val="22"/>
          <w:szCs w:val="22"/>
          <w:shd w:val="clear" w:color="auto" w:fill="FFFF00"/>
        </w:rPr>
        <w:t>:</w:t>
      </w:r>
    </w:p>
    <w:p w:rsidR="005E348B"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sz w:val="22"/>
        </w:rPr>
        <w:t xml:space="preserve">For </w:t>
      </w:r>
      <w:r>
        <w:rPr>
          <w:rFonts w:ascii="Calibri" w:hAnsi="Calibri" w:cs="Calibri"/>
          <w:sz w:val="22"/>
        </w:rPr>
        <w:t>commercial use case</w:t>
      </w:r>
      <w:r w:rsidRPr="00516FF2">
        <w:rPr>
          <w:rFonts w:ascii="Calibri" w:hAnsi="Calibri" w:cs="Calibri"/>
          <w:sz w:val="22"/>
        </w:rPr>
        <w:t>,</w:t>
      </w:r>
      <w:r>
        <w:rPr>
          <w:rFonts w:ascii="Calibri" w:hAnsi="Calibri" w:cs="Calibri"/>
          <w:sz w:val="22"/>
        </w:rPr>
        <w:t xml:space="preserve"> at least following layout option is supported:</w:t>
      </w:r>
    </w:p>
    <w:p w:rsidR="005E348B" w:rsidRDefault="005E348B" w:rsidP="005E348B">
      <w:pPr>
        <w:widowControl/>
        <w:numPr>
          <w:ilvl w:val="0"/>
          <w:numId w:val="10"/>
        </w:numPr>
        <w:wordWrap/>
        <w:spacing w:line="240" w:lineRule="exact"/>
        <w:jc w:val="left"/>
        <w:rPr>
          <w:rFonts w:ascii="Calibri" w:hAnsi="Calibri" w:cs="Calibri"/>
          <w:sz w:val="22"/>
        </w:rPr>
      </w:pPr>
      <w:r w:rsidRPr="00516FF2">
        <w:rPr>
          <w:rFonts w:ascii="Calibri" w:hAnsi="Calibri" w:cs="Calibri"/>
          <w:sz w:val="22"/>
        </w:rPr>
        <w:t>Option 3</w:t>
      </w:r>
      <w:r>
        <w:rPr>
          <w:rFonts w:ascii="Calibri" w:hAnsi="Calibri" w:cs="Calibri"/>
          <w:sz w:val="22"/>
        </w:rPr>
        <w:t xml:space="preserve"> </w:t>
      </w:r>
      <w:r w:rsidR="009D4647">
        <w:rPr>
          <w:rFonts w:ascii="Calibri" w:hAnsi="Calibri" w:cs="Calibri"/>
          <w:sz w:val="22"/>
        </w:rPr>
        <w:t xml:space="preserve">of </w:t>
      </w:r>
      <w:r>
        <w:rPr>
          <w:rFonts w:ascii="Calibri" w:hAnsi="Calibri" w:cs="Calibri"/>
          <w:sz w:val="22"/>
        </w:rPr>
        <w:t xml:space="preserve">TR </w:t>
      </w:r>
      <w:r w:rsidR="009D4647">
        <w:rPr>
          <w:rFonts w:ascii="Calibri" w:hAnsi="Calibri" w:cs="Calibri"/>
          <w:sz w:val="22"/>
        </w:rPr>
        <w:t>36</w:t>
      </w:r>
      <w:r>
        <w:rPr>
          <w:rFonts w:ascii="Calibri" w:hAnsi="Calibri" w:cs="Calibri"/>
          <w:sz w:val="22"/>
        </w:rPr>
        <w:t>.843</w:t>
      </w:r>
      <w:r w:rsidRPr="00516FF2">
        <w:rPr>
          <w:rFonts w:ascii="Calibri" w:hAnsi="Calibri" w:cs="Calibri"/>
          <w:sz w:val="22"/>
        </w:rPr>
        <w:t xml:space="preserve">: Urban macro (500m ISD) (all UEs outdoor) </w:t>
      </w:r>
    </w:p>
    <w:p w:rsidR="009D4647" w:rsidRDefault="009D4647" w:rsidP="009D4647">
      <w:pPr>
        <w:widowControl/>
        <w:numPr>
          <w:ilvl w:val="1"/>
          <w:numId w:val="10"/>
        </w:numPr>
        <w:wordWrap/>
        <w:spacing w:line="240" w:lineRule="exact"/>
        <w:jc w:val="left"/>
        <w:rPr>
          <w:rFonts w:ascii="Calibri" w:hAnsi="Calibri" w:cs="Calibri"/>
          <w:sz w:val="22"/>
        </w:rPr>
      </w:pPr>
      <w:r>
        <w:rPr>
          <w:rFonts w:ascii="Calibri" w:hAnsi="Calibri" w:cs="Calibri"/>
          <w:sz w:val="22"/>
        </w:rPr>
        <w:t xml:space="preserve">UE dropping as in </w:t>
      </w:r>
      <w:r w:rsidRPr="009D4647">
        <w:rPr>
          <w:rFonts w:ascii="Calibri" w:hAnsi="Calibri" w:cs="Calibri"/>
          <w:sz w:val="22"/>
        </w:rPr>
        <w:t>Table A.2.1.1-1</w:t>
      </w:r>
    </w:p>
    <w:p w:rsidR="009D4647" w:rsidRDefault="009D4647" w:rsidP="009D4647">
      <w:pPr>
        <w:widowControl/>
        <w:numPr>
          <w:ilvl w:val="2"/>
          <w:numId w:val="10"/>
        </w:numPr>
        <w:wordWrap/>
        <w:spacing w:line="240" w:lineRule="exact"/>
        <w:jc w:val="left"/>
        <w:rPr>
          <w:rFonts w:ascii="Calibri" w:hAnsi="Calibri" w:cs="Calibri"/>
          <w:sz w:val="22"/>
        </w:rPr>
      </w:pPr>
      <w:r w:rsidRPr="00516FF2">
        <w:rPr>
          <w:rFonts w:ascii="Calibri" w:hAnsi="Calibri" w:cs="Calibri"/>
          <w:sz w:val="22"/>
        </w:rPr>
        <w:t>All UEs are outdoors UEs</w:t>
      </w:r>
      <w:r>
        <w:rPr>
          <w:rFonts w:ascii="Calibri" w:hAnsi="Calibri" w:cs="Calibri"/>
          <w:sz w:val="22"/>
        </w:rPr>
        <w:t xml:space="preserve"> </w:t>
      </w:r>
    </w:p>
    <w:p w:rsidR="005E348B" w:rsidRDefault="005E348B" w:rsidP="005E348B">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480"/>
        <w:gridCol w:w="1052"/>
        <w:gridCol w:w="6830"/>
      </w:tblGrid>
      <w:tr w:rsidR="005E348B" w:rsidTr="006B014A">
        <w:tc>
          <w:tcPr>
            <w:tcW w:w="1480" w:type="dxa"/>
          </w:tcPr>
          <w:p w:rsidR="005E348B" w:rsidRDefault="005E348B" w:rsidP="006B014A">
            <w:pPr>
              <w:widowControl/>
              <w:wordWrap/>
              <w:rPr>
                <w:rFonts w:ascii="Calibri" w:hAnsi="Calibri" w:cs="Calibri"/>
                <w:sz w:val="22"/>
                <w:szCs w:val="22"/>
              </w:rPr>
            </w:pPr>
            <w:r>
              <w:rPr>
                <w:rFonts w:ascii="Calibri" w:hAnsi="Calibri" w:cs="Calibri"/>
                <w:sz w:val="22"/>
                <w:szCs w:val="22"/>
              </w:rPr>
              <w:t>Company</w:t>
            </w:r>
          </w:p>
        </w:tc>
        <w:tc>
          <w:tcPr>
            <w:tcW w:w="1052" w:type="dxa"/>
          </w:tcPr>
          <w:p w:rsidR="005E348B" w:rsidRDefault="005E348B" w:rsidP="006B014A">
            <w:pPr>
              <w:widowControl/>
              <w:wordWrap/>
              <w:rPr>
                <w:rFonts w:ascii="Calibri" w:hAnsi="Calibri" w:cs="Calibri"/>
                <w:sz w:val="22"/>
                <w:szCs w:val="22"/>
              </w:rPr>
            </w:pPr>
            <w:r>
              <w:rPr>
                <w:rFonts w:ascii="Calibri" w:hAnsi="Calibri" w:cs="Calibri"/>
                <w:sz w:val="22"/>
                <w:szCs w:val="22"/>
              </w:rPr>
              <w:t>Answer</w:t>
            </w:r>
          </w:p>
        </w:tc>
        <w:tc>
          <w:tcPr>
            <w:tcW w:w="6830" w:type="dxa"/>
          </w:tcPr>
          <w:p w:rsidR="005E348B" w:rsidRDefault="005E348B" w:rsidP="006B014A">
            <w:pPr>
              <w:widowControl/>
              <w:wordWrap/>
              <w:rPr>
                <w:rFonts w:ascii="Calibri" w:hAnsi="Calibri" w:cs="Calibri"/>
                <w:sz w:val="22"/>
                <w:szCs w:val="22"/>
              </w:rPr>
            </w:pPr>
            <w:r>
              <w:rPr>
                <w:rFonts w:ascii="Calibri" w:hAnsi="Calibri" w:cs="Calibri"/>
                <w:sz w:val="22"/>
                <w:szCs w:val="22"/>
              </w:rPr>
              <w:t>Comment</w:t>
            </w:r>
          </w:p>
        </w:tc>
      </w:tr>
      <w:tr w:rsidR="005E348B" w:rsidTr="006B014A">
        <w:tc>
          <w:tcPr>
            <w:tcW w:w="1480" w:type="dxa"/>
          </w:tcPr>
          <w:p w:rsidR="005E348B" w:rsidRPr="001D3C60"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5E348B" w:rsidRPr="006B014A"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OK</w:t>
            </w:r>
          </w:p>
        </w:tc>
        <w:tc>
          <w:tcPr>
            <w:tcW w:w="6830" w:type="dxa"/>
          </w:tcPr>
          <w:p w:rsidR="005E348B" w:rsidRPr="006B014A" w:rsidRDefault="00DC231A" w:rsidP="006B014A">
            <w:pPr>
              <w:widowControl/>
              <w:wordWrap/>
              <w:rPr>
                <w:rFonts w:ascii="Calibri" w:eastAsia="맑은 고딕" w:hAnsi="Calibri" w:cs="Calibri"/>
                <w:sz w:val="22"/>
                <w:szCs w:val="22"/>
              </w:rPr>
            </w:pPr>
            <w:r>
              <w:rPr>
                <w:rFonts w:ascii="Calibri" w:eastAsia="맑은 고딕" w:hAnsi="Calibri" w:cs="Calibri" w:hint="eastAsia"/>
                <w:sz w:val="22"/>
                <w:szCs w:val="22"/>
              </w:rPr>
              <w:t xml:space="preserve">We are OK for the progress. </w:t>
            </w:r>
          </w:p>
        </w:tc>
      </w:tr>
      <w:tr w:rsidR="005E348B" w:rsidRPr="0010490B" w:rsidTr="006B014A">
        <w:tc>
          <w:tcPr>
            <w:tcW w:w="1480"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F</w:t>
            </w:r>
            <w:r w:rsidRPr="001C658F">
              <w:rPr>
                <w:rFonts w:ascii="Calibri" w:eastAsia="MS Mincho" w:hAnsi="Calibri" w:cs="Calibri"/>
                <w:sz w:val="22"/>
                <w:szCs w:val="22"/>
                <w:lang w:eastAsia="ja-JP"/>
              </w:rPr>
              <w:t>ujitsu</w:t>
            </w:r>
          </w:p>
        </w:tc>
        <w:tc>
          <w:tcPr>
            <w:tcW w:w="1052"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A</w:t>
            </w:r>
            <w:r w:rsidRPr="001C658F">
              <w:rPr>
                <w:rFonts w:ascii="Calibri" w:eastAsia="MS Mincho" w:hAnsi="Calibri" w:cs="Calibri"/>
                <w:sz w:val="22"/>
                <w:szCs w:val="22"/>
                <w:lang w:eastAsia="ja-JP"/>
              </w:rPr>
              <w:t>gree</w:t>
            </w:r>
          </w:p>
        </w:tc>
        <w:tc>
          <w:tcPr>
            <w:tcW w:w="6830" w:type="dxa"/>
          </w:tcPr>
          <w:p w:rsidR="005E348B" w:rsidRPr="0010490B" w:rsidRDefault="005E348B" w:rsidP="006B014A">
            <w:pPr>
              <w:widowControl/>
              <w:wordWrap/>
              <w:rPr>
                <w:rFonts w:ascii="Calibri" w:hAnsi="Calibri" w:cs="Calibri"/>
                <w:sz w:val="22"/>
                <w:szCs w:val="22"/>
              </w:rPr>
            </w:pPr>
          </w:p>
        </w:tc>
      </w:tr>
      <w:tr w:rsidR="00575398" w:rsidRPr="0010490B" w:rsidTr="00575398">
        <w:tc>
          <w:tcPr>
            <w:tcW w:w="1480"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052"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30" w:type="dxa"/>
          </w:tcPr>
          <w:p w:rsidR="00575398" w:rsidRDefault="00575398" w:rsidP="006B6700">
            <w:pPr>
              <w:widowControl/>
              <w:wordWrap/>
              <w:rPr>
                <w:rFonts w:ascii="Calibri" w:hAnsi="Calibri" w:cs="Calibri"/>
                <w:sz w:val="22"/>
                <w:szCs w:val="22"/>
              </w:rPr>
            </w:pPr>
            <w:r>
              <w:rPr>
                <w:rFonts w:ascii="Calibri" w:hAnsi="Calibri" w:cs="Calibri"/>
                <w:sz w:val="22"/>
                <w:szCs w:val="22"/>
              </w:rPr>
              <w:t>We are fine with Option 3.</w:t>
            </w:r>
          </w:p>
          <w:p w:rsidR="00575398" w:rsidRPr="0010490B" w:rsidRDefault="00575398" w:rsidP="006B6700">
            <w:pPr>
              <w:widowControl/>
              <w:wordWrap/>
              <w:rPr>
                <w:rFonts w:ascii="Calibri" w:hAnsi="Calibri" w:cs="Calibri"/>
                <w:sz w:val="22"/>
                <w:szCs w:val="22"/>
              </w:rPr>
            </w:pPr>
            <w:r>
              <w:rPr>
                <w:rFonts w:ascii="Calibri" w:hAnsi="Calibri" w:cs="Calibri"/>
                <w:sz w:val="22"/>
                <w:szCs w:val="22"/>
              </w:rPr>
              <w:t xml:space="preserve">Additionally, we suggest that option 7 (i.e., </w:t>
            </w:r>
            <w:r w:rsidRPr="00F14849">
              <w:rPr>
                <w:rFonts w:ascii="Calibri" w:hAnsi="Calibri" w:cs="Calibri"/>
                <w:sz w:val="22"/>
                <w:szCs w:val="22"/>
              </w:rPr>
              <w:t>Urban in TR37.885</w:t>
            </w:r>
            <w:r>
              <w:rPr>
                <w:rFonts w:ascii="Calibri" w:hAnsi="Calibri" w:cs="Calibri"/>
                <w:sz w:val="22"/>
                <w:szCs w:val="22"/>
              </w:rPr>
              <w:t>) is not precluded, because it is already implemented from R16, no additional efforts are required to develop the simulation platform).</w:t>
            </w:r>
          </w:p>
        </w:tc>
      </w:tr>
      <w:tr w:rsidR="00C75008" w:rsidRPr="0010490B" w:rsidTr="00575398">
        <w:tc>
          <w:tcPr>
            <w:tcW w:w="1480"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52"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C75008" w:rsidRDefault="00C75008" w:rsidP="00C75008">
            <w:pPr>
              <w:widowControl/>
              <w:wordWrap/>
              <w:rPr>
                <w:rFonts w:ascii="Calibri" w:hAnsi="Calibri" w:cs="Calibri"/>
                <w:sz w:val="22"/>
                <w:szCs w:val="22"/>
              </w:rPr>
            </w:pPr>
          </w:p>
        </w:tc>
      </w:tr>
      <w:tr w:rsidR="00DC4A87" w:rsidRPr="0010490B" w:rsidTr="00575398">
        <w:tc>
          <w:tcPr>
            <w:tcW w:w="1480" w:type="dxa"/>
          </w:tcPr>
          <w:p w:rsidR="00DC4A87" w:rsidRDefault="00DC4A87" w:rsidP="00B300C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DC4A87"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6830" w:type="dxa"/>
          </w:tcPr>
          <w:p w:rsidR="00DC4A87" w:rsidRPr="00CD657B"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Option 1. Option 1 is the mandatory setting in 36.843 and we prefer to set option 1 as the baseline setting in here.</w:t>
            </w:r>
          </w:p>
        </w:tc>
      </w:tr>
      <w:tr w:rsidR="009D10D5" w:rsidRPr="0010490B" w:rsidTr="00B300C1">
        <w:tc>
          <w:tcPr>
            <w:tcW w:w="1480" w:type="dxa"/>
          </w:tcPr>
          <w:p w:rsidR="009D10D5" w:rsidRDefault="009D10D5"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052" w:type="dxa"/>
          </w:tcPr>
          <w:p w:rsidR="009D10D5" w:rsidRDefault="009D10D5"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9D10D5" w:rsidRPr="0010490B" w:rsidRDefault="009D10D5" w:rsidP="00B300C1">
            <w:pPr>
              <w:widowControl/>
              <w:wordWrap/>
              <w:rPr>
                <w:rFonts w:ascii="Calibri" w:hAnsi="Calibri" w:cs="Calibri"/>
                <w:sz w:val="22"/>
                <w:szCs w:val="22"/>
              </w:rPr>
            </w:pPr>
          </w:p>
        </w:tc>
      </w:tr>
      <w:tr w:rsidR="009A72D5" w:rsidTr="009A72D5">
        <w:tc>
          <w:tcPr>
            <w:tcW w:w="1480" w:type="dxa"/>
          </w:tcPr>
          <w:p w:rsidR="009A72D5" w:rsidRPr="001D3C60" w:rsidRDefault="009A72D5" w:rsidP="00192DFB">
            <w:pPr>
              <w:widowControl/>
              <w:wordWrap/>
              <w:rPr>
                <w:rFonts w:ascii="Calibri" w:eastAsia="맑은 고딕" w:hAnsi="Calibri" w:cs="Calibri"/>
                <w:sz w:val="22"/>
                <w:szCs w:val="22"/>
              </w:rPr>
            </w:pPr>
            <w:r w:rsidRPr="00676891">
              <w:rPr>
                <w:rFonts w:ascii="Calibri" w:eastAsia="맑은 고딕" w:hAnsi="Calibri" w:cs="Calibri"/>
                <w:sz w:val="22"/>
                <w:szCs w:val="22"/>
              </w:rPr>
              <w:t xml:space="preserve">Huawei, </w:t>
            </w:r>
            <w:proofErr w:type="spellStart"/>
            <w:r w:rsidRPr="00676891">
              <w:rPr>
                <w:rFonts w:ascii="Calibri" w:eastAsia="맑은 고딕" w:hAnsi="Calibri" w:cs="Calibri"/>
                <w:sz w:val="22"/>
                <w:szCs w:val="22"/>
              </w:rPr>
              <w:t>HiSilicon</w:t>
            </w:r>
            <w:proofErr w:type="spellEnd"/>
          </w:p>
        </w:tc>
        <w:tc>
          <w:tcPr>
            <w:tcW w:w="1052"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Agree</w:t>
            </w:r>
          </w:p>
        </w:tc>
        <w:tc>
          <w:tcPr>
            <w:tcW w:w="6830" w:type="dxa"/>
          </w:tcPr>
          <w:p w:rsidR="009A72D5" w:rsidRDefault="009A72D5" w:rsidP="00192DFB">
            <w:pPr>
              <w:widowControl/>
              <w:wordWrap/>
              <w:rPr>
                <w:rFonts w:ascii="Calibri" w:eastAsia="SimSun" w:hAnsi="Calibri" w:cs="Calibri"/>
                <w:sz w:val="22"/>
                <w:szCs w:val="22"/>
                <w:lang w:eastAsia="zh-CN"/>
              </w:rPr>
            </w:pPr>
          </w:p>
        </w:tc>
      </w:tr>
      <w:tr w:rsidR="00783840" w:rsidTr="009A72D5">
        <w:tc>
          <w:tcPr>
            <w:tcW w:w="1480" w:type="dxa"/>
          </w:tcPr>
          <w:p w:rsidR="00783840" w:rsidRPr="00676891" w:rsidRDefault="00783840" w:rsidP="00783840">
            <w:pPr>
              <w:widowControl/>
              <w:wordWrap/>
              <w:rPr>
                <w:rFonts w:ascii="Calibri" w:eastAsia="맑은 고딕" w:hAnsi="Calibri" w:cs="Calibri"/>
                <w:sz w:val="22"/>
                <w:szCs w:val="22"/>
              </w:rPr>
            </w:pPr>
            <w:r>
              <w:rPr>
                <w:rFonts w:ascii="Calibri" w:eastAsia="맑은 고딕" w:hAnsi="Calibri" w:cs="Calibri"/>
                <w:sz w:val="22"/>
                <w:szCs w:val="22"/>
              </w:rPr>
              <w:t>Qualcomm</w:t>
            </w:r>
          </w:p>
        </w:tc>
        <w:tc>
          <w:tcPr>
            <w:tcW w:w="1052" w:type="dxa"/>
          </w:tcPr>
          <w:p w:rsidR="00783840" w:rsidRDefault="00783840" w:rsidP="00783840">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30" w:type="dxa"/>
          </w:tcPr>
          <w:p w:rsidR="00783840" w:rsidRDefault="00783840" w:rsidP="00783840">
            <w:pPr>
              <w:widowControl/>
              <w:wordWrap/>
              <w:rPr>
                <w:rFonts w:ascii="Calibri" w:eastAsia="SimSun" w:hAnsi="Calibri" w:cs="Calibri"/>
                <w:sz w:val="22"/>
                <w:szCs w:val="22"/>
                <w:lang w:eastAsia="zh-CN"/>
              </w:rPr>
            </w:pPr>
          </w:p>
        </w:tc>
      </w:tr>
      <w:tr w:rsidR="00192DFB" w:rsidTr="009A72D5">
        <w:tc>
          <w:tcPr>
            <w:tcW w:w="1480" w:type="dxa"/>
          </w:tcPr>
          <w:p w:rsidR="00192DFB" w:rsidRDefault="00192DFB" w:rsidP="00783840">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192DFB" w:rsidRDefault="00192DFB" w:rsidP="00783840">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192DFB" w:rsidRDefault="00192DFB" w:rsidP="00783840">
            <w:pPr>
              <w:widowControl/>
              <w:wordWrap/>
              <w:rPr>
                <w:rFonts w:ascii="Calibri" w:eastAsia="SimSun" w:hAnsi="Calibri" w:cs="Calibri"/>
                <w:sz w:val="22"/>
                <w:szCs w:val="22"/>
                <w:lang w:eastAsia="zh-CN"/>
              </w:rPr>
            </w:pPr>
          </w:p>
        </w:tc>
      </w:tr>
      <w:tr w:rsidR="009919D0" w:rsidTr="009A72D5">
        <w:tc>
          <w:tcPr>
            <w:tcW w:w="1480" w:type="dxa"/>
          </w:tcPr>
          <w:p w:rsidR="009919D0" w:rsidRDefault="009919D0" w:rsidP="00783840">
            <w:pPr>
              <w:widowControl/>
              <w:wordWrap/>
              <w:rPr>
                <w:rFonts w:ascii="Calibri" w:eastAsia="맑은 고딕" w:hAnsi="Calibri" w:cs="Calibri"/>
                <w:sz w:val="22"/>
                <w:szCs w:val="22"/>
              </w:rPr>
            </w:pPr>
            <w:proofErr w:type="spellStart"/>
            <w:r>
              <w:rPr>
                <w:rFonts w:ascii="Calibri" w:eastAsia="맑은 고딕" w:hAnsi="Calibri" w:cs="Calibri"/>
                <w:sz w:val="22"/>
                <w:szCs w:val="22"/>
              </w:rPr>
              <w:t>Futurewei</w:t>
            </w:r>
            <w:proofErr w:type="spellEnd"/>
          </w:p>
        </w:tc>
        <w:tc>
          <w:tcPr>
            <w:tcW w:w="1052" w:type="dxa"/>
          </w:tcPr>
          <w:p w:rsidR="009919D0" w:rsidRDefault="009919D0" w:rsidP="00783840">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9919D0" w:rsidRDefault="009919D0" w:rsidP="00783840">
            <w:pPr>
              <w:widowControl/>
              <w:wordWrap/>
              <w:rPr>
                <w:rFonts w:ascii="Calibri" w:eastAsia="SimSun" w:hAnsi="Calibri" w:cs="Calibri"/>
                <w:sz w:val="22"/>
                <w:szCs w:val="22"/>
                <w:lang w:eastAsia="zh-CN"/>
              </w:rPr>
            </w:pPr>
          </w:p>
        </w:tc>
      </w:tr>
      <w:tr w:rsidR="00AA1EC9" w:rsidTr="009A72D5">
        <w:tc>
          <w:tcPr>
            <w:tcW w:w="1480" w:type="dxa"/>
          </w:tcPr>
          <w:p w:rsidR="00AA1EC9" w:rsidRPr="005A7874" w:rsidRDefault="00AA1EC9" w:rsidP="00783840">
            <w:pPr>
              <w:widowControl/>
              <w:wordWrap/>
              <w:rPr>
                <w:rFonts w:ascii="Calibri" w:eastAsia="맑은 고딕" w:hAnsi="Calibri" w:cs="Calibri"/>
                <w:sz w:val="22"/>
                <w:szCs w:val="22"/>
              </w:rPr>
            </w:pPr>
            <w:r w:rsidRPr="005A7874">
              <w:rPr>
                <w:rFonts w:ascii="Calibri" w:eastAsia="맑은 고딕" w:hAnsi="Calibri" w:cs="Calibri"/>
                <w:sz w:val="22"/>
                <w:szCs w:val="22"/>
              </w:rPr>
              <w:t>Intel</w:t>
            </w:r>
          </w:p>
        </w:tc>
        <w:tc>
          <w:tcPr>
            <w:tcW w:w="1052" w:type="dxa"/>
          </w:tcPr>
          <w:p w:rsidR="00AA1EC9" w:rsidRPr="005A7874" w:rsidRDefault="00AA1EC9" w:rsidP="00783840">
            <w:pPr>
              <w:widowControl/>
              <w:wordWrap/>
              <w:rPr>
                <w:rFonts w:ascii="Calibri" w:eastAsia="SimSun" w:hAnsi="Calibri" w:cs="Calibri"/>
                <w:sz w:val="22"/>
                <w:szCs w:val="22"/>
                <w:lang w:eastAsia="zh-CN"/>
              </w:rPr>
            </w:pPr>
            <w:r w:rsidRPr="005A7874">
              <w:rPr>
                <w:rFonts w:ascii="Calibri" w:eastAsia="SimSun" w:hAnsi="Calibri" w:cs="Calibri"/>
                <w:sz w:val="22"/>
                <w:szCs w:val="22"/>
                <w:lang w:eastAsia="zh-CN"/>
              </w:rPr>
              <w:t>OK</w:t>
            </w:r>
          </w:p>
        </w:tc>
        <w:tc>
          <w:tcPr>
            <w:tcW w:w="6830" w:type="dxa"/>
          </w:tcPr>
          <w:p w:rsidR="00AA1EC9" w:rsidRDefault="00AA1EC9" w:rsidP="00783840">
            <w:pPr>
              <w:widowControl/>
              <w:wordWrap/>
              <w:rPr>
                <w:rFonts w:ascii="Calibri" w:eastAsia="SimSun" w:hAnsi="Calibri" w:cs="Calibri"/>
                <w:sz w:val="22"/>
                <w:szCs w:val="22"/>
                <w:lang w:eastAsia="zh-CN"/>
              </w:rPr>
            </w:pPr>
          </w:p>
        </w:tc>
      </w:tr>
      <w:tr w:rsidR="00A006B9" w:rsidTr="009A72D5">
        <w:tc>
          <w:tcPr>
            <w:tcW w:w="1480" w:type="dxa"/>
          </w:tcPr>
          <w:p w:rsidR="00A006B9" w:rsidRPr="00A006B9" w:rsidRDefault="00A006B9" w:rsidP="0078384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w:t>
            </w:r>
          </w:p>
        </w:tc>
        <w:tc>
          <w:tcPr>
            <w:tcW w:w="1052" w:type="dxa"/>
          </w:tcPr>
          <w:p w:rsidR="00A006B9" w:rsidRPr="005A7874" w:rsidRDefault="00A006B9" w:rsidP="00783840">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N</w:t>
            </w:r>
            <w:r>
              <w:rPr>
                <w:rFonts w:ascii="Calibri" w:eastAsia="SimSun" w:hAnsi="Calibri" w:cs="Calibri"/>
                <w:sz w:val="22"/>
                <w:szCs w:val="22"/>
                <w:lang w:eastAsia="zh-CN"/>
              </w:rPr>
              <w:t>o</w:t>
            </w:r>
          </w:p>
        </w:tc>
        <w:tc>
          <w:tcPr>
            <w:tcW w:w="6830" w:type="dxa"/>
          </w:tcPr>
          <w:p w:rsidR="00A006B9" w:rsidRDefault="00A006B9" w:rsidP="00A006B9">
            <w:pPr>
              <w:widowControl/>
              <w:wordWrap/>
              <w:rPr>
                <w:rFonts w:ascii="Calibri" w:eastAsia="SimSun" w:hAnsi="Calibri" w:cs="Calibri"/>
                <w:sz w:val="22"/>
                <w:szCs w:val="22"/>
                <w:lang w:eastAsia="zh-CN"/>
              </w:rPr>
            </w:pPr>
            <w:r>
              <w:rPr>
                <w:rFonts w:ascii="Calibri" w:eastAsiaTheme="minorEastAsia" w:hAnsi="Calibri" w:cs="Calibri"/>
                <w:sz w:val="22"/>
                <w:szCs w:val="22"/>
                <w:lang w:eastAsia="zh-CN"/>
              </w:rPr>
              <w:t>From our understanding, the indoor scenario should be supported for commercial use case</w:t>
            </w:r>
            <w:r w:rsidR="00E325A8">
              <w:rPr>
                <w:rFonts w:ascii="Calibri" w:eastAsiaTheme="minorEastAsia" w:hAnsi="Calibri" w:cs="Calibri"/>
                <w:sz w:val="22"/>
                <w:szCs w:val="22"/>
                <w:lang w:eastAsia="zh-CN"/>
              </w:rPr>
              <w:t xml:space="preserve">, i.e. </w:t>
            </w:r>
            <w:r w:rsidR="00E325A8" w:rsidRPr="00516FF2">
              <w:rPr>
                <w:rFonts w:ascii="Calibri" w:hAnsi="Calibri" w:cs="Calibri"/>
                <w:sz w:val="22"/>
              </w:rPr>
              <w:t>Mix of outdoor and indoor UEs</w:t>
            </w:r>
          </w:p>
        </w:tc>
      </w:tr>
      <w:tr w:rsidR="0066103C" w:rsidTr="009A72D5">
        <w:tc>
          <w:tcPr>
            <w:tcW w:w="1480" w:type="dxa"/>
          </w:tcPr>
          <w:p w:rsidR="0066103C" w:rsidRDefault="0066103C" w:rsidP="00783840">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Xiaomi</w:t>
            </w:r>
            <w:proofErr w:type="spellEnd"/>
          </w:p>
        </w:tc>
        <w:tc>
          <w:tcPr>
            <w:tcW w:w="1052" w:type="dxa"/>
          </w:tcPr>
          <w:p w:rsidR="0066103C" w:rsidRDefault="0066103C" w:rsidP="00783840">
            <w:pPr>
              <w:widowControl/>
              <w:wordWrap/>
              <w:rPr>
                <w:rFonts w:ascii="Calibri" w:eastAsia="SimSun" w:hAnsi="Calibri" w:cs="Calibri"/>
                <w:sz w:val="22"/>
                <w:szCs w:val="22"/>
                <w:lang w:eastAsia="zh-CN"/>
              </w:rPr>
            </w:pPr>
          </w:p>
        </w:tc>
        <w:tc>
          <w:tcPr>
            <w:tcW w:w="6830" w:type="dxa"/>
          </w:tcPr>
          <w:p w:rsidR="0066103C" w:rsidRDefault="0066103C" w:rsidP="00A006B9">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w:t>
            </w:r>
            <w:r w:rsidR="00815989">
              <w:rPr>
                <w:rFonts w:ascii="Calibri" w:eastAsiaTheme="minorEastAsia" w:hAnsi="Calibri" w:cs="Calibri"/>
                <w:sz w:val="22"/>
                <w:szCs w:val="22"/>
                <w:lang w:eastAsia="zh-CN"/>
              </w:rPr>
              <w:t xml:space="preserve">still </w:t>
            </w:r>
            <w:r>
              <w:rPr>
                <w:rFonts w:ascii="Calibri" w:eastAsiaTheme="minorEastAsia" w:hAnsi="Calibri" w:cs="Calibri" w:hint="eastAsia"/>
                <w:sz w:val="22"/>
                <w:szCs w:val="22"/>
                <w:lang w:eastAsia="zh-CN"/>
              </w:rPr>
              <w:t xml:space="preserve">prefer to option1 which is </w:t>
            </w:r>
            <w:r>
              <w:rPr>
                <w:rFonts w:ascii="Calibri" w:eastAsiaTheme="minorEastAsia" w:hAnsi="Calibri" w:cs="Calibri"/>
                <w:sz w:val="22"/>
                <w:szCs w:val="22"/>
                <w:lang w:eastAsia="zh-CN"/>
              </w:rPr>
              <w:t>mandatory</w:t>
            </w:r>
            <w:r>
              <w:rPr>
                <w:rFonts w:ascii="Calibri" w:eastAsiaTheme="minorEastAsia" w:hAnsi="Calibri" w:cs="Calibri" w:hint="eastAsia"/>
                <w:sz w:val="22"/>
                <w:szCs w:val="22"/>
                <w:lang w:eastAsia="zh-CN"/>
              </w:rPr>
              <w:t xml:space="preserve"> for general scenario. </w:t>
            </w:r>
            <w:r>
              <w:rPr>
                <w:rFonts w:ascii="Calibri" w:eastAsiaTheme="minorEastAsia" w:hAnsi="Calibri" w:cs="Calibri"/>
                <w:sz w:val="22"/>
                <w:szCs w:val="22"/>
                <w:lang w:eastAsia="zh-CN"/>
              </w:rPr>
              <w:t>But can accept option 3 for the sake of progress.</w:t>
            </w:r>
          </w:p>
        </w:tc>
      </w:tr>
    </w:tbl>
    <w:p w:rsidR="005E348B" w:rsidRDefault="005E348B" w:rsidP="005E348B">
      <w:pPr>
        <w:widowControl/>
        <w:wordWrap/>
        <w:rPr>
          <w:rFonts w:ascii="Calibri" w:hAnsi="Calibri" w:cs="Calibri"/>
          <w:sz w:val="22"/>
        </w:rPr>
      </w:pPr>
    </w:p>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t>FL</w:t>
      </w:r>
      <w:r w:rsidRPr="00E051C0">
        <w:rPr>
          <w:rFonts w:ascii="Calibri" w:hAnsi="Calibri" w:cs="Calibri"/>
          <w:sz w:val="22"/>
          <w:highlight w:val="lightGray"/>
        </w:rPr>
        <w:t>’s observation:</w:t>
      </w:r>
    </w:p>
    <w:p w:rsidR="00E051C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Pr>
          <w:rFonts w:ascii="Calibri" w:hAnsi="Calibri" w:cs="Calibri" w:hint="eastAsia"/>
          <w:sz w:val="22"/>
          <w:highlight w:val="lightGray"/>
        </w:rPr>
        <w:t>10 sup</w:t>
      </w:r>
      <w:r>
        <w:rPr>
          <w:rFonts w:ascii="Calibri" w:hAnsi="Calibri" w:cs="Calibri"/>
          <w:sz w:val="22"/>
          <w:highlight w:val="lightGray"/>
        </w:rPr>
        <w:t>p</w:t>
      </w:r>
      <w:r>
        <w:rPr>
          <w:rFonts w:ascii="Calibri" w:hAnsi="Calibri" w:cs="Calibri" w:hint="eastAsia"/>
          <w:sz w:val="22"/>
          <w:highlight w:val="lightGray"/>
        </w:rPr>
        <w:t>ort</w:t>
      </w:r>
      <w:r>
        <w:rPr>
          <w:rFonts w:ascii="Calibri" w:hAnsi="Calibri" w:cs="Calibri"/>
          <w:sz w:val="22"/>
          <w:highlight w:val="lightGray"/>
        </w:rPr>
        <w:t>s</w:t>
      </w:r>
    </w:p>
    <w:p w:rsidR="00E051C0" w:rsidRPr="002C43E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sidRPr="002C43E0">
        <w:rPr>
          <w:rFonts w:ascii="Calibri" w:hAnsi="Calibri" w:cs="Calibri"/>
          <w:sz w:val="22"/>
          <w:highlight w:val="lightGray"/>
        </w:rPr>
        <w:t>ZTE</w:t>
      </w:r>
      <w:r>
        <w:rPr>
          <w:rFonts w:ascii="Calibri" w:hAnsi="Calibri" w:cs="Calibri"/>
          <w:sz w:val="22"/>
          <w:highlight w:val="lightGray"/>
        </w:rPr>
        <w:t xml:space="preserve">, </w:t>
      </w:r>
      <w:proofErr w:type="spellStart"/>
      <w:r>
        <w:rPr>
          <w:rFonts w:ascii="Calibri" w:hAnsi="Calibri" w:cs="Calibri"/>
          <w:sz w:val="22"/>
          <w:highlight w:val="lightGray"/>
        </w:rPr>
        <w:t>Xiaomi</w:t>
      </w:r>
      <w:proofErr w:type="spellEnd"/>
      <w:r w:rsidRPr="002C43E0">
        <w:rPr>
          <w:rFonts w:ascii="Calibri" w:hAnsi="Calibri" w:cs="Calibri"/>
          <w:sz w:val="22"/>
          <w:highlight w:val="lightGray"/>
        </w:rPr>
        <w:t>: Support Option 1 which is a mandatory setting in TR36.843.</w:t>
      </w:r>
    </w:p>
    <w:p w:rsidR="00E051C0" w:rsidRPr="00E051C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sidRPr="002C43E0">
        <w:rPr>
          <w:rFonts w:ascii="Calibri" w:hAnsi="Calibri" w:cs="Calibri" w:hint="eastAsia"/>
          <w:sz w:val="22"/>
          <w:highlight w:val="lightGray"/>
        </w:rPr>
        <w:t xml:space="preserve">CATT: </w:t>
      </w:r>
      <w:r w:rsidRPr="002C43E0">
        <w:rPr>
          <w:rFonts w:ascii="Calibri" w:hAnsi="Calibri" w:cs="Calibri"/>
          <w:sz w:val="22"/>
          <w:highlight w:val="lightGray"/>
        </w:rPr>
        <w:t>Support indoor scenario.</w:t>
      </w:r>
      <w:r w:rsidRPr="00E051C0">
        <w:rPr>
          <w:rFonts w:ascii="Calibri" w:hAnsi="Calibri" w:cs="Calibri"/>
          <w:sz w:val="22"/>
          <w:highlight w:val="lightGray"/>
        </w:rPr>
        <w:t xml:space="preserve"> </w:t>
      </w:r>
    </w:p>
    <w:p w:rsidR="00E051C0" w:rsidRDefault="00E051C0" w:rsidP="005E348B">
      <w:pPr>
        <w:widowControl/>
        <w:wordWrap/>
        <w:rPr>
          <w:rFonts w:ascii="Calibri" w:hAnsi="Calibri" w:cs="Calibri"/>
          <w:sz w:val="22"/>
        </w:rPr>
      </w:pPr>
    </w:p>
    <w:p w:rsidR="00E051C0" w:rsidRDefault="00E051C0" w:rsidP="005E348B">
      <w:pPr>
        <w:widowControl/>
        <w:wordWrap/>
        <w:rPr>
          <w:rFonts w:ascii="Calibri" w:hAnsi="Calibri" w:cs="Calibri"/>
          <w:sz w:val="22"/>
        </w:rPr>
      </w:pPr>
    </w:p>
    <w:p w:rsidR="005E348B" w:rsidRPr="00516FF2" w:rsidRDefault="009D4647"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Q</w:t>
      </w:r>
      <w:r>
        <w:rPr>
          <w:rFonts w:ascii="Calibri" w:hAnsi="Calibri" w:cs="Calibri"/>
          <w:sz w:val="22"/>
        </w:rPr>
        <w:t>4</w:t>
      </w:r>
      <w:r w:rsidR="005E348B" w:rsidRPr="00516FF2">
        <w:rPr>
          <w:rFonts w:ascii="Calibri" w:hAnsi="Calibri" w:cs="Calibri" w:hint="eastAsia"/>
          <w:sz w:val="22"/>
        </w:rPr>
        <w:t xml:space="preserve">: </w:t>
      </w:r>
      <w:r w:rsidR="005E348B">
        <w:rPr>
          <w:rFonts w:ascii="Calibri" w:hAnsi="Calibri" w:cs="Calibri"/>
          <w:sz w:val="22"/>
        </w:rPr>
        <w:t>Do you agree the following proposal?</w:t>
      </w:r>
    </w:p>
    <w:p w:rsidR="005E348B" w:rsidRDefault="005E348B" w:rsidP="005E348B">
      <w:pPr>
        <w:widowControl/>
        <w:wordWrap/>
        <w:rPr>
          <w:rFonts w:ascii="Calibri" w:hAnsi="Calibri" w:cs="Calibri"/>
          <w:sz w:val="22"/>
        </w:rPr>
      </w:pPr>
    </w:p>
    <w:p w:rsidR="005E348B" w:rsidRPr="00F115FD" w:rsidRDefault="005E348B" w:rsidP="005E348B">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w:t>
      </w:r>
      <w:r w:rsidRPr="00F115FD">
        <w:rPr>
          <w:rFonts w:ascii="Calibri" w:hAnsi="Calibri" w:cs="Calibri" w:hint="eastAsia"/>
          <w:i/>
          <w:sz w:val="22"/>
          <w:szCs w:val="22"/>
          <w:shd w:val="clear" w:color="auto" w:fill="FFFF00"/>
        </w:rPr>
        <w:t>:</w:t>
      </w:r>
    </w:p>
    <w:p w:rsidR="005E348B" w:rsidRDefault="005E348B" w:rsidP="005E348B">
      <w:pPr>
        <w:pStyle w:val="af7"/>
        <w:widowControl/>
        <w:numPr>
          <w:ilvl w:val="3"/>
          <w:numId w:val="9"/>
        </w:numPr>
        <w:wordWrap/>
        <w:spacing w:before="0" w:after="0" w:line="240" w:lineRule="auto"/>
        <w:ind w:leftChars="0" w:left="426" w:hanging="426"/>
        <w:rPr>
          <w:rFonts w:ascii="Calibri" w:hAnsi="Calibri" w:cs="Calibri"/>
          <w:sz w:val="22"/>
        </w:rPr>
      </w:pPr>
      <w:r w:rsidRPr="00516FF2">
        <w:rPr>
          <w:rFonts w:ascii="Calibri" w:hAnsi="Calibri" w:cs="Calibri"/>
          <w:sz w:val="22"/>
        </w:rPr>
        <w:t>For public safety</w:t>
      </w:r>
      <w:r>
        <w:rPr>
          <w:rFonts w:ascii="Calibri" w:hAnsi="Calibri" w:cs="Calibri"/>
          <w:sz w:val="22"/>
        </w:rPr>
        <w:t xml:space="preserve"> and commercial use cases</w:t>
      </w:r>
      <w:r w:rsidRPr="00516FF2">
        <w:rPr>
          <w:rFonts w:ascii="Calibri" w:hAnsi="Calibri" w:cs="Calibri"/>
          <w:sz w:val="22"/>
        </w:rPr>
        <w:t>,</w:t>
      </w:r>
      <w:r>
        <w:rPr>
          <w:rFonts w:ascii="Calibri" w:hAnsi="Calibri" w:cs="Calibri"/>
          <w:sz w:val="22"/>
        </w:rPr>
        <w:t xml:space="preserve"> at least following option is supported for </w:t>
      </w:r>
      <w:r w:rsidRPr="00516FF2">
        <w:rPr>
          <w:rFonts w:ascii="Calibri" w:hAnsi="Calibri" w:cs="Calibri"/>
          <w:sz w:val="22"/>
        </w:rPr>
        <w:t>UE RF parameters</w:t>
      </w:r>
      <w:r>
        <w:rPr>
          <w:rFonts w:ascii="Calibri" w:hAnsi="Calibri" w:cs="Calibri"/>
          <w:sz w:val="22"/>
        </w:rPr>
        <w:t>:</w:t>
      </w:r>
    </w:p>
    <w:p w:rsidR="005E348B" w:rsidRPr="00516FF2" w:rsidRDefault="005E348B" w:rsidP="005E348B">
      <w:pPr>
        <w:widowControl/>
        <w:numPr>
          <w:ilvl w:val="0"/>
          <w:numId w:val="10"/>
        </w:numPr>
        <w:wordWrap/>
        <w:spacing w:line="240" w:lineRule="exact"/>
        <w:jc w:val="left"/>
        <w:rPr>
          <w:rFonts w:ascii="Calibri" w:hAnsi="Calibri" w:cs="Calibri"/>
          <w:sz w:val="22"/>
        </w:rPr>
      </w:pPr>
      <w:r w:rsidRPr="00516FF2">
        <w:rPr>
          <w:rFonts w:ascii="Calibri" w:hAnsi="Calibri" w:cs="Calibri"/>
          <w:sz w:val="22"/>
        </w:rPr>
        <w:t>Reuse the number of TX AP, the number of RX AP, antenna gain for P-UE specified in TR</w:t>
      </w:r>
      <w:r>
        <w:rPr>
          <w:rFonts w:ascii="Calibri" w:hAnsi="Calibri" w:cs="Calibri"/>
          <w:sz w:val="22"/>
        </w:rPr>
        <w:t xml:space="preserve"> </w:t>
      </w:r>
      <w:r w:rsidRPr="00516FF2">
        <w:rPr>
          <w:rFonts w:ascii="Calibri" w:hAnsi="Calibri" w:cs="Calibri"/>
          <w:sz w:val="22"/>
        </w:rPr>
        <w:t>37.885.</w:t>
      </w:r>
    </w:p>
    <w:p w:rsidR="005E348B" w:rsidRPr="004429A4" w:rsidRDefault="005E348B" w:rsidP="005E348B">
      <w:pPr>
        <w:widowControl/>
        <w:wordWrap/>
        <w:rPr>
          <w:rFonts w:ascii="Calibri" w:hAnsi="Calibri" w:cs="Calibri"/>
          <w:sz w:val="22"/>
        </w:rPr>
      </w:pPr>
    </w:p>
    <w:tbl>
      <w:tblPr>
        <w:tblStyle w:val="af"/>
        <w:tblW w:w="0" w:type="auto"/>
        <w:tblLook w:val="04A0" w:firstRow="1" w:lastRow="0" w:firstColumn="1" w:lastColumn="0" w:noHBand="0" w:noVBand="1"/>
      </w:tblPr>
      <w:tblGrid>
        <w:gridCol w:w="1480"/>
        <w:gridCol w:w="1052"/>
        <w:gridCol w:w="6830"/>
      </w:tblGrid>
      <w:tr w:rsidR="005E348B" w:rsidTr="006B014A">
        <w:tc>
          <w:tcPr>
            <w:tcW w:w="1480" w:type="dxa"/>
          </w:tcPr>
          <w:p w:rsidR="005E348B" w:rsidRDefault="005E348B" w:rsidP="006B014A">
            <w:pPr>
              <w:widowControl/>
              <w:wordWrap/>
              <w:rPr>
                <w:rFonts w:ascii="Calibri" w:hAnsi="Calibri" w:cs="Calibri"/>
                <w:sz w:val="22"/>
                <w:szCs w:val="22"/>
              </w:rPr>
            </w:pPr>
            <w:r>
              <w:rPr>
                <w:rFonts w:ascii="Calibri" w:hAnsi="Calibri" w:cs="Calibri"/>
                <w:sz w:val="22"/>
                <w:szCs w:val="22"/>
              </w:rPr>
              <w:t>Company</w:t>
            </w:r>
          </w:p>
        </w:tc>
        <w:tc>
          <w:tcPr>
            <w:tcW w:w="1052" w:type="dxa"/>
          </w:tcPr>
          <w:p w:rsidR="005E348B" w:rsidRDefault="005E348B" w:rsidP="006B014A">
            <w:pPr>
              <w:widowControl/>
              <w:wordWrap/>
              <w:rPr>
                <w:rFonts w:ascii="Calibri" w:hAnsi="Calibri" w:cs="Calibri"/>
                <w:sz w:val="22"/>
                <w:szCs w:val="22"/>
              </w:rPr>
            </w:pPr>
            <w:r>
              <w:rPr>
                <w:rFonts w:ascii="Calibri" w:hAnsi="Calibri" w:cs="Calibri"/>
                <w:sz w:val="22"/>
                <w:szCs w:val="22"/>
              </w:rPr>
              <w:t>Answer</w:t>
            </w:r>
          </w:p>
        </w:tc>
        <w:tc>
          <w:tcPr>
            <w:tcW w:w="6830" w:type="dxa"/>
          </w:tcPr>
          <w:p w:rsidR="005E348B" w:rsidRDefault="005E348B" w:rsidP="006B014A">
            <w:pPr>
              <w:widowControl/>
              <w:wordWrap/>
              <w:rPr>
                <w:rFonts w:ascii="Calibri" w:hAnsi="Calibri" w:cs="Calibri"/>
                <w:sz w:val="22"/>
                <w:szCs w:val="22"/>
              </w:rPr>
            </w:pPr>
            <w:r>
              <w:rPr>
                <w:rFonts w:ascii="Calibri" w:hAnsi="Calibri" w:cs="Calibri"/>
                <w:sz w:val="22"/>
                <w:szCs w:val="22"/>
              </w:rPr>
              <w:t>Comment</w:t>
            </w:r>
          </w:p>
        </w:tc>
      </w:tr>
      <w:tr w:rsidR="005E348B" w:rsidTr="006B014A">
        <w:tc>
          <w:tcPr>
            <w:tcW w:w="1480" w:type="dxa"/>
          </w:tcPr>
          <w:p w:rsidR="005E348B" w:rsidRPr="001D3C60"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5E348B" w:rsidRPr="006B014A"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OK</w:t>
            </w:r>
          </w:p>
        </w:tc>
        <w:tc>
          <w:tcPr>
            <w:tcW w:w="6830" w:type="dxa"/>
          </w:tcPr>
          <w:p w:rsidR="005E348B" w:rsidRDefault="005E348B" w:rsidP="006B014A">
            <w:pPr>
              <w:widowControl/>
              <w:wordWrap/>
              <w:rPr>
                <w:rFonts w:ascii="Calibri" w:eastAsia="SimSun" w:hAnsi="Calibri" w:cs="Calibri"/>
                <w:sz w:val="22"/>
                <w:szCs w:val="22"/>
                <w:lang w:eastAsia="zh-CN"/>
              </w:rPr>
            </w:pPr>
          </w:p>
        </w:tc>
      </w:tr>
      <w:tr w:rsidR="005E348B" w:rsidRPr="0010490B" w:rsidTr="006B014A">
        <w:tc>
          <w:tcPr>
            <w:tcW w:w="1480"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F</w:t>
            </w:r>
            <w:r w:rsidRPr="001C658F">
              <w:rPr>
                <w:rFonts w:ascii="Calibri" w:eastAsia="MS Mincho" w:hAnsi="Calibri" w:cs="Calibri"/>
                <w:sz w:val="22"/>
                <w:szCs w:val="22"/>
                <w:lang w:eastAsia="ja-JP"/>
              </w:rPr>
              <w:t>ujitsu</w:t>
            </w:r>
          </w:p>
        </w:tc>
        <w:tc>
          <w:tcPr>
            <w:tcW w:w="1052"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A</w:t>
            </w:r>
            <w:r w:rsidRPr="001C658F">
              <w:rPr>
                <w:rFonts w:ascii="Calibri" w:eastAsia="MS Mincho" w:hAnsi="Calibri" w:cs="Calibri"/>
                <w:sz w:val="22"/>
                <w:szCs w:val="22"/>
                <w:lang w:eastAsia="ja-JP"/>
              </w:rPr>
              <w:t>gree</w:t>
            </w:r>
          </w:p>
        </w:tc>
        <w:tc>
          <w:tcPr>
            <w:tcW w:w="6830" w:type="dxa"/>
          </w:tcPr>
          <w:p w:rsidR="005E348B" w:rsidRPr="0010490B" w:rsidRDefault="005E348B" w:rsidP="006B014A">
            <w:pPr>
              <w:widowControl/>
              <w:wordWrap/>
              <w:rPr>
                <w:rFonts w:ascii="Calibri" w:hAnsi="Calibri" w:cs="Calibri"/>
                <w:sz w:val="22"/>
                <w:szCs w:val="22"/>
              </w:rPr>
            </w:pPr>
          </w:p>
        </w:tc>
      </w:tr>
      <w:tr w:rsidR="00575398" w:rsidRPr="0010490B" w:rsidTr="00575398">
        <w:tc>
          <w:tcPr>
            <w:tcW w:w="1480"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052"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30" w:type="dxa"/>
          </w:tcPr>
          <w:p w:rsidR="00575398" w:rsidRPr="0010490B" w:rsidRDefault="00575398" w:rsidP="006B6700">
            <w:pPr>
              <w:widowControl/>
              <w:wordWrap/>
              <w:rPr>
                <w:rFonts w:ascii="Calibri" w:hAnsi="Calibri" w:cs="Calibri"/>
                <w:sz w:val="22"/>
                <w:szCs w:val="22"/>
              </w:rPr>
            </w:pPr>
          </w:p>
        </w:tc>
      </w:tr>
      <w:tr w:rsidR="00C75008" w:rsidRPr="0010490B" w:rsidTr="00575398">
        <w:tc>
          <w:tcPr>
            <w:tcW w:w="1480"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52"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C75008" w:rsidRPr="0010490B" w:rsidRDefault="00C75008" w:rsidP="00C75008">
            <w:pPr>
              <w:widowControl/>
              <w:wordWrap/>
              <w:rPr>
                <w:rFonts w:ascii="Calibri" w:hAnsi="Calibri" w:cs="Calibri"/>
                <w:sz w:val="22"/>
                <w:szCs w:val="22"/>
              </w:rPr>
            </w:pPr>
          </w:p>
        </w:tc>
      </w:tr>
      <w:tr w:rsidR="00DC4A87" w:rsidRPr="0010490B" w:rsidTr="00575398">
        <w:tc>
          <w:tcPr>
            <w:tcW w:w="1480" w:type="dxa"/>
          </w:tcPr>
          <w:p w:rsidR="00DC4A87" w:rsidRDefault="00DC4A87" w:rsidP="00B300C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DC4A87"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30" w:type="dxa"/>
          </w:tcPr>
          <w:p w:rsidR="00DC4A87" w:rsidRPr="0010490B" w:rsidRDefault="00DC4A87" w:rsidP="00B300C1">
            <w:pPr>
              <w:widowControl/>
              <w:wordWrap/>
              <w:rPr>
                <w:rFonts w:ascii="Calibri" w:hAnsi="Calibri" w:cs="Calibri"/>
                <w:sz w:val="22"/>
                <w:szCs w:val="22"/>
              </w:rPr>
            </w:pPr>
          </w:p>
        </w:tc>
      </w:tr>
      <w:tr w:rsidR="009D10D5" w:rsidRPr="0010490B" w:rsidTr="00B300C1">
        <w:tc>
          <w:tcPr>
            <w:tcW w:w="1480" w:type="dxa"/>
          </w:tcPr>
          <w:p w:rsidR="009D10D5" w:rsidRDefault="009D10D5"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052" w:type="dxa"/>
          </w:tcPr>
          <w:p w:rsidR="009D10D5" w:rsidRDefault="009D10D5"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9D10D5" w:rsidRPr="0010490B" w:rsidRDefault="009D10D5" w:rsidP="00B300C1">
            <w:pPr>
              <w:widowControl/>
              <w:wordWrap/>
              <w:rPr>
                <w:rFonts w:ascii="Calibri" w:hAnsi="Calibri" w:cs="Calibri"/>
                <w:sz w:val="22"/>
                <w:szCs w:val="22"/>
              </w:rPr>
            </w:pPr>
          </w:p>
        </w:tc>
      </w:tr>
      <w:tr w:rsidR="009A72D5" w:rsidTr="009A72D5">
        <w:tc>
          <w:tcPr>
            <w:tcW w:w="1480" w:type="dxa"/>
          </w:tcPr>
          <w:p w:rsidR="009A72D5" w:rsidRPr="001D3C60" w:rsidRDefault="009A72D5" w:rsidP="00192DFB">
            <w:pPr>
              <w:widowControl/>
              <w:wordWrap/>
              <w:rPr>
                <w:rFonts w:ascii="Calibri" w:eastAsia="맑은 고딕" w:hAnsi="Calibri" w:cs="Calibri"/>
                <w:sz w:val="22"/>
                <w:szCs w:val="22"/>
              </w:rPr>
            </w:pPr>
            <w:r w:rsidRPr="00676891">
              <w:rPr>
                <w:rFonts w:ascii="Calibri" w:eastAsia="맑은 고딕" w:hAnsi="Calibri" w:cs="Calibri"/>
                <w:sz w:val="22"/>
                <w:szCs w:val="22"/>
              </w:rPr>
              <w:t xml:space="preserve">Huawei, </w:t>
            </w:r>
            <w:proofErr w:type="spellStart"/>
            <w:r w:rsidRPr="00676891">
              <w:rPr>
                <w:rFonts w:ascii="Calibri" w:eastAsia="맑은 고딕" w:hAnsi="Calibri" w:cs="Calibri"/>
                <w:sz w:val="22"/>
                <w:szCs w:val="22"/>
              </w:rPr>
              <w:t>HiSilicon</w:t>
            </w:r>
            <w:proofErr w:type="spellEnd"/>
          </w:p>
        </w:tc>
        <w:tc>
          <w:tcPr>
            <w:tcW w:w="1052"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Agree</w:t>
            </w:r>
          </w:p>
        </w:tc>
        <w:tc>
          <w:tcPr>
            <w:tcW w:w="6830" w:type="dxa"/>
          </w:tcPr>
          <w:p w:rsidR="009A72D5" w:rsidRDefault="009A72D5" w:rsidP="00192DFB">
            <w:pPr>
              <w:widowControl/>
              <w:wordWrap/>
              <w:rPr>
                <w:rFonts w:ascii="Calibri" w:eastAsia="SimSun" w:hAnsi="Calibri" w:cs="Calibri"/>
                <w:sz w:val="22"/>
                <w:szCs w:val="22"/>
                <w:lang w:eastAsia="zh-CN"/>
              </w:rPr>
            </w:pPr>
          </w:p>
        </w:tc>
      </w:tr>
      <w:tr w:rsidR="00743DE6" w:rsidTr="009A72D5">
        <w:tc>
          <w:tcPr>
            <w:tcW w:w="1480" w:type="dxa"/>
          </w:tcPr>
          <w:p w:rsidR="00743DE6" w:rsidRPr="00676891" w:rsidRDefault="00743DE6" w:rsidP="00743DE6">
            <w:pPr>
              <w:widowControl/>
              <w:wordWrap/>
              <w:rPr>
                <w:rFonts w:ascii="Calibri" w:eastAsia="맑은 고딕" w:hAnsi="Calibri" w:cs="Calibri"/>
                <w:sz w:val="22"/>
                <w:szCs w:val="22"/>
              </w:rPr>
            </w:pPr>
            <w:r>
              <w:rPr>
                <w:rFonts w:ascii="Calibri" w:eastAsia="맑은 고딕" w:hAnsi="Calibri" w:cs="Calibri"/>
                <w:sz w:val="22"/>
                <w:szCs w:val="22"/>
              </w:rPr>
              <w:t>Qualcomm</w:t>
            </w:r>
          </w:p>
        </w:tc>
        <w:tc>
          <w:tcPr>
            <w:tcW w:w="1052" w:type="dxa"/>
          </w:tcPr>
          <w:p w:rsidR="00743DE6" w:rsidRDefault="00F83D5E" w:rsidP="00743DE6">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743DE6" w:rsidRDefault="00743DE6" w:rsidP="00743DE6">
            <w:pPr>
              <w:widowControl/>
              <w:wordWrap/>
              <w:rPr>
                <w:rFonts w:ascii="Calibri" w:eastAsia="SimSun" w:hAnsi="Calibri" w:cs="Calibri"/>
                <w:sz w:val="22"/>
                <w:szCs w:val="22"/>
                <w:lang w:eastAsia="zh-CN"/>
              </w:rPr>
            </w:pPr>
          </w:p>
        </w:tc>
      </w:tr>
      <w:tr w:rsidR="00192DFB" w:rsidTr="009A72D5">
        <w:tc>
          <w:tcPr>
            <w:tcW w:w="1480" w:type="dxa"/>
          </w:tcPr>
          <w:p w:rsidR="00192DFB" w:rsidRDefault="00192DFB" w:rsidP="00743DE6">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192DFB" w:rsidRDefault="00192DFB" w:rsidP="00743DE6">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30" w:type="dxa"/>
          </w:tcPr>
          <w:p w:rsidR="00192DFB" w:rsidRDefault="00192DFB" w:rsidP="00743DE6">
            <w:pPr>
              <w:widowControl/>
              <w:wordWrap/>
              <w:rPr>
                <w:rFonts w:ascii="Calibri" w:eastAsia="SimSun" w:hAnsi="Calibri" w:cs="Calibri"/>
                <w:sz w:val="22"/>
                <w:szCs w:val="22"/>
                <w:lang w:eastAsia="zh-CN"/>
              </w:rPr>
            </w:pPr>
          </w:p>
        </w:tc>
      </w:tr>
      <w:tr w:rsidR="009919D0" w:rsidTr="009A72D5">
        <w:tc>
          <w:tcPr>
            <w:tcW w:w="1480" w:type="dxa"/>
          </w:tcPr>
          <w:p w:rsidR="009919D0" w:rsidRDefault="009919D0" w:rsidP="00743DE6">
            <w:pPr>
              <w:widowControl/>
              <w:wordWrap/>
              <w:rPr>
                <w:rFonts w:ascii="Calibri" w:eastAsia="맑은 고딕" w:hAnsi="Calibri" w:cs="Calibri"/>
                <w:sz w:val="22"/>
                <w:szCs w:val="22"/>
              </w:rPr>
            </w:pPr>
            <w:proofErr w:type="spellStart"/>
            <w:r>
              <w:rPr>
                <w:rFonts w:ascii="Calibri" w:eastAsia="맑은 고딕" w:hAnsi="Calibri" w:cs="Calibri"/>
                <w:sz w:val="22"/>
                <w:szCs w:val="22"/>
              </w:rPr>
              <w:t>Futurewei</w:t>
            </w:r>
            <w:proofErr w:type="spellEnd"/>
          </w:p>
        </w:tc>
        <w:tc>
          <w:tcPr>
            <w:tcW w:w="1052" w:type="dxa"/>
          </w:tcPr>
          <w:p w:rsidR="009919D0" w:rsidRDefault="009919D0" w:rsidP="00743DE6">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9919D0" w:rsidRDefault="009919D0" w:rsidP="00743DE6">
            <w:pPr>
              <w:widowControl/>
              <w:wordWrap/>
              <w:rPr>
                <w:rFonts w:ascii="Calibri" w:eastAsia="SimSun" w:hAnsi="Calibri" w:cs="Calibri"/>
                <w:sz w:val="22"/>
                <w:szCs w:val="22"/>
                <w:lang w:eastAsia="zh-CN"/>
              </w:rPr>
            </w:pPr>
          </w:p>
        </w:tc>
      </w:tr>
      <w:tr w:rsidR="00AA1EC9" w:rsidTr="009A72D5">
        <w:tc>
          <w:tcPr>
            <w:tcW w:w="1480" w:type="dxa"/>
          </w:tcPr>
          <w:p w:rsidR="00AA1EC9" w:rsidRPr="005A7874" w:rsidRDefault="00AA1EC9" w:rsidP="00743DE6">
            <w:pPr>
              <w:widowControl/>
              <w:wordWrap/>
              <w:rPr>
                <w:rFonts w:ascii="Calibri" w:eastAsia="맑은 고딕" w:hAnsi="Calibri" w:cs="Calibri"/>
                <w:sz w:val="22"/>
                <w:szCs w:val="22"/>
              </w:rPr>
            </w:pPr>
            <w:r w:rsidRPr="005A7874">
              <w:rPr>
                <w:rFonts w:ascii="Calibri" w:eastAsia="맑은 고딕" w:hAnsi="Calibri" w:cs="Calibri"/>
                <w:sz w:val="22"/>
                <w:szCs w:val="22"/>
              </w:rPr>
              <w:t>Intel</w:t>
            </w:r>
          </w:p>
        </w:tc>
        <w:tc>
          <w:tcPr>
            <w:tcW w:w="1052" w:type="dxa"/>
          </w:tcPr>
          <w:p w:rsidR="00AA1EC9" w:rsidRPr="005A7874" w:rsidRDefault="00AA1EC9" w:rsidP="00743DE6">
            <w:pPr>
              <w:widowControl/>
              <w:wordWrap/>
              <w:rPr>
                <w:rFonts w:ascii="Calibri" w:eastAsia="SimSun" w:hAnsi="Calibri" w:cs="Calibri"/>
                <w:sz w:val="22"/>
                <w:szCs w:val="22"/>
                <w:lang w:eastAsia="zh-CN"/>
              </w:rPr>
            </w:pPr>
            <w:r w:rsidRPr="005A7874">
              <w:rPr>
                <w:rFonts w:ascii="Calibri" w:eastAsia="SimSun" w:hAnsi="Calibri" w:cs="Calibri"/>
                <w:sz w:val="22"/>
                <w:szCs w:val="22"/>
                <w:lang w:eastAsia="zh-CN"/>
              </w:rPr>
              <w:t>OK</w:t>
            </w:r>
          </w:p>
        </w:tc>
        <w:tc>
          <w:tcPr>
            <w:tcW w:w="6830" w:type="dxa"/>
          </w:tcPr>
          <w:p w:rsidR="00AA1EC9" w:rsidRPr="005A7874" w:rsidRDefault="00AA1EC9" w:rsidP="00743DE6">
            <w:pPr>
              <w:widowControl/>
              <w:wordWrap/>
              <w:rPr>
                <w:rFonts w:ascii="Calibri" w:eastAsia="SimSun" w:hAnsi="Calibri" w:cs="Calibri"/>
                <w:sz w:val="22"/>
                <w:szCs w:val="22"/>
                <w:lang w:eastAsia="zh-CN"/>
              </w:rPr>
            </w:pPr>
          </w:p>
        </w:tc>
      </w:tr>
      <w:tr w:rsidR="00A006B9" w:rsidTr="009A72D5">
        <w:tc>
          <w:tcPr>
            <w:tcW w:w="1480" w:type="dxa"/>
          </w:tcPr>
          <w:p w:rsidR="00A006B9" w:rsidRPr="00A006B9" w:rsidRDefault="00A006B9" w:rsidP="00743DE6">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w:t>
            </w:r>
          </w:p>
        </w:tc>
        <w:tc>
          <w:tcPr>
            <w:tcW w:w="1052" w:type="dxa"/>
          </w:tcPr>
          <w:p w:rsidR="00A006B9" w:rsidRPr="005A7874" w:rsidRDefault="00A006B9" w:rsidP="00743DE6">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30" w:type="dxa"/>
          </w:tcPr>
          <w:p w:rsidR="00A006B9" w:rsidRPr="005A7874" w:rsidRDefault="00A006B9" w:rsidP="00743DE6">
            <w:pPr>
              <w:widowControl/>
              <w:wordWrap/>
              <w:rPr>
                <w:rFonts w:ascii="Calibri" w:eastAsia="SimSun" w:hAnsi="Calibri" w:cs="Calibri"/>
                <w:sz w:val="22"/>
                <w:szCs w:val="22"/>
                <w:lang w:eastAsia="zh-CN"/>
              </w:rPr>
            </w:pPr>
          </w:p>
        </w:tc>
      </w:tr>
      <w:tr w:rsidR="0066103C" w:rsidTr="009A72D5">
        <w:tc>
          <w:tcPr>
            <w:tcW w:w="1480" w:type="dxa"/>
          </w:tcPr>
          <w:p w:rsidR="0066103C" w:rsidRDefault="0066103C" w:rsidP="00743DE6">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Xiaom</w:t>
            </w:r>
            <w:r>
              <w:rPr>
                <w:rFonts w:ascii="Calibri" w:eastAsiaTheme="minorEastAsia" w:hAnsi="Calibri" w:cs="Calibri"/>
                <w:sz w:val="22"/>
                <w:szCs w:val="22"/>
                <w:lang w:eastAsia="zh-CN"/>
              </w:rPr>
              <w:t>i</w:t>
            </w:r>
            <w:proofErr w:type="spellEnd"/>
          </w:p>
        </w:tc>
        <w:tc>
          <w:tcPr>
            <w:tcW w:w="1052" w:type="dxa"/>
          </w:tcPr>
          <w:p w:rsidR="0066103C" w:rsidRDefault="0066103C" w:rsidP="00743DE6">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OK</w:t>
            </w:r>
          </w:p>
        </w:tc>
        <w:tc>
          <w:tcPr>
            <w:tcW w:w="6830" w:type="dxa"/>
          </w:tcPr>
          <w:p w:rsidR="0066103C" w:rsidRPr="005A7874" w:rsidRDefault="0066103C" w:rsidP="00743DE6">
            <w:pPr>
              <w:widowControl/>
              <w:wordWrap/>
              <w:rPr>
                <w:rFonts w:ascii="Calibri" w:eastAsia="SimSun" w:hAnsi="Calibri" w:cs="Calibri"/>
                <w:sz w:val="22"/>
                <w:szCs w:val="22"/>
                <w:lang w:eastAsia="zh-CN"/>
              </w:rPr>
            </w:pPr>
          </w:p>
        </w:tc>
      </w:tr>
    </w:tbl>
    <w:p w:rsidR="005E348B" w:rsidRDefault="005E348B" w:rsidP="005E348B">
      <w:pPr>
        <w:widowControl/>
        <w:wordWrap/>
        <w:rPr>
          <w:rFonts w:ascii="Calibri" w:eastAsiaTheme="minorEastAsia" w:hAnsi="Calibri" w:cs="Calibri"/>
          <w:sz w:val="22"/>
          <w:lang w:eastAsia="zh-CN"/>
        </w:rPr>
      </w:pPr>
    </w:p>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t>FL</w:t>
      </w:r>
      <w:r w:rsidRPr="00E051C0">
        <w:rPr>
          <w:rFonts w:ascii="Calibri" w:hAnsi="Calibri" w:cs="Calibri"/>
          <w:sz w:val="22"/>
          <w:highlight w:val="lightGray"/>
        </w:rPr>
        <w:t>’s observation:</w:t>
      </w:r>
    </w:p>
    <w:p w:rsidR="00E051C0" w:rsidRPr="00E051C0" w:rsidRDefault="00E051C0" w:rsidP="00E051C0">
      <w:pPr>
        <w:pStyle w:val="af7"/>
        <w:widowControl/>
        <w:numPr>
          <w:ilvl w:val="1"/>
          <w:numId w:val="30"/>
        </w:numPr>
        <w:wordWrap/>
        <w:spacing w:before="0" w:after="0" w:line="240" w:lineRule="auto"/>
        <w:ind w:leftChars="0"/>
        <w:rPr>
          <w:rFonts w:ascii="Calibri" w:hAnsi="Calibri" w:cs="Calibri"/>
          <w:sz w:val="22"/>
          <w:highlight w:val="lightGray"/>
        </w:rPr>
      </w:pPr>
      <w:r>
        <w:rPr>
          <w:rFonts w:ascii="Calibri" w:hAnsi="Calibri" w:cs="Calibri"/>
          <w:sz w:val="22"/>
          <w:highlight w:val="lightGray"/>
        </w:rPr>
        <w:t>Seem to be consensus</w:t>
      </w:r>
    </w:p>
    <w:p w:rsidR="00E051C0" w:rsidRDefault="00E051C0" w:rsidP="005E348B">
      <w:pPr>
        <w:widowControl/>
        <w:wordWrap/>
        <w:rPr>
          <w:rFonts w:ascii="Calibri" w:eastAsiaTheme="minorEastAsia" w:hAnsi="Calibri" w:cs="Calibri"/>
          <w:sz w:val="22"/>
          <w:lang w:eastAsia="zh-CN"/>
        </w:rPr>
      </w:pPr>
    </w:p>
    <w:p w:rsidR="00E051C0" w:rsidRDefault="00E051C0" w:rsidP="005E348B">
      <w:pPr>
        <w:widowControl/>
        <w:wordWrap/>
        <w:rPr>
          <w:rFonts w:ascii="Calibri" w:eastAsiaTheme="minorEastAsia" w:hAnsi="Calibri" w:cs="Calibri"/>
          <w:sz w:val="22"/>
          <w:lang w:eastAsia="zh-CN"/>
        </w:rPr>
      </w:pPr>
    </w:p>
    <w:p w:rsidR="00E051C0" w:rsidRDefault="00E051C0" w:rsidP="005E348B">
      <w:pPr>
        <w:widowControl/>
        <w:wordWrap/>
        <w:rPr>
          <w:rFonts w:ascii="Calibri" w:hAnsi="Calibri" w:cs="Calibri"/>
          <w:sz w:val="22"/>
        </w:rPr>
      </w:pPr>
    </w:p>
    <w:p w:rsidR="005E348B" w:rsidRPr="00CB47F4" w:rsidRDefault="009D4647" w:rsidP="005E348B">
      <w:pPr>
        <w:pStyle w:val="af7"/>
        <w:widowControl/>
        <w:numPr>
          <w:ilvl w:val="3"/>
          <w:numId w:val="9"/>
        </w:numPr>
        <w:wordWrap/>
        <w:spacing w:before="0" w:after="0" w:line="240" w:lineRule="auto"/>
        <w:ind w:leftChars="0" w:left="800" w:hanging="800"/>
        <w:rPr>
          <w:rFonts w:ascii="Calibri" w:hAnsi="Calibri" w:cs="Calibri"/>
          <w:sz w:val="22"/>
        </w:rPr>
      </w:pPr>
      <w:r w:rsidRPr="00CB47F4">
        <w:rPr>
          <w:rFonts w:ascii="Calibri" w:hAnsi="Calibri" w:cs="Calibri" w:hint="eastAsia"/>
          <w:sz w:val="22"/>
        </w:rPr>
        <w:t>Q</w:t>
      </w:r>
      <w:r>
        <w:rPr>
          <w:rFonts w:ascii="Calibri" w:hAnsi="Calibri" w:cs="Calibri"/>
          <w:sz w:val="22"/>
        </w:rPr>
        <w:t>5</w:t>
      </w:r>
      <w:r w:rsidR="005E348B" w:rsidRPr="00CB47F4">
        <w:rPr>
          <w:rFonts w:ascii="Calibri" w:hAnsi="Calibri" w:cs="Calibri" w:hint="eastAsia"/>
          <w:sz w:val="22"/>
        </w:rPr>
        <w:t xml:space="preserve">: </w:t>
      </w:r>
      <w:r w:rsidR="005E348B" w:rsidRPr="00CB47F4">
        <w:rPr>
          <w:rFonts w:ascii="Calibri" w:hAnsi="Calibri" w:cs="Calibri"/>
          <w:sz w:val="22"/>
        </w:rPr>
        <w:t>Do you agree the following proposal?</w:t>
      </w:r>
    </w:p>
    <w:p w:rsidR="005E348B" w:rsidRPr="00CB47F4" w:rsidRDefault="005E348B" w:rsidP="005E348B">
      <w:pPr>
        <w:widowControl/>
        <w:wordWrap/>
        <w:rPr>
          <w:rFonts w:ascii="Calibri" w:hAnsi="Calibri" w:cs="Calibri"/>
          <w:sz w:val="22"/>
        </w:rPr>
      </w:pPr>
    </w:p>
    <w:p w:rsidR="005E348B" w:rsidRPr="00CB47F4" w:rsidRDefault="005E348B" w:rsidP="005E348B">
      <w:pPr>
        <w:widowControl/>
        <w:wordWrap/>
        <w:spacing w:line="240" w:lineRule="exact"/>
        <w:jc w:val="left"/>
        <w:rPr>
          <w:rFonts w:ascii="Calibri" w:hAnsi="Calibri" w:cs="Calibri"/>
          <w:i/>
          <w:sz w:val="22"/>
          <w:szCs w:val="22"/>
          <w:shd w:val="clear" w:color="auto" w:fill="FFFF00"/>
        </w:rPr>
      </w:pPr>
      <w:r w:rsidRPr="00CB47F4">
        <w:rPr>
          <w:rFonts w:ascii="Calibri" w:hAnsi="Calibri" w:cs="Calibri"/>
          <w:i/>
          <w:sz w:val="22"/>
          <w:szCs w:val="22"/>
          <w:shd w:val="clear" w:color="auto" w:fill="FFFF00"/>
        </w:rPr>
        <w:t>FL’s</w:t>
      </w:r>
      <w:r w:rsidRPr="00CB47F4">
        <w:rPr>
          <w:rFonts w:ascii="Calibri" w:hAnsi="Calibri" w:cs="Calibri" w:hint="eastAsia"/>
          <w:i/>
          <w:sz w:val="22"/>
          <w:szCs w:val="22"/>
          <w:shd w:val="clear" w:color="auto" w:fill="FFFF00"/>
        </w:rPr>
        <w:t xml:space="preserve"> </w:t>
      </w:r>
      <w:r w:rsidRPr="00CB47F4">
        <w:rPr>
          <w:rFonts w:ascii="Calibri" w:hAnsi="Calibri" w:cs="Calibri"/>
          <w:i/>
          <w:sz w:val="22"/>
          <w:szCs w:val="22"/>
          <w:shd w:val="clear" w:color="auto" w:fill="FFFF00"/>
        </w:rPr>
        <w:t>proposal</w:t>
      </w:r>
      <w:r w:rsidRPr="00CB47F4">
        <w:rPr>
          <w:rFonts w:ascii="Calibri" w:hAnsi="Calibri" w:cs="Calibri" w:hint="eastAsia"/>
          <w:i/>
          <w:sz w:val="22"/>
          <w:szCs w:val="22"/>
          <w:shd w:val="clear" w:color="auto" w:fill="FFFF00"/>
        </w:rPr>
        <w:t>:</w:t>
      </w:r>
    </w:p>
    <w:p w:rsidR="005E348B" w:rsidRPr="00CB47F4" w:rsidRDefault="005E348B" w:rsidP="005E348B">
      <w:pPr>
        <w:pStyle w:val="af7"/>
        <w:widowControl/>
        <w:numPr>
          <w:ilvl w:val="3"/>
          <w:numId w:val="9"/>
        </w:numPr>
        <w:wordWrap/>
        <w:spacing w:before="0" w:after="0" w:line="240" w:lineRule="auto"/>
        <w:ind w:leftChars="0"/>
        <w:rPr>
          <w:rFonts w:ascii="Calibri" w:hAnsi="Calibri" w:cs="Calibri"/>
          <w:sz w:val="22"/>
        </w:rPr>
      </w:pPr>
      <w:r w:rsidRPr="00CB47F4">
        <w:rPr>
          <w:rFonts w:ascii="Calibri" w:hAnsi="Calibri" w:cs="Calibri"/>
          <w:sz w:val="22"/>
        </w:rPr>
        <w:t xml:space="preserve">For public safety and commercial use cases, one OFDM symbol of </w:t>
      </w:r>
      <w:r>
        <w:rPr>
          <w:rFonts w:ascii="Calibri" w:hAnsi="Calibri" w:cs="Calibri"/>
          <w:sz w:val="22"/>
        </w:rPr>
        <w:t xml:space="preserve">NR </w:t>
      </w:r>
      <w:r w:rsidRPr="00CB47F4">
        <w:rPr>
          <w:rFonts w:ascii="Calibri" w:hAnsi="Calibri" w:cs="Calibri"/>
          <w:sz w:val="22"/>
        </w:rPr>
        <w:t>SL slot is used for AGC</w:t>
      </w:r>
    </w:p>
    <w:p w:rsidR="005E348B" w:rsidRPr="00CB47F4" w:rsidRDefault="005E348B" w:rsidP="005E348B">
      <w:pPr>
        <w:widowControl/>
        <w:wordWrap/>
        <w:rPr>
          <w:rFonts w:ascii="Calibri" w:hAnsi="Calibri" w:cs="Calibri"/>
          <w:sz w:val="22"/>
        </w:rPr>
      </w:pPr>
    </w:p>
    <w:tbl>
      <w:tblPr>
        <w:tblStyle w:val="af"/>
        <w:tblW w:w="0" w:type="auto"/>
        <w:tblLook w:val="04A0" w:firstRow="1" w:lastRow="0" w:firstColumn="1" w:lastColumn="0" w:noHBand="0" w:noVBand="1"/>
      </w:tblPr>
      <w:tblGrid>
        <w:gridCol w:w="1480"/>
        <w:gridCol w:w="1052"/>
        <w:gridCol w:w="6830"/>
      </w:tblGrid>
      <w:tr w:rsidR="005E348B" w:rsidTr="006B014A">
        <w:tc>
          <w:tcPr>
            <w:tcW w:w="1480" w:type="dxa"/>
          </w:tcPr>
          <w:p w:rsidR="005E348B" w:rsidRPr="00CB47F4" w:rsidRDefault="005E348B" w:rsidP="006B014A">
            <w:pPr>
              <w:widowControl/>
              <w:wordWrap/>
              <w:rPr>
                <w:rFonts w:ascii="Calibri" w:hAnsi="Calibri" w:cs="Calibri"/>
                <w:sz w:val="22"/>
                <w:szCs w:val="22"/>
              </w:rPr>
            </w:pPr>
            <w:r w:rsidRPr="00CB47F4">
              <w:rPr>
                <w:rFonts w:ascii="Calibri" w:hAnsi="Calibri" w:cs="Calibri"/>
                <w:sz w:val="22"/>
                <w:szCs w:val="22"/>
              </w:rPr>
              <w:t>Company</w:t>
            </w:r>
          </w:p>
        </w:tc>
        <w:tc>
          <w:tcPr>
            <w:tcW w:w="1052" w:type="dxa"/>
          </w:tcPr>
          <w:p w:rsidR="005E348B" w:rsidRPr="00CB47F4" w:rsidRDefault="005E348B" w:rsidP="006B014A">
            <w:pPr>
              <w:widowControl/>
              <w:wordWrap/>
              <w:rPr>
                <w:rFonts w:ascii="Calibri" w:hAnsi="Calibri" w:cs="Calibri"/>
                <w:sz w:val="22"/>
                <w:szCs w:val="22"/>
              </w:rPr>
            </w:pPr>
            <w:r w:rsidRPr="00CB47F4">
              <w:rPr>
                <w:rFonts w:ascii="Calibri" w:hAnsi="Calibri" w:cs="Calibri"/>
                <w:sz w:val="22"/>
                <w:szCs w:val="22"/>
              </w:rPr>
              <w:t>Answer</w:t>
            </w:r>
          </w:p>
        </w:tc>
        <w:tc>
          <w:tcPr>
            <w:tcW w:w="6830" w:type="dxa"/>
          </w:tcPr>
          <w:p w:rsidR="005E348B" w:rsidRDefault="005E348B" w:rsidP="006B014A">
            <w:pPr>
              <w:widowControl/>
              <w:wordWrap/>
              <w:rPr>
                <w:rFonts w:ascii="Calibri" w:hAnsi="Calibri" w:cs="Calibri"/>
                <w:sz w:val="22"/>
                <w:szCs w:val="22"/>
              </w:rPr>
            </w:pPr>
            <w:r w:rsidRPr="00CB47F4">
              <w:rPr>
                <w:rFonts w:ascii="Calibri" w:hAnsi="Calibri" w:cs="Calibri"/>
                <w:sz w:val="22"/>
                <w:szCs w:val="22"/>
              </w:rPr>
              <w:t>Comment</w:t>
            </w:r>
          </w:p>
        </w:tc>
      </w:tr>
      <w:tr w:rsidR="005E348B" w:rsidTr="006B014A">
        <w:tc>
          <w:tcPr>
            <w:tcW w:w="1480" w:type="dxa"/>
          </w:tcPr>
          <w:p w:rsidR="005E348B" w:rsidRPr="001D3C60"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5E348B" w:rsidRPr="006B014A"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OK</w:t>
            </w:r>
          </w:p>
        </w:tc>
        <w:tc>
          <w:tcPr>
            <w:tcW w:w="6830" w:type="dxa"/>
          </w:tcPr>
          <w:p w:rsidR="005E348B" w:rsidRDefault="005E348B" w:rsidP="006B014A">
            <w:pPr>
              <w:widowControl/>
              <w:wordWrap/>
              <w:rPr>
                <w:rFonts w:ascii="Calibri" w:eastAsia="SimSun" w:hAnsi="Calibri" w:cs="Calibri"/>
                <w:sz w:val="22"/>
                <w:szCs w:val="22"/>
                <w:lang w:eastAsia="zh-CN"/>
              </w:rPr>
            </w:pPr>
          </w:p>
        </w:tc>
      </w:tr>
      <w:tr w:rsidR="005E348B" w:rsidRPr="0010490B" w:rsidTr="006B014A">
        <w:tc>
          <w:tcPr>
            <w:tcW w:w="1480"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F</w:t>
            </w:r>
            <w:r w:rsidRPr="001C658F">
              <w:rPr>
                <w:rFonts w:ascii="Calibri" w:eastAsia="MS Mincho" w:hAnsi="Calibri" w:cs="Calibri"/>
                <w:sz w:val="22"/>
                <w:szCs w:val="22"/>
                <w:lang w:eastAsia="ja-JP"/>
              </w:rPr>
              <w:t>ujitsu</w:t>
            </w:r>
          </w:p>
        </w:tc>
        <w:tc>
          <w:tcPr>
            <w:tcW w:w="1052"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A</w:t>
            </w:r>
            <w:r w:rsidRPr="001C658F">
              <w:rPr>
                <w:rFonts w:ascii="Calibri" w:eastAsia="MS Mincho" w:hAnsi="Calibri" w:cs="Calibri"/>
                <w:sz w:val="22"/>
                <w:szCs w:val="22"/>
                <w:lang w:eastAsia="ja-JP"/>
              </w:rPr>
              <w:t>gree</w:t>
            </w:r>
          </w:p>
        </w:tc>
        <w:tc>
          <w:tcPr>
            <w:tcW w:w="6830" w:type="dxa"/>
          </w:tcPr>
          <w:p w:rsidR="005E348B" w:rsidRPr="0010490B" w:rsidRDefault="005E348B" w:rsidP="006B014A">
            <w:pPr>
              <w:widowControl/>
              <w:wordWrap/>
              <w:rPr>
                <w:rFonts w:ascii="Calibri" w:hAnsi="Calibri" w:cs="Calibri"/>
                <w:sz w:val="22"/>
                <w:szCs w:val="22"/>
              </w:rPr>
            </w:pPr>
          </w:p>
        </w:tc>
      </w:tr>
      <w:tr w:rsidR="00575398" w:rsidRPr="0010490B" w:rsidTr="00575398">
        <w:tc>
          <w:tcPr>
            <w:tcW w:w="1480"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052"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30" w:type="dxa"/>
          </w:tcPr>
          <w:p w:rsidR="00575398" w:rsidRPr="0010490B" w:rsidRDefault="00575398" w:rsidP="006B6700">
            <w:pPr>
              <w:widowControl/>
              <w:wordWrap/>
              <w:rPr>
                <w:rFonts w:ascii="Calibri" w:hAnsi="Calibri" w:cs="Calibri"/>
                <w:sz w:val="22"/>
                <w:szCs w:val="22"/>
              </w:rPr>
            </w:pPr>
          </w:p>
        </w:tc>
      </w:tr>
      <w:tr w:rsidR="00C75008" w:rsidRPr="0010490B" w:rsidTr="00575398">
        <w:tc>
          <w:tcPr>
            <w:tcW w:w="1480"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52"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C75008" w:rsidRPr="0010490B" w:rsidRDefault="00C75008" w:rsidP="00C75008">
            <w:pPr>
              <w:widowControl/>
              <w:wordWrap/>
              <w:rPr>
                <w:rFonts w:ascii="Calibri" w:hAnsi="Calibri" w:cs="Calibri"/>
                <w:sz w:val="22"/>
                <w:szCs w:val="22"/>
              </w:rPr>
            </w:pPr>
          </w:p>
        </w:tc>
      </w:tr>
      <w:tr w:rsidR="00DC4A87" w:rsidRPr="0010490B" w:rsidTr="00575398">
        <w:tc>
          <w:tcPr>
            <w:tcW w:w="1480" w:type="dxa"/>
          </w:tcPr>
          <w:p w:rsidR="00DC4A87" w:rsidRDefault="00DC4A87" w:rsidP="00B300C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DC4A87"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30" w:type="dxa"/>
          </w:tcPr>
          <w:p w:rsidR="00DC4A87" w:rsidRPr="0010490B" w:rsidRDefault="00DC4A87" w:rsidP="00B300C1">
            <w:pPr>
              <w:widowControl/>
              <w:wordWrap/>
              <w:rPr>
                <w:rFonts w:ascii="Calibri" w:hAnsi="Calibri" w:cs="Calibri"/>
                <w:sz w:val="22"/>
                <w:szCs w:val="22"/>
              </w:rPr>
            </w:pPr>
          </w:p>
        </w:tc>
      </w:tr>
      <w:tr w:rsidR="009D10D5" w:rsidRPr="0010490B" w:rsidTr="00B300C1">
        <w:tc>
          <w:tcPr>
            <w:tcW w:w="1480" w:type="dxa"/>
          </w:tcPr>
          <w:p w:rsidR="009D10D5" w:rsidRDefault="009D10D5"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052" w:type="dxa"/>
          </w:tcPr>
          <w:p w:rsidR="009D10D5" w:rsidRDefault="009D10D5"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9D10D5" w:rsidRPr="0010490B" w:rsidRDefault="009D10D5" w:rsidP="00B300C1">
            <w:pPr>
              <w:widowControl/>
              <w:wordWrap/>
              <w:rPr>
                <w:rFonts w:ascii="Calibri" w:hAnsi="Calibri" w:cs="Calibri"/>
                <w:sz w:val="22"/>
                <w:szCs w:val="22"/>
              </w:rPr>
            </w:pPr>
          </w:p>
        </w:tc>
      </w:tr>
      <w:tr w:rsidR="009A72D5" w:rsidTr="009A72D5">
        <w:tc>
          <w:tcPr>
            <w:tcW w:w="1480" w:type="dxa"/>
          </w:tcPr>
          <w:p w:rsidR="009A72D5" w:rsidRPr="001D3C60" w:rsidRDefault="009A72D5" w:rsidP="00192DFB">
            <w:pPr>
              <w:widowControl/>
              <w:wordWrap/>
              <w:rPr>
                <w:rFonts w:ascii="Calibri" w:eastAsia="맑은 고딕" w:hAnsi="Calibri" w:cs="Calibri"/>
                <w:sz w:val="22"/>
                <w:szCs w:val="22"/>
              </w:rPr>
            </w:pPr>
            <w:r w:rsidRPr="00676891">
              <w:rPr>
                <w:rFonts w:ascii="Calibri" w:eastAsia="맑은 고딕" w:hAnsi="Calibri" w:cs="Calibri"/>
                <w:sz w:val="22"/>
                <w:szCs w:val="22"/>
              </w:rPr>
              <w:t xml:space="preserve">Huawei, </w:t>
            </w:r>
            <w:proofErr w:type="spellStart"/>
            <w:r w:rsidRPr="00676891">
              <w:rPr>
                <w:rFonts w:ascii="Calibri" w:eastAsia="맑은 고딕" w:hAnsi="Calibri" w:cs="Calibri"/>
                <w:sz w:val="22"/>
                <w:szCs w:val="22"/>
              </w:rPr>
              <w:t>HiSilicon</w:t>
            </w:r>
            <w:proofErr w:type="spellEnd"/>
          </w:p>
        </w:tc>
        <w:tc>
          <w:tcPr>
            <w:tcW w:w="1052"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Agree</w:t>
            </w:r>
          </w:p>
        </w:tc>
        <w:tc>
          <w:tcPr>
            <w:tcW w:w="6830" w:type="dxa"/>
          </w:tcPr>
          <w:p w:rsidR="009A72D5" w:rsidRDefault="009A72D5" w:rsidP="00192DFB">
            <w:pPr>
              <w:widowControl/>
              <w:wordWrap/>
              <w:rPr>
                <w:rFonts w:ascii="Calibri" w:eastAsia="SimSun" w:hAnsi="Calibri" w:cs="Calibri"/>
                <w:sz w:val="22"/>
                <w:szCs w:val="22"/>
                <w:lang w:eastAsia="zh-CN"/>
              </w:rPr>
            </w:pPr>
          </w:p>
        </w:tc>
      </w:tr>
      <w:tr w:rsidR="00F27EF1" w:rsidTr="009A72D5">
        <w:tc>
          <w:tcPr>
            <w:tcW w:w="1480" w:type="dxa"/>
          </w:tcPr>
          <w:p w:rsidR="00F27EF1" w:rsidRPr="00676891" w:rsidRDefault="00F27EF1" w:rsidP="00F27EF1">
            <w:pPr>
              <w:widowControl/>
              <w:wordWrap/>
              <w:rPr>
                <w:rFonts w:ascii="Calibri" w:eastAsia="맑은 고딕" w:hAnsi="Calibri" w:cs="Calibri"/>
                <w:sz w:val="22"/>
                <w:szCs w:val="22"/>
              </w:rPr>
            </w:pPr>
            <w:r>
              <w:rPr>
                <w:rFonts w:ascii="Calibri" w:eastAsia="맑은 고딕" w:hAnsi="Calibri" w:cs="Calibri"/>
                <w:sz w:val="22"/>
                <w:szCs w:val="22"/>
              </w:rPr>
              <w:t>Qualcomm</w:t>
            </w:r>
          </w:p>
        </w:tc>
        <w:tc>
          <w:tcPr>
            <w:tcW w:w="1052" w:type="dxa"/>
          </w:tcPr>
          <w:p w:rsidR="00F27EF1" w:rsidRDefault="00F27EF1" w:rsidP="00F27EF1">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Yes </w:t>
            </w:r>
          </w:p>
        </w:tc>
        <w:tc>
          <w:tcPr>
            <w:tcW w:w="6830" w:type="dxa"/>
          </w:tcPr>
          <w:p w:rsidR="00F27EF1" w:rsidRDefault="00F27EF1" w:rsidP="00F27EF1">
            <w:pPr>
              <w:widowControl/>
              <w:wordWrap/>
              <w:rPr>
                <w:rFonts w:ascii="Calibri" w:eastAsia="SimSun" w:hAnsi="Calibri" w:cs="Calibri"/>
                <w:sz w:val="22"/>
                <w:szCs w:val="22"/>
                <w:lang w:eastAsia="zh-CN"/>
              </w:rPr>
            </w:pPr>
            <w:r>
              <w:rPr>
                <w:rFonts w:ascii="Calibri" w:eastAsia="SimSun" w:hAnsi="Calibri" w:cs="Calibri"/>
                <w:sz w:val="22"/>
                <w:szCs w:val="22"/>
                <w:lang w:eastAsia="zh-CN"/>
              </w:rPr>
              <w:t>To the FL: Could you clarify if other changes to the parameters specified in Section A.2.1.1 of TR 36.843 are possible? (Proposals from our response to Q4 of Section 2.2.1 from the previous round are not included here.)</w:t>
            </w:r>
          </w:p>
        </w:tc>
      </w:tr>
      <w:tr w:rsidR="00192DFB" w:rsidTr="009A72D5">
        <w:tc>
          <w:tcPr>
            <w:tcW w:w="1480" w:type="dxa"/>
          </w:tcPr>
          <w:p w:rsidR="00192DFB" w:rsidRDefault="00192DFB" w:rsidP="00F27EF1">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192DFB" w:rsidRDefault="00192DFB" w:rsidP="00F27EF1">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30" w:type="dxa"/>
          </w:tcPr>
          <w:p w:rsidR="00192DFB" w:rsidRDefault="00192DFB" w:rsidP="00F27EF1">
            <w:pPr>
              <w:widowControl/>
              <w:wordWrap/>
              <w:rPr>
                <w:rFonts w:ascii="Calibri" w:eastAsia="SimSun" w:hAnsi="Calibri" w:cs="Calibri"/>
                <w:sz w:val="22"/>
                <w:szCs w:val="22"/>
                <w:lang w:eastAsia="zh-CN"/>
              </w:rPr>
            </w:pPr>
          </w:p>
        </w:tc>
      </w:tr>
      <w:tr w:rsidR="009919D0" w:rsidTr="009A72D5">
        <w:tc>
          <w:tcPr>
            <w:tcW w:w="1480" w:type="dxa"/>
          </w:tcPr>
          <w:p w:rsidR="009919D0" w:rsidRDefault="009919D0" w:rsidP="00F27EF1">
            <w:pPr>
              <w:widowControl/>
              <w:wordWrap/>
              <w:rPr>
                <w:rFonts w:ascii="Calibri" w:eastAsia="맑은 고딕" w:hAnsi="Calibri" w:cs="Calibri"/>
                <w:sz w:val="22"/>
                <w:szCs w:val="22"/>
              </w:rPr>
            </w:pPr>
            <w:proofErr w:type="spellStart"/>
            <w:r>
              <w:rPr>
                <w:rFonts w:ascii="Calibri" w:eastAsia="맑은 고딕" w:hAnsi="Calibri" w:cs="Calibri"/>
                <w:sz w:val="22"/>
                <w:szCs w:val="22"/>
              </w:rPr>
              <w:t>Futurewei</w:t>
            </w:r>
            <w:proofErr w:type="spellEnd"/>
          </w:p>
        </w:tc>
        <w:tc>
          <w:tcPr>
            <w:tcW w:w="1052" w:type="dxa"/>
          </w:tcPr>
          <w:p w:rsidR="009919D0" w:rsidRDefault="009919D0" w:rsidP="00F27EF1">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9919D0" w:rsidRDefault="009919D0" w:rsidP="00F27EF1">
            <w:pPr>
              <w:widowControl/>
              <w:wordWrap/>
              <w:rPr>
                <w:rFonts w:ascii="Calibri" w:eastAsia="SimSun" w:hAnsi="Calibri" w:cs="Calibri"/>
                <w:sz w:val="22"/>
                <w:szCs w:val="22"/>
                <w:lang w:eastAsia="zh-CN"/>
              </w:rPr>
            </w:pPr>
          </w:p>
        </w:tc>
      </w:tr>
      <w:tr w:rsidR="00AA1EC9" w:rsidTr="009A72D5">
        <w:tc>
          <w:tcPr>
            <w:tcW w:w="1480" w:type="dxa"/>
          </w:tcPr>
          <w:p w:rsidR="00AA1EC9" w:rsidRPr="005A7874" w:rsidRDefault="00AA1EC9" w:rsidP="00F27EF1">
            <w:pPr>
              <w:widowControl/>
              <w:wordWrap/>
              <w:rPr>
                <w:rFonts w:ascii="Calibri" w:eastAsia="맑은 고딕" w:hAnsi="Calibri" w:cs="Calibri"/>
                <w:sz w:val="22"/>
                <w:szCs w:val="22"/>
              </w:rPr>
            </w:pPr>
            <w:r w:rsidRPr="005A7874">
              <w:rPr>
                <w:rFonts w:ascii="Calibri" w:eastAsia="맑은 고딕" w:hAnsi="Calibri" w:cs="Calibri"/>
                <w:sz w:val="22"/>
                <w:szCs w:val="22"/>
              </w:rPr>
              <w:t>Intel</w:t>
            </w:r>
          </w:p>
        </w:tc>
        <w:tc>
          <w:tcPr>
            <w:tcW w:w="1052" w:type="dxa"/>
          </w:tcPr>
          <w:p w:rsidR="00AA1EC9" w:rsidRPr="005A7874" w:rsidRDefault="00AA1EC9" w:rsidP="00F27EF1">
            <w:pPr>
              <w:widowControl/>
              <w:wordWrap/>
              <w:rPr>
                <w:rFonts w:ascii="Calibri" w:eastAsia="SimSun" w:hAnsi="Calibri" w:cs="Calibri"/>
                <w:sz w:val="22"/>
                <w:szCs w:val="22"/>
                <w:lang w:eastAsia="zh-CN"/>
              </w:rPr>
            </w:pPr>
            <w:r w:rsidRPr="005A7874">
              <w:rPr>
                <w:rFonts w:ascii="Calibri" w:eastAsia="SimSun" w:hAnsi="Calibri" w:cs="Calibri"/>
                <w:sz w:val="22"/>
                <w:szCs w:val="22"/>
                <w:lang w:eastAsia="zh-CN"/>
              </w:rPr>
              <w:t>OK</w:t>
            </w:r>
          </w:p>
        </w:tc>
        <w:tc>
          <w:tcPr>
            <w:tcW w:w="6830" w:type="dxa"/>
          </w:tcPr>
          <w:p w:rsidR="00AA1EC9" w:rsidRPr="005A7874" w:rsidRDefault="005A7874" w:rsidP="00F27EF1">
            <w:pPr>
              <w:widowControl/>
              <w:wordWrap/>
              <w:rPr>
                <w:rFonts w:ascii="Calibri" w:eastAsia="SimSun" w:hAnsi="Calibri" w:cs="Calibri"/>
                <w:sz w:val="22"/>
                <w:szCs w:val="22"/>
                <w:lang w:eastAsia="zh-CN"/>
              </w:rPr>
            </w:pPr>
            <w:r>
              <w:rPr>
                <w:rFonts w:ascii="Calibri" w:eastAsia="SimSun" w:hAnsi="Calibri" w:cs="Calibri"/>
                <w:sz w:val="22"/>
                <w:szCs w:val="22"/>
                <w:lang w:eastAsia="zh-CN"/>
              </w:rPr>
              <w:t>It n</w:t>
            </w:r>
            <w:r w:rsidRPr="005A7874">
              <w:rPr>
                <w:rFonts w:ascii="Calibri" w:eastAsia="SimSun" w:hAnsi="Calibri" w:cs="Calibri"/>
                <w:sz w:val="22"/>
                <w:szCs w:val="22"/>
                <w:lang w:eastAsia="zh-CN"/>
              </w:rPr>
              <w:t>eeds to be clarified that it is for evaluation purpose only</w:t>
            </w:r>
          </w:p>
        </w:tc>
      </w:tr>
      <w:tr w:rsidR="00A006B9" w:rsidTr="009A72D5">
        <w:tc>
          <w:tcPr>
            <w:tcW w:w="1480" w:type="dxa"/>
          </w:tcPr>
          <w:p w:rsidR="00A006B9" w:rsidRPr="00A006B9" w:rsidRDefault="00A006B9" w:rsidP="00F27EF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w:t>
            </w:r>
          </w:p>
        </w:tc>
        <w:tc>
          <w:tcPr>
            <w:tcW w:w="1052" w:type="dxa"/>
          </w:tcPr>
          <w:p w:rsidR="00A006B9" w:rsidRPr="005A7874" w:rsidRDefault="00A006B9" w:rsidP="00F27EF1">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30" w:type="dxa"/>
          </w:tcPr>
          <w:p w:rsidR="00A006B9" w:rsidRDefault="00A006B9" w:rsidP="00F27EF1">
            <w:pPr>
              <w:widowControl/>
              <w:wordWrap/>
              <w:rPr>
                <w:rFonts w:ascii="Calibri" w:eastAsia="SimSun" w:hAnsi="Calibri" w:cs="Calibri"/>
                <w:sz w:val="22"/>
                <w:szCs w:val="22"/>
                <w:lang w:eastAsia="zh-CN"/>
              </w:rPr>
            </w:pPr>
          </w:p>
        </w:tc>
      </w:tr>
      <w:tr w:rsidR="00815989" w:rsidTr="009A72D5">
        <w:tc>
          <w:tcPr>
            <w:tcW w:w="1480" w:type="dxa"/>
          </w:tcPr>
          <w:p w:rsidR="00815989" w:rsidRDefault="00815989" w:rsidP="00F27EF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Xiaomi</w:t>
            </w:r>
            <w:proofErr w:type="spellEnd"/>
          </w:p>
        </w:tc>
        <w:tc>
          <w:tcPr>
            <w:tcW w:w="1052" w:type="dxa"/>
          </w:tcPr>
          <w:p w:rsidR="00815989" w:rsidRDefault="00815989" w:rsidP="00F27EF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Yes</w:t>
            </w:r>
          </w:p>
        </w:tc>
        <w:tc>
          <w:tcPr>
            <w:tcW w:w="6830" w:type="dxa"/>
          </w:tcPr>
          <w:p w:rsidR="00815989" w:rsidRDefault="00815989" w:rsidP="00F27EF1">
            <w:pPr>
              <w:widowControl/>
              <w:wordWrap/>
              <w:rPr>
                <w:rFonts w:ascii="Calibri" w:eastAsia="SimSun" w:hAnsi="Calibri" w:cs="Calibri"/>
                <w:sz w:val="22"/>
                <w:szCs w:val="22"/>
                <w:lang w:eastAsia="zh-CN"/>
              </w:rPr>
            </w:pPr>
          </w:p>
        </w:tc>
      </w:tr>
    </w:tbl>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lastRenderedPageBreak/>
        <w:t>FL</w:t>
      </w:r>
      <w:r w:rsidRPr="00E051C0">
        <w:rPr>
          <w:rFonts w:ascii="Calibri" w:hAnsi="Calibri" w:cs="Calibri"/>
          <w:sz w:val="22"/>
          <w:highlight w:val="lightGray"/>
        </w:rPr>
        <w:t>’s observation:</w:t>
      </w:r>
    </w:p>
    <w:p w:rsidR="00E051C0" w:rsidRPr="00E051C0" w:rsidRDefault="00E051C0" w:rsidP="00E051C0">
      <w:pPr>
        <w:pStyle w:val="af7"/>
        <w:widowControl/>
        <w:numPr>
          <w:ilvl w:val="1"/>
          <w:numId w:val="30"/>
        </w:numPr>
        <w:wordWrap/>
        <w:spacing w:before="0" w:after="0" w:line="240" w:lineRule="auto"/>
        <w:ind w:leftChars="0"/>
        <w:rPr>
          <w:rFonts w:ascii="Calibri" w:hAnsi="Calibri" w:cs="Calibri"/>
          <w:sz w:val="22"/>
          <w:highlight w:val="lightGray"/>
        </w:rPr>
      </w:pPr>
      <w:r>
        <w:rPr>
          <w:rFonts w:ascii="Calibri" w:hAnsi="Calibri" w:cs="Calibri"/>
          <w:sz w:val="22"/>
          <w:highlight w:val="lightGray"/>
        </w:rPr>
        <w:t>Seem to be consensus</w:t>
      </w:r>
    </w:p>
    <w:p w:rsidR="005E348B" w:rsidRDefault="005E348B" w:rsidP="005E348B">
      <w:pPr>
        <w:widowControl/>
        <w:wordWrap/>
        <w:rPr>
          <w:rFonts w:ascii="Calibri" w:hAnsi="Calibri" w:cs="Calibri"/>
          <w:sz w:val="22"/>
        </w:rPr>
      </w:pPr>
    </w:p>
    <w:p w:rsidR="005E348B" w:rsidRDefault="005E348B" w:rsidP="005E348B">
      <w:pPr>
        <w:widowControl/>
        <w:wordWrap/>
        <w:rPr>
          <w:rFonts w:ascii="Calibri" w:hAnsi="Calibri" w:cs="Calibri"/>
          <w:sz w:val="22"/>
        </w:rPr>
      </w:pPr>
    </w:p>
    <w:p w:rsidR="005E348B" w:rsidRDefault="005E348B" w:rsidP="005E348B">
      <w:pPr>
        <w:widowControl/>
        <w:wordWrap/>
        <w:outlineLvl w:val="0"/>
        <w:rPr>
          <w:rFonts w:ascii="Calibri" w:hAnsi="Calibri" w:cs="Calibri"/>
          <w:b/>
          <w:sz w:val="28"/>
          <w:szCs w:val="28"/>
        </w:rPr>
      </w:pPr>
      <w:r>
        <w:rPr>
          <w:rFonts w:ascii="Calibri" w:hAnsi="Calibri" w:cs="Calibri"/>
          <w:b/>
          <w:sz w:val="28"/>
          <w:szCs w:val="28"/>
        </w:rPr>
        <w:t>3.2.2</w:t>
      </w:r>
      <w:r>
        <w:rPr>
          <w:rFonts w:ascii="Calibri" w:hAnsi="Calibri" w:cs="Calibri"/>
          <w:b/>
          <w:sz w:val="28"/>
          <w:szCs w:val="28"/>
        </w:rPr>
        <w:tab/>
        <w:t>Traffic models</w:t>
      </w:r>
    </w:p>
    <w:p w:rsidR="005E348B" w:rsidRDefault="005E348B" w:rsidP="005E348B">
      <w:pPr>
        <w:widowControl/>
        <w:wordWrap/>
        <w:rPr>
          <w:rFonts w:ascii="Calibri" w:hAnsi="Calibri" w:cs="Calibri"/>
          <w:b/>
          <w:sz w:val="28"/>
          <w:szCs w:val="28"/>
        </w:rPr>
      </w:pPr>
    </w:p>
    <w:p w:rsidR="005E348B" w:rsidRPr="00516FF2"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Q</w:t>
      </w:r>
      <w:r>
        <w:rPr>
          <w:rFonts w:ascii="Calibri" w:hAnsi="Calibri" w:cs="Calibri"/>
          <w:sz w:val="22"/>
        </w:rPr>
        <w:t>1</w:t>
      </w:r>
      <w:r w:rsidRPr="00516FF2">
        <w:rPr>
          <w:rFonts w:ascii="Calibri" w:hAnsi="Calibri" w:cs="Calibri" w:hint="eastAsia"/>
          <w:sz w:val="22"/>
        </w:rPr>
        <w:t xml:space="preserve">: </w:t>
      </w:r>
      <w:r>
        <w:rPr>
          <w:rFonts w:ascii="Calibri" w:hAnsi="Calibri" w:cs="Calibri"/>
          <w:sz w:val="22"/>
        </w:rPr>
        <w:t>Do you agree the following proposal?</w:t>
      </w:r>
    </w:p>
    <w:p w:rsidR="005E348B" w:rsidRPr="00F34093" w:rsidRDefault="005E348B" w:rsidP="005E348B">
      <w:pPr>
        <w:widowControl/>
        <w:wordWrap/>
        <w:rPr>
          <w:rFonts w:ascii="Calibri" w:hAnsi="Calibri" w:cs="Calibri"/>
          <w:b/>
          <w:sz w:val="28"/>
          <w:szCs w:val="28"/>
        </w:rPr>
      </w:pPr>
    </w:p>
    <w:p w:rsidR="005E348B" w:rsidRPr="00F115FD" w:rsidRDefault="005E348B" w:rsidP="005E348B">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w:t>
      </w:r>
      <w:r w:rsidRPr="00F115FD">
        <w:rPr>
          <w:rFonts w:ascii="Calibri" w:hAnsi="Calibri" w:cs="Calibri" w:hint="eastAsia"/>
          <w:i/>
          <w:sz w:val="22"/>
          <w:szCs w:val="22"/>
          <w:shd w:val="clear" w:color="auto" w:fill="FFFF00"/>
        </w:rPr>
        <w:t>:</w:t>
      </w:r>
    </w:p>
    <w:p w:rsidR="005E348B"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sz w:val="22"/>
        </w:rPr>
        <w:t>For public safety</w:t>
      </w:r>
      <w:r>
        <w:rPr>
          <w:rFonts w:ascii="Calibri" w:hAnsi="Calibri" w:cs="Calibri"/>
          <w:sz w:val="22"/>
        </w:rPr>
        <w:t xml:space="preserve"> use case</w:t>
      </w:r>
      <w:r w:rsidRPr="00516FF2">
        <w:rPr>
          <w:rFonts w:ascii="Calibri" w:hAnsi="Calibri" w:cs="Calibri"/>
          <w:sz w:val="22"/>
        </w:rPr>
        <w:t>,</w:t>
      </w:r>
      <w:r>
        <w:rPr>
          <w:rFonts w:ascii="Calibri" w:hAnsi="Calibri" w:cs="Calibri"/>
          <w:sz w:val="22"/>
        </w:rPr>
        <w:t xml:space="preserve"> at least following option is supported for traffic model:</w:t>
      </w:r>
    </w:p>
    <w:p w:rsidR="005E348B" w:rsidRPr="00516FF2" w:rsidRDefault="00DE1565" w:rsidP="005E348B">
      <w:pPr>
        <w:widowControl/>
        <w:numPr>
          <w:ilvl w:val="0"/>
          <w:numId w:val="10"/>
        </w:numPr>
        <w:wordWrap/>
        <w:spacing w:line="240" w:lineRule="exact"/>
        <w:jc w:val="left"/>
        <w:rPr>
          <w:rFonts w:ascii="Calibri" w:hAnsi="Calibri" w:cs="Calibri"/>
          <w:sz w:val="22"/>
        </w:rPr>
      </w:pPr>
      <w:r w:rsidRPr="00516FF2">
        <w:rPr>
          <w:rFonts w:ascii="Calibri" w:hAnsi="Calibri" w:cs="Calibri"/>
          <w:sz w:val="22"/>
          <w:szCs w:val="22"/>
        </w:rPr>
        <w:t xml:space="preserve">Option </w:t>
      </w:r>
      <w:r w:rsidR="00FD3FBE">
        <w:rPr>
          <w:rFonts w:ascii="Calibri" w:hAnsi="Calibri" w:cs="Calibri"/>
          <w:sz w:val="22"/>
          <w:szCs w:val="22"/>
        </w:rPr>
        <w:t>2</w:t>
      </w:r>
      <w:r w:rsidRPr="00516FF2">
        <w:rPr>
          <w:rFonts w:ascii="Calibri" w:hAnsi="Calibri" w:cs="Calibri"/>
          <w:sz w:val="22"/>
          <w:szCs w:val="22"/>
        </w:rPr>
        <w:t xml:space="preserve">: </w:t>
      </w:r>
      <w:r w:rsidR="005E348B" w:rsidRPr="00516FF2">
        <w:rPr>
          <w:rFonts w:ascii="Calibri" w:hAnsi="Calibri" w:cs="Calibri"/>
          <w:sz w:val="22"/>
        </w:rPr>
        <w:t>VoIP model specified in TR</w:t>
      </w:r>
      <w:r w:rsidR="005E348B">
        <w:rPr>
          <w:rFonts w:ascii="Calibri" w:hAnsi="Calibri" w:cs="Calibri"/>
          <w:sz w:val="22"/>
        </w:rPr>
        <w:t xml:space="preserve"> </w:t>
      </w:r>
      <w:r w:rsidR="005E348B" w:rsidRPr="00516FF2">
        <w:rPr>
          <w:rFonts w:ascii="Calibri" w:hAnsi="Calibri" w:cs="Calibri"/>
          <w:sz w:val="22"/>
        </w:rPr>
        <w:t>36.843.</w:t>
      </w:r>
    </w:p>
    <w:p w:rsidR="005E348B" w:rsidRPr="004429A4" w:rsidRDefault="005E348B" w:rsidP="005E348B">
      <w:pPr>
        <w:widowControl/>
        <w:wordWrap/>
        <w:rPr>
          <w:rFonts w:ascii="Calibri" w:hAnsi="Calibri" w:cs="Calibri"/>
          <w:sz w:val="22"/>
        </w:rPr>
      </w:pPr>
    </w:p>
    <w:tbl>
      <w:tblPr>
        <w:tblStyle w:val="af"/>
        <w:tblW w:w="0" w:type="auto"/>
        <w:tblLook w:val="04A0" w:firstRow="1" w:lastRow="0" w:firstColumn="1" w:lastColumn="0" w:noHBand="0" w:noVBand="1"/>
      </w:tblPr>
      <w:tblGrid>
        <w:gridCol w:w="1480"/>
        <w:gridCol w:w="1052"/>
        <w:gridCol w:w="6830"/>
      </w:tblGrid>
      <w:tr w:rsidR="005E348B" w:rsidTr="006B014A">
        <w:tc>
          <w:tcPr>
            <w:tcW w:w="1480" w:type="dxa"/>
          </w:tcPr>
          <w:p w:rsidR="005E348B" w:rsidRDefault="005E348B" w:rsidP="006B014A">
            <w:pPr>
              <w:widowControl/>
              <w:wordWrap/>
              <w:rPr>
                <w:rFonts w:ascii="Calibri" w:hAnsi="Calibri" w:cs="Calibri"/>
                <w:sz w:val="22"/>
                <w:szCs w:val="22"/>
              </w:rPr>
            </w:pPr>
            <w:r>
              <w:rPr>
                <w:rFonts w:ascii="Calibri" w:hAnsi="Calibri" w:cs="Calibri"/>
                <w:sz w:val="22"/>
                <w:szCs w:val="22"/>
              </w:rPr>
              <w:t>Company</w:t>
            </w:r>
          </w:p>
        </w:tc>
        <w:tc>
          <w:tcPr>
            <w:tcW w:w="1052" w:type="dxa"/>
          </w:tcPr>
          <w:p w:rsidR="005E348B" w:rsidRDefault="005E348B" w:rsidP="006B014A">
            <w:pPr>
              <w:widowControl/>
              <w:wordWrap/>
              <w:rPr>
                <w:rFonts w:ascii="Calibri" w:hAnsi="Calibri" w:cs="Calibri"/>
                <w:sz w:val="22"/>
                <w:szCs w:val="22"/>
              </w:rPr>
            </w:pPr>
            <w:r>
              <w:rPr>
                <w:rFonts w:ascii="Calibri" w:hAnsi="Calibri" w:cs="Calibri"/>
                <w:sz w:val="22"/>
                <w:szCs w:val="22"/>
              </w:rPr>
              <w:t>Answer</w:t>
            </w:r>
          </w:p>
        </w:tc>
        <w:tc>
          <w:tcPr>
            <w:tcW w:w="6830" w:type="dxa"/>
          </w:tcPr>
          <w:p w:rsidR="005E348B" w:rsidRDefault="005E348B" w:rsidP="006B014A">
            <w:pPr>
              <w:widowControl/>
              <w:wordWrap/>
              <w:rPr>
                <w:rFonts w:ascii="Calibri" w:hAnsi="Calibri" w:cs="Calibri"/>
                <w:sz w:val="22"/>
                <w:szCs w:val="22"/>
              </w:rPr>
            </w:pPr>
            <w:r>
              <w:rPr>
                <w:rFonts w:ascii="Calibri" w:hAnsi="Calibri" w:cs="Calibri"/>
                <w:sz w:val="22"/>
                <w:szCs w:val="22"/>
              </w:rPr>
              <w:t>Comment</w:t>
            </w:r>
          </w:p>
        </w:tc>
      </w:tr>
      <w:tr w:rsidR="005E348B" w:rsidTr="006B014A">
        <w:tc>
          <w:tcPr>
            <w:tcW w:w="1480" w:type="dxa"/>
          </w:tcPr>
          <w:p w:rsidR="005E348B" w:rsidRPr="001D3C60"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5E348B" w:rsidRPr="006B014A"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OK</w:t>
            </w:r>
          </w:p>
        </w:tc>
        <w:tc>
          <w:tcPr>
            <w:tcW w:w="6830" w:type="dxa"/>
          </w:tcPr>
          <w:p w:rsidR="005E348B" w:rsidRPr="006B014A"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From our perspective, since Option 5 targets instance message</w:t>
            </w:r>
            <w:r>
              <w:rPr>
                <w:rFonts w:ascii="Calibri" w:eastAsia="맑은 고딕" w:hAnsi="Calibri" w:cs="Calibri"/>
                <w:sz w:val="22"/>
                <w:szCs w:val="22"/>
              </w:rPr>
              <w:t xml:space="preserve"> modeling, we are supportive of Option 5 as well. </w:t>
            </w:r>
          </w:p>
        </w:tc>
      </w:tr>
      <w:tr w:rsidR="005E348B" w:rsidRPr="0010490B" w:rsidTr="006B014A">
        <w:tc>
          <w:tcPr>
            <w:tcW w:w="1480"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F</w:t>
            </w:r>
            <w:r w:rsidRPr="001C658F">
              <w:rPr>
                <w:rFonts w:ascii="Calibri" w:eastAsia="MS Mincho" w:hAnsi="Calibri" w:cs="Calibri"/>
                <w:sz w:val="22"/>
                <w:szCs w:val="22"/>
                <w:lang w:eastAsia="ja-JP"/>
              </w:rPr>
              <w:t>ujitsu</w:t>
            </w:r>
          </w:p>
        </w:tc>
        <w:tc>
          <w:tcPr>
            <w:tcW w:w="1052"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O</w:t>
            </w:r>
            <w:r w:rsidRPr="001C658F">
              <w:rPr>
                <w:rFonts w:ascii="Calibri" w:eastAsia="MS Mincho" w:hAnsi="Calibri" w:cs="Calibri"/>
                <w:sz w:val="22"/>
                <w:szCs w:val="22"/>
                <w:lang w:eastAsia="ja-JP"/>
              </w:rPr>
              <w:t>K</w:t>
            </w:r>
          </w:p>
        </w:tc>
        <w:tc>
          <w:tcPr>
            <w:tcW w:w="6830"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W</w:t>
            </w:r>
            <w:r w:rsidRPr="001C658F">
              <w:rPr>
                <w:rFonts w:ascii="Calibri" w:eastAsia="MS Mincho" w:hAnsi="Calibri" w:cs="Calibri"/>
                <w:sz w:val="22"/>
                <w:szCs w:val="22"/>
                <w:lang w:eastAsia="ja-JP"/>
              </w:rPr>
              <w:t>e can accept this for progress</w:t>
            </w:r>
          </w:p>
        </w:tc>
      </w:tr>
      <w:tr w:rsidR="00575398" w:rsidRPr="0010490B" w:rsidTr="00575398">
        <w:tc>
          <w:tcPr>
            <w:tcW w:w="1480"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052" w:type="dxa"/>
          </w:tcPr>
          <w:p w:rsidR="00575398" w:rsidRPr="003E3383" w:rsidRDefault="00575398" w:rsidP="006B6700">
            <w:pPr>
              <w:widowControl/>
              <w:wordWrap/>
              <w:rPr>
                <w:rFonts w:ascii="Calibri" w:eastAsiaTheme="minorEastAsia" w:hAnsi="Calibri" w:cs="Calibri"/>
                <w:sz w:val="22"/>
                <w:szCs w:val="22"/>
                <w:lang w:eastAsia="zh-CN"/>
              </w:rPr>
            </w:pPr>
          </w:p>
        </w:tc>
        <w:tc>
          <w:tcPr>
            <w:tcW w:w="6830" w:type="dxa"/>
          </w:tcPr>
          <w:p w:rsidR="00575398" w:rsidRDefault="00575398" w:rsidP="006B6700">
            <w:pPr>
              <w:widowControl/>
              <w:wordWrap/>
              <w:rPr>
                <w:rFonts w:ascii="Calibri" w:hAnsi="Calibri" w:cs="Calibri"/>
                <w:sz w:val="22"/>
                <w:szCs w:val="22"/>
              </w:rPr>
            </w:pPr>
            <w:r>
              <w:rPr>
                <w:rFonts w:ascii="Calibri" w:hAnsi="Calibri" w:cs="Calibri"/>
                <w:sz w:val="22"/>
                <w:szCs w:val="22"/>
              </w:rPr>
              <w:t>We are confused by this proposal. The original option 2 and 9 are copied here:</w:t>
            </w:r>
          </w:p>
          <w:p w:rsidR="00575398" w:rsidRPr="00516FF2" w:rsidRDefault="00575398" w:rsidP="006B6700">
            <w:pPr>
              <w:widowControl/>
              <w:numPr>
                <w:ilvl w:val="0"/>
                <w:numId w:val="10"/>
              </w:numPr>
              <w:wordWrap/>
              <w:spacing w:line="240" w:lineRule="exact"/>
              <w:jc w:val="left"/>
              <w:rPr>
                <w:rFonts w:ascii="Calibri" w:hAnsi="Calibri" w:cs="Calibri"/>
                <w:sz w:val="22"/>
              </w:rPr>
            </w:pPr>
            <w:r w:rsidRPr="00516FF2">
              <w:rPr>
                <w:rFonts w:ascii="Calibri" w:hAnsi="Calibri" w:cs="Calibri" w:hint="eastAsia"/>
                <w:sz w:val="22"/>
              </w:rPr>
              <w:t xml:space="preserve">Option </w:t>
            </w:r>
            <w:r w:rsidRPr="00516FF2">
              <w:rPr>
                <w:rFonts w:ascii="Calibri" w:hAnsi="Calibri" w:cs="Calibri"/>
                <w:sz w:val="22"/>
              </w:rPr>
              <w:t>2</w:t>
            </w:r>
            <w:r w:rsidRPr="00516FF2">
              <w:rPr>
                <w:rFonts w:ascii="Calibri" w:hAnsi="Calibri" w:cs="Calibri" w:hint="eastAsia"/>
                <w:sz w:val="22"/>
              </w:rPr>
              <w:t xml:space="preserve">: </w:t>
            </w:r>
            <w:r w:rsidRPr="00516FF2">
              <w:rPr>
                <w:rFonts w:ascii="Calibri" w:hAnsi="Calibri" w:cs="Calibri"/>
                <w:sz w:val="22"/>
              </w:rPr>
              <w:t>VoIP model specified in TR36.843.</w:t>
            </w:r>
          </w:p>
          <w:p w:rsidR="00575398" w:rsidRPr="00516FF2" w:rsidRDefault="00575398" w:rsidP="006B6700">
            <w:pPr>
              <w:widowControl/>
              <w:numPr>
                <w:ilvl w:val="0"/>
                <w:numId w:val="10"/>
              </w:numPr>
              <w:wordWrap/>
              <w:spacing w:line="240" w:lineRule="exact"/>
              <w:jc w:val="left"/>
              <w:rPr>
                <w:rFonts w:ascii="Calibri" w:hAnsi="Calibri" w:cs="Calibri"/>
                <w:sz w:val="22"/>
              </w:rPr>
            </w:pPr>
            <w:r w:rsidRPr="00516FF2">
              <w:rPr>
                <w:rFonts w:ascii="Calibri" w:hAnsi="Calibri" w:cs="Calibri" w:hint="eastAsia"/>
                <w:sz w:val="22"/>
              </w:rPr>
              <w:t xml:space="preserve">Option </w:t>
            </w:r>
            <w:r w:rsidRPr="00516FF2">
              <w:rPr>
                <w:rFonts w:ascii="Calibri" w:hAnsi="Calibri" w:cs="Calibri"/>
                <w:sz w:val="22"/>
              </w:rPr>
              <w:t>9</w:t>
            </w:r>
            <w:r w:rsidRPr="00516FF2">
              <w:rPr>
                <w:rFonts w:ascii="Calibri" w:hAnsi="Calibri" w:cs="Calibri" w:hint="eastAsia"/>
                <w:sz w:val="22"/>
              </w:rPr>
              <w:t xml:space="preserve">: </w:t>
            </w:r>
            <w:r w:rsidRPr="00516FF2">
              <w:rPr>
                <w:rFonts w:ascii="Calibri" w:hAnsi="Calibri" w:cs="Calibri"/>
                <w:sz w:val="22"/>
              </w:rPr>
              <w:t xml:space="preserve">VoIP model specified in TR36.843 </w:t>
            </w:r>
            <w:r w:rsidRPr="00FC3F0E">
              <w:rPr>
                <w:rFonts w:ascii="Calibri" w:hAnsi="Calibri" w:cs="Calibri"/>
                <w:color w:val="FF0000"/>
                <w:sz w:val="22"/>
              </w:rPr>
              <w:t xml:space="preserve">with change of the value of outage definition into 0.01 and with packet delay budget of 75 </w:t>
            </w:r>
            <w:proofErr w:type="spellStart"/>
            <w:r w:rsidRPr="00FC3F0E">
              <w:rPr>
                <w:rFonts w:ascii="Calibri" w:hAnsi="Calibri" w:cs="Calibri"/>
                <w:color w:val="FF0000"/>
                <w:sz w:val="22"/>
              </w:rPr>
              <w:t>ms</w:t>
            </w:r>
            <w:r w:rsidRPr="00516FF2">
              <w:rPr>
                <w:rFonts w:ascii="Calibri" w:hAnsi="Calibri" w:cs="Calibri"/>
                <w:sz w:val="22"/>
              </w:rPr>
              <w:t>.</w:t>
            </w:r>
            <w:proofErr w:type="spellEnd"/>
            <w:r w:rsidRPr="00516FF2">
              <w:rPr>
                <w:rFonts w:ascii="Calibri" w:hAnsi="Calibri" w:cs="Calibri"/>
                <w:sz w:val="22"/>
              </w:rPr>
              <w:t xml:space="preserve"> </w:t>
            </w:r>
          </w:p>
          <w:p w:rsidR="00575398" w:rsidRDefault="00575398" w:rsidP="006B6700">
            <w:pPr>
              <w:widowControl/>
              <w:wordWrap/>
              <w:rPr>
                <w:rFonts w:ascii="Calibri" w:hAnsi="Calibri" w:cs="Calibri"/>
                <w:sz w:val="22"/>
                <w:szCs w:val="22"/>
              </w:rPr>
            </w:pPr>
            <w:r>
              <w:rPr>
                <w:rFonts w:ascii="Calibri" w:hAnsi="Calibri" w:cs="Calibri"/>
                <w:sz w:val="22"/>
                <w:szCs w:val="22"/>
              </w:rPr>
              <w:t xml:space="preserve">Does FL propose to use Option </w:t>
            </w:r>
            <w:r w:rsidRPr="00FC3F0E">
              <w:rPr>
                <w:rFonts w:ascii="Calibri" w:hAnsi="Calibri" w:cs="Calibri"/>
                <w:sz w:val="22"/>
                <w:szCs w:val="22"/>
                <w:highlight w:val="green"/>
              </w:rPr>
              <w:t>2</w:t>
            </w:r>
            <w:r>
              <w:rPr>
                <w:rFonts w:ascii="Calibri" w:hAnsi="Calibri" w:cs="Calibri"/>
                <w:sz w:val="22"/>
                <w:szCs w:val="22"/>
              </w:rPr>
              <w:t xml:space="preserve">, or Option </w:t>
            </w:r>
            <w:r w:rsidRPr="00FC3F0E">
              <w:rPr>
                <w:rFonts w:ascii="Calibri" w:hAnsi="Calibri" w:cs="Calibri"/>
                <w:sz w:val="22"/>
                <w:szCs w:val="22"/>
                <w:highlight w:val="yellow"/>
              </w:rPr>
              <w:t>9</w:t>
            </w:r>
            <w:r>
              <w:rPr>
                <w:rFonts w:ascii="Calibri" w:hAnsi="Calibri" w:cs="Calibri"/>
                <w:sz w:val="22"/>
                <w:szCs w:val="22"/>
              </w:rPr>
              <w:t>?</w:t>
            </w:r>
          </w:p>
          <w:p w:rsidR="00575398" w:rsidRPr="0010490B" w:rsidRDefault="00575398" w:rsidP="006B6700">
            <w:pPr>
              <w:widowControl/>
              <w:wordWrap/>
              <w:rPr>
                <w:rFonts w:ascii="Calibri" w:hAnsi="Calibri" w:cs="Calibri"/>
                <w:sz w:val="22"/>
                <w:szCs w:val="22"/>
              </w:rPr>
            </w:pPr>
            <w:r>
              <w:rPr>
                <w:rFonts w:ascii="Calibri" w:hAnsi="Calibri" w:cs="Calibri"/>
                <w:sz w:val="22"/>
                <w:szCs w:val="22"/>
              </w:rPr>
              <w:t>We are fine to use the original option 2.</w:t>
            </w:r>
          </w:p>
        </w:tc>
      </w:tr>
      <w:tr w:rsidR="00C75008" w:rsidRPr="0010490B" w:rsidTr="00575398">
        <w:tc>
          <w:tcPr>
            <w:tcW w:w="1480"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52" w:type="dxa"/>
          </w:tcPr>
          <w:p w:rsidR="00C75008" w:rsidRPr="003E3383"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6830" w:type="dxa"/>
          </w:tcPr>
          <w:p w:rsidR="00C75008" w:rsidRDefault="00C75008" w:rsidP="00C75008">
            <w:pPr>
              <w:widowControl/>
              <w:wordWrap/>
              <w:rPr>
                <w:rFonts w:ascii="Calibri" w:hAnsi="Calibri" w:cs="Calibri"/>
                <w:sz w:val="22"/>
                <w:szCs w:val="22"/>
              </w:rPr>
            </w:pPr>
            <w:r>
              <w:rPr>
                <w:rFonts w:ascii="Calibri" w:hAnsi="Calibri" w:cs="Calibri"/>
                <w:sz w:val="22"/>
                <w:szCs w:val="22"/>
              </w:rPr>
              <w:t xml:space="preserve">In our view, for public safety scenarios </w:t>
            </w:r>
            <w:proofErr w:type="spellStart"/>
            <w:r>
              <w:rPr>
                <w:rFonts w:ascii="Calibri" w:hAnsi="Calibri" w:cs="Calibri"/>
                <w:sz w:val="22"/>
                <w:szCs w:val="22"/>
              </w:rPr>
              <w:t>MCData</w:t>
            </w:r>
            <w:proofErr w:type="spellEnd"/>
            <w:r>
              <w:rPr>
                <w:rFonts w:ascii="Calibri" w:hAnsi="Calibri" w:cs="Calibri"/>
                <w:sz w:val="22"/>
                <w:szCs w:val="22"/>
              </w:rPr>
              <w:t xml:space="preserve"> and </w:t>
            </w:r>
            <w:proofErr w:type="spellStart"/>
            <w:r>
              <w:rPr>
                <w:rFonts w:ascii="Calibri" w:hAnsi="Calibri" w:cs="Calibri"/>
                <w:sz w:val="22"/>
                <w:szCs w:val="22"/>
              </w:rPr>
              <w:t>MCVideo</w:t>
            </w:r>
            <w:proofErr w:type="spellEnd"/>
            <w:r>
              <w:rPr>
                <w:rFonts w:ascii="Calibri" w:hAnsi="Calibri" w:cs="Calibri"/>
                <w:sz w:val="22"/>
                <w:szCs w:val="22"/>
              </w:rPr>
              <w:t xml:space="preserve"> should be supported for traffic model along with VoIP. Therefore, we should also consider Option </w:t>
            </w:r>
            <w:r>
              <w:rPr>
                <w:rFonts w:ascii="Calibri" w:eastAsia="SimSun" w:hAnsi="Calibri" w:cs="Calibri"/>
                <w:sz w:val="22"/>
                <w:szCs w:val="22"/>
                <w:lang w:eastAsia="zh-CN"/>
              </w:rPr>
              <w:t xml:space="preserve">4, Option 6 and Option 7 for </w:t>
            </w:r>
            <w:proofErr w:type="spellStart"/>
            <w:r>
              <w:rPr>
                <w:rFonts w:ascii="Calibri" w:eastAsia="SimSun" w:hAnsi="Calibri" w:cs="Calibri"/>
                <w:sz w:val="22"/>
                <w:szCs w:val="22"/>
                <w:lang w:eastAsia="zh-CN"/>
              </w:rPr>
              <w:t>MCData</w:t>
            </w:r>
            <w:proofErr w:type="spellEnd"/>
            <w:r>
              <w:rPr>
                <w:rFonts w:ascii="Calibri" w:eastAsia="SimSun" w:hAnsi="Calibri" w:cs="Calibri"/>
                <w:sz w:val="22"/>
                <w:szCs w:val="22"/>
                <w:lang w:eastAsia="zh-CN"/>
              </w:rPr>
              <w:t xml:space="preserve"> and </w:t>
            </w:r>
            <w:proofErr w:type="spellStart"/>
            <w:r>
              <w:rPr>
                <w:rFonts w:ascii="Calibri" w:eastAsia="SimSun" w:hAnsi="Calibri" w:cs="Calibri"/>
                <w:sz w:val="22"/>
                <w:szCs w:val="22"/>
                <w:lang w:eastAsia="zh-CN"/>
              </w:rPr>
              <w:t>MCVideo</w:t>
            </w:r>
            <w:proofErr w:type="spellEnd"/>
            <w:r>
              <w:rPr>
                <w:rFonts w:ascii="Calibri" w:eastAsia="SimSun" w:hAnsi="Calibri" w:cs="Calibri"/>
                <w:sz w:val="22"/>
                <w:szCs w:val="22"/>
                <w:lang w:eastAsia="zh-CN"/>
              </w:rPr>
              <w:t>.</w:t>
            </w:r>
          </w:p>
        </w:tc>
      </w:tr>
      <w:tr w:rsidR="00DC4A87" w:rsidRPr="0010490B" w:rsidTr="00575398">
        <w:tc>
          <w:tcPr>
            <w:tcW w:w="1480" w:type="dxa"/>
          </w:tcPr>
          <w:p w:rsidR="00DC4A87" w:rsidRDefault="00DC4A87" w:rsidP="00B300C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ZTE,Sanechps</w:t>
            </w:r>
            <w:proofErr w:type="spellEnd"/>
          </w:p>
        </w:tc>
        <w:tc>
          <w:tcPr>
            <w:tcW w:w="1052" w:type="dxa"/>
          </w:tcPr>
          <w:p w:rsidR="00DC4A87" w:rsidRPr="003E3383"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30" w:type="dxa"/>
          </w:tcPr>
          <w:p w:rsidR="00DC4A87" w:rsidRPr="00CD657B"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Opt -2 is preferred</w:t>
            </w:r>
          </w:p>
        </w:tc>
      </w:tr>
      <w:tr w:rsidR="009D10D5" w:rsidRPr="0010490B" w:rsidTr="00B300C1">
        <w:tc>
          <w:tcPr>
            <w:tcW w:w="1480" w:type="dxa"/>
          </w:tcPr>
          <w:p w:rsidR="009D10D5" w:rsidRDefault="009D10D5"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052" w:type="dxa"/>
          </w:tcPr>
          <w:p w:rsidR="009D10D5" w:rsidRDefault="009D10D5"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9D10D5" w:rsidRPr="0010490B" w:rsidRDefault="009D10D5" w:rsidP="00B300C1">
            <w:pPr>
              <w:widowControl/>
              <w:wordWrap/>
              <w:rPr>
                <w:rFonts w:ascii="Calibri" w:hAnsi="Calibri" w:cs="Calibri"/>
                <w:sz w:val="22"/>
                <w:szCs w:val="22"/>
              </w:rPr>
            </w:pPr>
            <w:r>
              <w:rPr>
                <w:rFonts w:ascii="Calibri" w:hAnsi="Calibri" w:cs="Calibri"/>
                <w:sz w:val="22"/>
                <w:szCs w:val="22"/>
              </w:rPr>
              <w:t xml:space="preserve">Agree with Ericsson on importance of </w:t>
            </w:r>
            <w:proofErr w:type="spellStart"/>
            <w:r>
              <w:rPr>
                <w:rFonts w:ascii="Calibri" w:hAnsi="Calibri" w:cs="Calibri"/>
                <w:sz w:val="22"/>
                <w:szCs w:val="22"/>
              </w:rPr>
              <w:t>MCData</w:t>
            </w:r>
            <w:proofErr w:type="spellEnd"/>
            <w:r>
              <w:rPr>
                <w:rFonts w:ascii="Calibri" w:hAnsi="Calibri" w:cs="Calibri"/>
                <w:sz w:val="22"/>
                <w:szCs w:val="22"/>
              </w:rPr>
              <w:t xml:space="preserve"> and </w:t>
            </w:r>
            <w:proofErr w:type="spellStart"/>
            <w:r>
              <w:rPr>
                <w:rFonts w:ascii="Calibri" w:hAnsi="Calibri" w:cs="Calibri"/>
                <w:sz w:val="22"/>
                <w:szCs w:val="22"/>
              </w:rPr>
              <w:t>MCVideo</w:t>
            </w:r>
            <w:proofErr w:type="spellEnd"/>
            <w:r>
              <w:rPr>
                <w:rFonts w:ascii="Calibri" w:hAnsi="Calibri" w:cs="Calibri"/>
                <w:sz w:val="22"/>
                <w:szCs w:val="22"/>
              </w:rPr>
              <w:t>, but can accept this proposal since it says “at least”.</w:t>
            </w:r>
          </w:p>
        </w:tc>
      </w:tr>
      <w:tr w:rsidR="009A72D5" w:rsidTr="009A72D5">
        <w:tc>
          <w:tcPr>
            <w:tcW w:w="1480" w:type="dxa"/>
          </w:tcPr>
          <w:p w:rsidR="009A72D5" w:rsidRPr="001D3C60" w:rsidRDefault="009A72D5" w:rsidP="00192DFB">
            <w:pPr>
              <w:widowControl/>
              <w:wordWrap/>
              <w:rPr>
                <w:rFonts w:ascii="Calibri" w:eastAsia="맑은 고딕" w:hAnsi="Calibri" w:cs="Calibri"/>
                <w:sz w:val="22"/>
                <w:szCs w:val="22"/>
              </w:rPr>
            </w:pPr>
            <w:r w:rsidRPr="001C2A0A">
              <w:rPr>
                <w:rFonts w:ascii="Calibri" w:eastAsia="맑은 고딕" w:hAnsi="Calibri" w:cs="Calibri"/>
                <w:sz w:val="22"/>
                <w:szCs w:val="22"/>
              </w:rPr>
              <w:t xml:space="preserve">Huawei, </w:t>
            </w:r>
            <w:proofErr w:type="spellStart"/>
            <w:r w:rsidRPr="001C2A0A">
              <w:rPr>
                <w:rFonts w:ascii="Calibri" w:eastAsia="맑은 고딕" w:hAnsi="Calibri" w:cs="Calibri"/>
                <w:sz w:val="22"/>
                <w:szCs w:val="22"/>
              </w:rPr>
              <w:t>HiSilicon</w:t>
            </w:r>
            <w:proofErr w:type="spellEnd"/>
          </w:p>
        </w:tc>
        <w:tc>
          <w:tcPr>
            <w:tcW w:w="1052"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D</w:t>
            </w:r>
            <w:r>
              <w:rPr>
                <w:rFonts w:ascii="Calibri" w:eastAsia="SimSun" w:hAnsi="Calibri" w:cs="Calibri"/>
                <w:sz w:val="22"/>
                <w:szCs w:val="22"/>
                <w:lang w:eastAsia="zh-CN"/>
              </w:rPr>
              <w:t xml:space="preserve">isagree </w:t>
            </w:r>
          </w:p>
        </w:tc>
        <w:tc>
          <w:tcPr>
            <w:tcW w:w="6830"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The data rate of VOIP model specified in TR 36.843 too low to support potential use case for public safety and commercial using, for example, mission critical video. Considering the video quality as 1080p, 60fps, and the traffic is 12Mbit/s. Therefore, option 8 exactly matches the traffic requirement. Note, this data rate is already supported for a typical case in 5G system in</w:t>
            </w:r>
            <w:r w:rsidRPr="00D23FEF">
              <w:rPr>
                <w:rFonts w:ascii="Calibri" w:eastAsia="SimSun" w:hAnsi="Calibri" w:cs="Calibri"/>
                <w:sz w:val="22"/>
                <w:szCs w:val="22"/>
                <w:lang w:eastAsia="zh-CN"/>
              </w:rPr>
              <w:t xml:space="preserve"> TS 22.261</w:t>
            </w:r>
            <w:r>
              <w:rPr>
                <w:rFonts w:ascii="Calibri" w:eastAsia="SimSun" w:hAnsi="Calibri" w:cs="Calibri"/>
                <w:sz w:val="22"/>
                <w:szCs w:val="22"/>
                <w:lang w:eastAsia="zh-CN"/>
              </w:rPr>
              <w:t>. If it is preferred to use an existing model for simplicity, a legacy traffic model in 37.885 with comparable data rate can be adopted, such as the option 7.</w:t>
            </w:r>
          </w:p>
          <w:p w:rsidR="009A72D5" w:rsidRDefault="009A72D5" w:rsidP="00192DFB">
            <w:pPr>
              <w:widowControl/>
              <w:wordWrap/>
              <w:rPr>
                <w:rFonts w:ascii="Calibri" w:eastAsia="SimSun" w:hAnsi="Calibri" w:cs="Calibri"/>
                <w:sz w:val="22"/>
                <w:szCs w:val="22"/>
                <w:lang w:eastAsia="zh-CN"/>
              </w:rPr>
            </w:pPr>
          </w:p>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So two additional options should be considered, either of which has a </w:t>
            </w:r>
            <w:r>
              <w:rPr>
                <w:rFonts w:ascii="Calibri" w:eastAsia="SimSun" w:hAnsi="Calibri" w:cs="Calibri"/>
                <w:sz w:val="22"/>
                <w:szCs w:val="22"/>
                <w:lang w:eastAsia="zh-CN"/>
              </w:rPr>
              <w:br w:type="textWrapping" w:clear="all"/>
              <w:t>12 Mbps data rate:</w:t>
            </w:r>
          </w:p>
          <w:p w:rsidR="009A72D5" w:rsidRDefault="009A72D5" w:rsidP="00192DFB">
            <w:pPr>
              <w:widowControl/>
              <w:wordWrap/>
              <w:ind w:leftChars="200" w:left="400"/>
              <w:rPr>
                <w:rFonts w:ascii="Calibri" w:eastAsia="SimSun" w:hAnsi="Calibri" w:cs="Calibri"/>
                <w:sz w:val="22"/>
                <w:szCs w:val="22"/>
                <w:lang w:eastAsia="zh-CN"/>
              </w:rPr>
            </w:pPr>
            <w:r w:rsidRPr="00BB2476">
              <w:rPr>
                <w:rFonts w:ascii="Calibri" w:eastAsia="SimSun" w:hAnsi="Calibri" w:cs="Calibri"/>
                <w:sz w:val="22"/>
                <w:szCs w:val="22"/>
                <w:lang w:eastAsia="zh-CN"/>
              </w:rPr>
              <w:t>Option 7: Periodic traffic model 3 specified in TR 37.885</w:t>
            </w:r>
          </w:p>
          <w:p w:rsidR="009A72D5" w:rsidRPr="00BB2476" w:rsidRDefault="009A72D5" w:rsidP="00192DFB">
            <w:pPr>
              <w:widowControl/>
              <w:wordWrap/>
              <w:ind w:leftChars="100" w:left="200" w:rightChars="100" w:right="200"/>
              <w:rPr>
                <w:rFonts w:ascii="Calibri" w:eastAsia="SimSun" w:hAnsi="Calibri" w:cs="Calibri"/>
                <w:sz w:val="22"/>
                <w:szCs w:val="22"/>
                <w:lang w:eastAsia="zh-CN"/>
              </w:rPr>
            </w:pPr>
            <w:r>
              <w:rPr>
                <w:rFonts w:ascii="Calibri" w:eastAsia="SimSun" w:hAnsi="Calibri" w:cs="Calibri"/>
                <w:sz w:val="22"/>
                <w:szCs w:val="22"/>
                <w:lang w:eastAsia="zh-CN"/>
              </w:rPr>
              <w:t>or</w:t>
            </w:r>
          </w:p>
          <w:p w:rsidR="009A72D5" w:rsidRDefault="009A72D5" w:rsidP="00192DFB">
            <w:pPr>
              <w:widowControl/>
              <w:wordWrap/>
              <w:ind w:leftChars="200" w:left="400"/>
              <w:rPr>
                <w:rFonts w:ascii="Calibri" w:eastAsia="SimSun" w:hAnsi="Calibri" w:cs="Calibri"/>
                <w:sz w:val="22"/>
                <w:szCs w:val="22"/>
                <w:lang w:eastAsia="zh-CN"/>
              </w:rPr>
            </w:pPr>
            <w:r w:rsidRPr="00BB2476">
              <w:rPr>
                <w:rFonts w:ascii="Calibri" w:eastAsia="SimSun" w:hAnsi="Calibri" w:cs="Calibri"/>
                <w:sz w:val="22"/>
                <w:szCs w:val="22"/>
                <w:lang w:eastAsia="zh-CN"/>
              </w:rPr>
              <w:t>Option 8: Periodic traffic model with 200Kbits per packet, packet arrival time = 16.6ms, with 30ms latency requirement.</w:t>
            </w:r>
          </w:p>
          <w:p w:rsidR="009A72D5" w:rsidRDefault="009A72D5" w:rsidP="00192DFB">
            <w:pPr>
              <w:widowControl/>
              <w:wordWrap/>
              <w:rPr>
                <w:rFonts w:ascii="Calibri" w:eastAsia="SimSun" w:hAnsi="Calibri" w:cs="Calibri"/>
                <w:sz w:val="22"/>
                <w:szCs w:val="22"/>
                <w:lang w:eastAsia="zh-CN"/>
              </w:rPr>
            </w:pPr>
          </w:p>
        </w:tc>
      </w:tr>
      <w:tr w:rsidR="007247E9" w:rsidTr="009A72D5">
        <w:tc>
          <w:tcPr>
            <w:tcW w:w="1480" w:type="dxa"/>
          </w:tcPr>
          <w:p w:rsidR="007247E9" w:rsidRPr="001C2A0A" w:rsidRDefault="007247E9" w:rsidP="007247E9">
            <w:pPr>
              <w:widowControl/>
              <w:wordWrap/>
              <w:rPr>
                <w:rFonts w:ascii="Calibri" w:eastAsia="맑은 고딕" w:hAnsi="Calibri" w:cs="Calibri"/>
                <w:sz w:val="22"/>
                <w:szCs w:val="22"/>
              </w:rPr>
            </w:pPr>
            <w:r>
              <w:rPr>
                <w:rFonts w:ascii="Calibri" w:eastAsia="맑은 고딕" w:hAnsi="Calibri" w:cs="Calibri"/>
                <w:sz w:val="22"/>
                <w:szCs w:val="22"/>
              </w:rPr>
              <w:t>Qualcomm</w:t>
            </w:r>
          </w:p>
        </w:tc>
        <w:tc>
          <w:tcPr>
            <w:tcW w:w="1052" w:type="dxa"/>
          </w:tcPr>
          <w:p w:rsidR="007247E9" w:rsidRDefault="007247E9" w:rsidP="007247E9">
            <w:pPr>
              <w:widowControl/>
              <w:wordWrap/>
              <w:rPr>
                <w:rFonts w:ascii="Calibri" w:eastAsia="SimSun" w:hAnsi="Calibri" w:cs="Calibri"/>
                <w:sz w:val="22"/>
                <w:szCs w:val="22"/>
                <w:lang w:eastAsia="zh-CN"/>
              </w:rPr>
            </w:pPr>
            <w:r>
              <w:rPr>
                <w:rFonts w:ascii="Calibri" w:eastAsia="SimSun" w:hAnsi="Calibri" w:cs="Calibri"/>
                <w:sz w:val="22"/>
                <w:szCs w:val="22"/>
                <w:lang w:eastAsia="zh-CN"/>
              </w:rPr>
              <w:t>No</w:t>
            </w:r>
          </w:p>
        </w:tc>
        <w:tc>
          <w:tcPr>
            <w:tcW w:w="6830" w:type="dxa"/>
          </w:tcPr>
          <w:p w:rsidR="007247E9" w:rsidRPr="00516FF2" w:rsidRDefault="007247E9" w:rsidP="007247E9">
            <w:pPr>
              <w:widowControl/>
              <w:wordWrap/>
              <w:spacing w:line="240" w:lineRule="exact"/>
              <w:jc w:val="left"/>
              <w:rPr>
                <w:rFonts w:ascii="Calibri" w:hAnsi="Calibri" w:cs="Calibri"/>
                <w:sz w:val="22"/>
              </w:rPr>
            </w:pPr>
            <w:r>
              <w:rPr>
                <w:rFonts w:ascii="Calibri" w:eastAsia="SimSun" w:hAnsi="Calibri" w:cs="Calibri"/>
                <w:sz w:val="22"/>
                <w:szCs w:val="22"/>
                <w:lang w:eastAsia="zh-CN"/>
              </w:rPr>
              <w:t>We will be fine with Option 9, which was: “</w:t>
            </w:r>
            <w:r w:rsidRPr="001A39A4">
              <w:rPr>
                <w:rFonts w:ascii="Calibri" w:hAnsi="Calibri" w:cs="Calibri"/>
                <w:i/>
                <w:iCs/>
                <w:sz w:val="22"/>
              </w:rPr>
              <w:t xml:space="preserve">VoIP model specified in TR36.843 with change of the value of outage definition into 0.01 and with packet delay budget of 75 </w:t>
            </w:r>
            <w:proofErr w:type="spellStart"/>
            <w:r w:rsidRPr="001A39A4">
              <w:rPr>
                <w:rFonts w:ascii="Calibri" w:hAnsi="Calibri" w:cs="Calibri"/>
                <w:i/>
                <w:iCs/>
                <w:sz w:val="22"/>
              </w:rPr>
              <w:t>ms</w:t>
            </w:r>
            <w:r w:rsidRPr="00516FF2">
              <w:rPr>
                <w:rFonts w:ascii="Calibri" w:hAnsi="Calibri" w:cs="Calibri"/>
                <w:sz w:val="22"/>
              </w:rPr>
              <w:t>.</w:t>
            </w:r>
            <w:proofErr w:type="spellEnd"/>
            <w:r>
              <w:rPr>
                <w:rFonts w:ascii="Calibri" w:hAnsi="Calibri" w:cs="Calibri"/>
                <w:sz w:val="22"/>
              </w:rPr>
              <w:t>”</w:t>
            </w:r>
            <w:r w:rsidRPr="00516FF2">
              <w:rPr>
                <w:rFonts w:ascii="Calibri" w:hAnsi="Calibri" w:cs="Calibri"/>
                <w:sz w:val="22"/>
              </w:rPr>
              <w:t xml:space="preserve"> </w:t>
            </w:r>
            <w:r w:rsidR="008F0C49">
              <w:rPr>
                <w:rFonts w:ascii="Calibri" w:hAnsi="Calibri" w:cs="Calibri"/>
                <w:sz w:val="22"/>
              </w:rPr>
              <w:t xml:space="preserve">We also think that other traffic types, such as video or data, should be optionally added. </w:t>
            </w:r>
          </w:p>
          <w:p w:rsidR="007247E9" w:rsidRDefault="007247E9" w:rsidP="007247E9">
            <w:pPr>
              <w:widowControl/>
              <w:wordWrap/>
              <w:rPr>
                <w:rFonts w:ascii="Calibri" w:eastAsia="SimSun" w:hAnsi="Calibri" w:cs="Calibri"/>
                <w:sz w:val="22"/>
                <w:szCs w:val="22"/>
                <w:lang w:eastAsia="zh-CN"/>
              </w:rPr>
            </w:pPr>
          </w:p>
        </w:tc>
      </w:tr>
      <w:tr w:rsidR="00192DFB" w:rsidTr="009A72D5">
        <w:tc>
          <w:tcPr>
            <w:tcW w:w="1480" w:type="dxa"/>
          </w:tcPr>
          <w:p w:rsidR="00192DFB" w:rsidRDefault="00192DFB" w:rsidP="007247E9">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192DFB" w:rsidRDefault="00192DFB" w:rsidP="007247E9">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192DFB" w:rsidRDefault="00192DFB" w:rsidP="007247E9">
            <w:pPr>
              <w:widowControl/>
              <w:wordWrap/>
              <w:spacing w:line="240" w:lineRule="exact"/>
              <w:jc w:val="left"/>
              <w:rPr>
                <w:rFonts w:ascii="Calibri" w:eastAsia="SimSun" w:hAnsi="Calibri" w:cs="Calibri"/>
                <w:sz w:val="22"/>
                <w:szCs w:val="22"/>
                <w:lang w:eastAsia="zh-CN"/>
              </w:rPr>
            </w:pPr>
            <w:r>
              <w:rPr>
                <w:rFonts w:ascii="Calibri" w:eastAsia="SimSun" w:hAnsi="Calibri" w:cs="Calibri"/>
                <w:sz w:val="22"/>
                <w:szCs w:val="22"/>
                <w:lang w:eastAsia="zh-CN"/>
              </w:rPr>
              <w:t>For the sake of progress</w:t>
            </w:r>
          </w:p>
        </w:tc>
      </w:tr>
      <w:tr w:rsidR="009919D0" w:rsidTr="009A72D5">
        <w:tc>
          <w:tcPr>
            <w:tcW w:w="1480" w:type="dxa"/>
          </w:tcPr>
          <w:p w:rsidR="009919D0" w:rsidRDefault="009919D0" w:rsidP="007247E9">
            <w:pPr>
              <w:widowControl/>
              <w:wordWrap/>
              <w:rPr>
                <w:rFonts w:ascii="Calibri" w:eastAsia="맑은 고딕" w:hAnsi="Calibri" w:cs="Calibri"/>
                <w:sz w:val="22"/>
                <w:szCs w:val="22"/>
              </w:rPr>
            </w:pPr>
            <w:proofErr w:type="spellStart"/>
            <w:r>
              <w:rPr>
                <w:rFonts w:ascii="Calibri" w:eastAsia="맑은 고딕" w:hAnsi="Calibri" w:cs="Calibri"/>
                <w:sz w:val="22"/>
                <w:szCs w:val="22"/>
              </w:rPr>
              <w:lastRenderedPageBreak/>
              <w:t>Futurewei</w:t>
            </w:r>
            <w:proofErr w:type="spellEnd"/>
          </w:p>
        </w:tc>
        <w:tc>
          <w:tcPr>
            <w:tcW w:w="1052" w:type="dxa"/>
          </w:tcPr>
          <w:p w:rsidR="009919D0" w:rsidRDefault="009919D0" w:rsidP="007247E9">
            <w:pPr>
              <w:widowControl/>
              <w:wordWrap/>
              <w:rPr>
                <w:rFonts w:ascii="Calibri" w:eastAsia="SimSun" w:hAnsi="Calibri" w:cs="Calibri"/>
                <w:sz w:val="22"/>
                <w:szCs w:val="22"/>
                <w:lang w:eastAsia="zh-CN"/>
              </w:rPr>
            </w:pPr>
            <w:r>
              <w:rPr>
                <w:rFonts w:ascii="Calibri" w:eastAsia="SimSun" w:hAnsi="Calibri" w:cs="Calibri"/>
                <w:sz w:val="22"/>
                <w:szCs w:val="22"/>
                <w:lang w:eastAsia="zh-CN"/>
              </w:rPr>
              <w:t>No</w:t>
            </w:r>
          </w:p>
        </w:tc>
        <w:tc>
          <w:tcPr>
            <w:tcW w:w="6830" w:type="dxa"/>
          </w:tcPr>
          <w:p w:rsidR="009919D0" w:rsidRDefault="009919D0" w:rsidP="007247E9">
            <w:pPr>
              <w:widowControl/>
              <w:wordWrap/>
              <w:spacing w:line="240" w:lineRule="exact"/>
              <w:jc w:val="left"/>
              <w:rPr>
                <w:rFonts w:ascii="Calibri" w:eastAsia="SimSun" w:hAnsi="Calibri" w:cs="Calibri"/>
                <w:sz w:val="22"/>
                <w:szCs w:val="22"/>
                <w:lang w:eastAsia="zh-CN"/>
              </w:rPr>
            </w:pPr>
            <w:r>
              <w:rPr>
                <w:rFonts w:ascii="Calibri" w:eastAsia="SimSun" w:hAnsi="Calibri" w:cs="Calibri"/>
                <w:sz w:val="22"/>
                <w:szCs w:val="22"/>
                <w:lang w:eastAsia="zh-CN"/>
              </w:rPr>
              <w:t>Agree with Ericsson/Huawei/Qualcomm that other models are needed. From our perspective, at least option 7 is needed. We are open to consider at least one more from option 6/8/9</w:t>
            </w:r>
          </w:p>
        </w:tc>
      </w:tr>
      <w:tr w:rsidR="005F6F0F" w:rsidTr="009A72D5">
        <w:tc>
          <w:tcPr>
            <w:tcW w:w="1480" w:type="dxa"/>
          </w:tcPr>
          <w:p w:rsidR="005F6F0F" w:rsidRDefault="005F6F0F" w:rsidP="007247E9">
            <w:pPr>
              <w:widowControl/>
              <w:wordWrap/>
              <w:rPr>
                <w:rFonts w:ascii="Calibri" w:eastAsia="맑은 고딕" w:hAnsi="Calibri" w:cs="Calibri"/>
                <w:sz w:val="22"/>
                <w:szCs w:val="22"/>
              </w:rPr>
            </w:pPr>
            <w:r>
              <w:rPr>
                <w:rFonts w:ascii="Calibri" w:eastAsia="맑은 고딕" w:hAnsi="Calibri" w:cs="Calibri"/>
                <w:sz w:val="22"/>
                <w:szCs w:val="22"/>
              </w:rPr>
              <w:t>Intel</w:t>
            </w:r>
          </w:p>
        </w:tc>
        <w:tc>
          <w:tcPr>
            <w:tcW w:w="1052" w:type="dxa"/>
          </w:tcPr>
          <w:p w:rsidR="005F6F0F" w:rsidRDefault="005F6F0F" w:rsidP="007247E9">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5F6F0F" w:rsidRDefault="005F6F0F" w:rsidP="007247E9">
            <w:pPr>
              <w:widowControl/>
              <w:wordWrap/>
              <w:spacing w:line="240" w:lineRule="exact"/>
              <w:jc w:val="left"/>
              <w:rPr>
                <w:rFonts w:ascii="Calibri" w:eastAsia="SimSun" w:hAnsi="Calibri" w:cs="Calibri"/>
                <w:sz w:val="22"/>
                <w:szCs w:val="22"/>
                <w:lang w:eastAsia="zh-CN"/>
              </w:rPr>
            </w:pPr>
          </w:p>
        </w:tc>
      </w:tr>
    </w:tbl>
    <w:p w:rsidR="005E348B" w:rsidRDefault="005E348B" w:rsidP="005E348B">
      <w:pPr>
        <w:widowControl/>
        <w:wordWrap/>
        <w:rPr>
          <w:rFonts w:ascii="Calibri" w:hAnsi="Calibri" w:cs="Calibri"/>
          <w:sz w:val="22"/>
          <w:szCs w:val="22"/>
        </w:rPr>
      </w:pPr>
    </w:p>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t>FL</w:t>
      </w:r>
      <w:r w:rsidRPr="00E051C0">
        <w:rPr>
          <w:rFonts w:ascii="Calibri" w:hAnsi="Calibri" w:cs="Calibri"/>
          <w:sz w:val="22"/>
          <w:highlight w:val="lightGray"/>
        </w:rPr>
        <w:t>’s observation:</w:t>
      </w:r>
    </w:p>
    <w:p w:rsidR="00E051C0" w:rsidRPr="002C43E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sidRPr="002C43E0">
        <w:rPr>
          <w:rFonts w:ascii="Calibri" w:hAnsi="Calibri" w:cs="Calibri" w:hint="eastAsia"/>
          <w:sz w:val="22"/>
          <w:highlight w:val="lightGray"/>
        </w:rPr>
        <w:t>7 supports,</w:t>
      </w:r>
    </w:p>
    <w:p w:rsidR="00E051C0" w:rsidRPr="002C43E0" w:rsidRDefault="00E051C0" w:rsidP="00E051C0">
      <w:pPr>
        <w:pStyle w:val="af7"/>
        <w:widowControl/>
        <w:numPr>
          <w:ilvl w:val="0"/>
          <w:numId w:val="30"/>
        </w:numPr>
        <w:wordWrap/>
        <w:spacing w:before="0" w:after="0" w:line="240" w:lineRule="auto"/>
        <w:ind w:leftChars="0"/>
        <w:rPr>
          <w:rFonts w:ascii="Calibri" w:hAnsi="Calibri" w:cs="Calibri"/>
          <w:sz w:val="22"/>
          <w:highlight w:val="lightGray"/>
        </w:rPr>
      </w:pPr>
      <w:r w:rsidRPr="002C43E0">
        <w:rPr>
          <w:rFonts w:ascii="Calibri" w:hAnsi="Calibri" w:cs="Calibri" w:hint="eastAsia"/>
          <w:sz w:val="22"/>
          <w:highlight w:val="lightGray"/>
        </w:rPr>
        <w:t>4 objections</w:t>
      </w:r>
    </w:p>
    <w:p w:rsidR="00E051C0" w:rsidRPr="002C43E0" w:rsidRDefault="00E051C0" w:rsidP="00E051C0">
      <w:pPr>
        <w:pStyle w:val="af7"/>
        <w:widowControl/>
        <w:numPr>
          <w:ilvl w:val="1"/>
          <w:numId w:val="30"/>
        </w:numPr>
        <w:wordWrap/>
        <w:spacing w:before="0" w:after="0" w:line="240" w:lineRule="auto"/>
        <w:ind w:leftChars="0"/>
        <w:rPr>
          <w:rFonts w:ascii="Calibri" w:hAnsi="Calibri" w:cs="Calibri"/>
          <w:sz w:val="22"/>
          <w:highlight w:val="lightGray"/>
        </w:rPr>
      </w:pPr>
      <w:r w:rsidRPr="002C43E0">
        <w:rPr>
          <w:rFonts w:ascii="Calibri" w:hAnsi="Calibri" w:cs="Calibri"/>
          <w:sz w:val="22"/>
          <w:highlight w:val="lightGray"/>
        </w:rPr>
        <w:t xml:space="preserve">Ericsson: Add Option 4, Option 6, and </w:t>
      </w:r>
      <w:r>
        <w:rPr>
          <w:rFonts w:ascii="Calibri" w:hAnsi="Calibri" w:cs="Calibri"/>
          <w:sz w:val="22"/>
          <w:highlight w:val="lightGray"/>
        </w:rPr>
        <w:t>Option 7</w:t>
      </w:r>
    </w:p>
    <w:p w:rsidR="00E051C0" w:rsidRPr="002C43E0" w:rsidRDefault="00E051C0" w:rsidP="00E051C0">
      <w:pPr>
        <w:pStyle w:val="af7"/>
        <w:widowControl/>
        <w:numPr>
          <w:ilvl w:val="1"/>
          <w:numId w:val="30"/>
        </w:numPr>
        <w:wordWrap/>
        <w:spacing w:before="0" w:after="0" w:line="240" w:lineRule="auto"/>
        <w:ind w:leftChars="0"/>
        <w:rPr>
          <w:rFonts w:ascii="Calibri" w:hAnsi="Calibri" w:cs="Calibri"/>
          <w:sz w:val="22"/>
          <w:highlight w:val="lightGray"/>
        </w:rPr>
      </w:pPr>
      <w:r w:rsidRPr="002C43E0">
        <w:rPr>
          <w:rFonts w:ascii="Calibri" w:hAnsi="Calibri" w:cs="Calibri"/>
          <w:sz w:val="22"/>
          <w:highlight w:val="lightGray"/>
        </w:rPr>
        <w:t>H</w:t>
      </w:r>
      <w:r>
        <w:rPr>
          <w:rFonts w:ascii="Calibri" w:hAnsi="Calibri" w:cs="Calibri"/>
          <w:sz w:val="22"/>
          <w:highlight w:val="lightGray"/>
        </w:rPr>
        <w:t>uawei</w:t>
      </w:r>
      <w:r w:rsidRPr="002C43E0">
        <w:rPr>
          <w:rFonts w:ascii="Calibri" w:hAnsi="Calibri" w:cs="Calibri"/>
          <w:sz w:val="22"/>
          <w:highlight w:val="lightGray"/>
        </w:rPr>
        <w:t>: Add Option 7 or Option 8.</w:t>
      </w:r>
    </w:p>
    <w:p w:rsidR="00E051C0" w:rsidRPr="002C43E0" w:rsidRDefault="00E051C0" w:rsidP="00E051C0">
      <w:pPr>
        <w:pStyle w:val="af7"/>
        <w:widowControl/>
        <w:numPr>
          <w:ilvl w:val="1"/>
          <w:numId w:val="30"/>
        </w:numPr>
        <w:wordWrap/>
        <w:spacing w:before="0" w:after="0" w:line="240" w:lineRule="auto"/>
        <w:ind w:leftChars="0"/>
        <w:rPr>
          <w:rFonts w:ascii="Calibri" w:hAnsi="Calibri" w:cs="Calibri"/>
          <w:sz w:val="22"/>
          <w:highlight w:val="lightGray"/>
        </w:rPr>
      </w:pPr>
      <w:r w:rsidRPr="002C43E0">
        <w:rPr>
          <w:rFonts w:ascii="Calibri" w:hAnsi="Calibri" w:cs="Calibri"/>
          <w:sz w:val="22"/>
          <w:highlight w:val="lightGray"/>
        </w:rPr>
        <w:t>Qualcomm: Add Option 9</w:t>
      </w:r>
    </w:p>
    <w:p w:rsidR="00E051C0" w:rsidRPr="00E051C0" w:rsidRDefault="00E051C0" w:rsidP="00E051C0">
      <w:pPr>
        <w:pStyle w:val="af7"/>
        <w:widowControl/>
        <w:numPr>
          <w:ilvl w:val="1"/>
          <w:numId w:val="30"/>
        </w:numPr>
        <w:wordWrap/>
        <w:spacing w:before="0" w:after="0" w:line="240" w:lineRule="auto"/>
        <w:ind w:leftChars="0"/>
        <w:rPr>
          <w:rFonts w:ascii="Calibri" w:hAnsi="Calibri" w:cs="Calibri"/>
          <w:sz w:val="22"/>
          <w:highlight w:val="lightGray"/>
        </w:rPr>
      </w:pPr>
      <w:proofErr w:type="spellStart"/>
      <w:r>
        <w:rPr>
          <w:rFonts w:ascii="Calibri" w:hAnsi="Calibri" w:cs="Calibri"/>
          <w:sz w:val="22"/>
          <w:highlight w:val="lightGray"/>
        </w:rPr>
        <w:t>Futurewei</w:t>
      </w:r>
      <w:proofErr w:type="spellEnd"/>
      <w:r>
        <w:rPr>
          <w:rFonts w:ascii="Calibri" w:hAnsi="Calibri" w:cs="Calibri"/>
          <w:sz w:val="22"/>
          <w:highlight w:val="lightGray"/>
        </w:rPr>
        <w:t>: Add Option 7</w:t>
      </w:r>
    </w:p>
    <w:p w:rsidR="00E051C0" w:rsidRPr="00E051C0" w:rsidRDefault="00E051C0" w:rsidP="005E348B">
      <w:pPr>
        <w:widowControl/>
        <w:wordWrap/>
        <w:rPr>
          <w:rFonts w:ascii="Calibri" w:hAnsi="Calibri" w:cs="Calibri"/>
          <w:sz w:val="22"/>
          <w:szCs w:val="22"/>
        </w:rPr>
      </w:pPr>
    </w:p>
    <w:p w:rsidR="005E348B" w:rsidRDefault="005E348B" w:rsidP="005E348B">
      <w:pPr>
        <w:widowControl/>
        <w:wordWrap/>
        <w:rPr>
          <w:rFonts w:ascii="Calibri" w:hAnsi="Calibri" w:cs="Calibri"/>
          <w:b/>
          <w:sz w:val="28"/>
          <w:szCs w:val="28"/>
        </w:rPr>
      </w:pPr>
    </w:p>
    <w:p w:rsidR="005E348B" w:rsidRPr="00516FF2"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Q</w:t>
      </w:r>
      <w:r>
        <w:rPr>
          <w:rFonts w:ascii="Calibri" w:hAnsi="Calibri" w:cs="Calibri"/>
          <w:sz w:val="22"/>
        </w:rPr>
        <w:t>2</w:t>
      </w:r>
      <w:r w:rsidRPr="00516FF2">
        <w:rPr>
          <w:rFonts w:ascii="Calibri" w:hAnsi="Calibri" w:cs="Calibri" w:hint="eastAsia"/>
          <w:sz w:val="22"/>
        </w:rPr>
        <w:t xml:space="preserve">: </w:t>
      </w:r>
      <w:r>
        <w:rPr>
          <w:rFonts w:ascii="Calibri" w:hAnsi="Calibri" w:cs="Calibri"/>
          <w:sz w:val="22"/>
        </w:rPr>
        <w:t>Do you agree the following proposal?</w:t>
      </w:r>
    </w:p>
    <w:p w:rsidR="005E348B" w:rsidRPr="006A5B98" w:rsidRDefault="005E348B" w:rsidP="005E348B">
      <w:pPr>
        <w:widowControl/>
        <w:wordWrap/>
        <w:rPr>
          <w:rFonts w:ascii="Calibri" w:hAnsi="Calibri" w:cs="Calibri"/>
          <w:sz w:val="22"/>
          <w:szCs w:val="22"/>
        </w:rPr>
      </w:pPr>
    </w:p>
    <w:p w:rsidR="005E348B" w:rsidRPr="00F115FD" w:rsidRDefault="005E348B" w:rsidP="005E348B">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w:t>
      </w:r>
      <w:r w:rsidRPr="00F115FD">
        <w:rPr>
          <w:rFonts w:ascii="Calibri" w:hAnsi="Calibri" w:cs="Calibri" w:hint="eastAsia"/>
          <w:i/>
          <w:sz w:val="22"/>
          <w:szCs w:val="22"/>
          <w:shd w:val="clear" w:color="auto" w:fill="FFFF00"/>
        </w:rPr>
        <w:t>:</w:t>
      </w:r>
    </w:p>
    <w:p w:rsidR="005E348B"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sz w:val="22"/>
        </w:rPr>
        <w:t xml:space="preserve">For </w:t>
      </w:r>
      <w:r>
        <w:rPr>
          <w:rFonts w:ascii="Calibri" w:hAnsi="Calibri" w:cs="Calibri"/>
          <w:sz w:val="22"/>
        </w:rPr>
        <w:t>commercial use case</w:t>
      </w:r>
      <w:r w:rsidRPr="00516FF2">
        <w:rPr>
          <w:rFonts w:ascii="Calibri" w:hAnsi="Calibri" w:cs="Calibri"/>
          <w:sz w:val="22"/>
        </w:rPr>
        <w:t>,</w:t>
      </w:r>
      <w:r>
        <w:rPr>
          <w:rFonts w:ascii="Calibri" w:hAnsi="Calibri" w:cs="Calibri"/>
          <w:sz w:val="22"/>
        </w:rPr>
        <w:t xml:space="preserve"> at least following option is supported for traffic model:</w:t>
      </w:r>
    </w:p>
    <w:p w:rsidR="005E348B" w:rsidRPr="00516FF2" w:rsidRDefault="005E348B" w:rsidP="005E348B">
      <w:pPr>
        <w:widowControl/>
        <w:numPr>
          <w:ilvl w:val="0"/>
          <w:numId w:val="10"/>
        </w:numPr>
        <w:wordWrap/>
        <w:spacing w:line="240" w:lineRule="exact"/>
        <w:jc w:val="left"/>
        <w:rPr>
          <w:rFonts w:ascii="Calibri" w:hAnsi="Calibri" w:cs="Calibri"/>
          <w:sz w:val="22"/>
        </w:rPr>
      </w:pPr>
      <w:r w:rsidRPr="00516FF2">
        <w:rPr>
          <w:rFonts w:ascii="Calibri" w:hAnsi="Calibri" w:cs="Calibri"/>
          <w:sz w:val="22"/>
          <w:szCs w:val="22"/>
        </w:rPr>
        <w:t>Option 4: FTP model 3 with packet size of 0.5Mbytes and mean inter-arrival time of 200ms.</w:t>
      </w:r>
    </w:p>
    <w:p w:rsidR="005E348B" w:rsidRPr="00516FF2" w:rsidRDefault="005E348B" w:rsidP="005E348B">
      <w:pPr>
        <w:widowControl/>
        <w:numPr>
          <w:ilvl w:val="0"/>
          <w:numId w:val="10"/>
        </w:numPr>
        <w:wordWrap/>
        <w:spacing w:line="240" w:lineRule="exact"/>
        <w:jc w:val="left"/>
        <w:rPr>
          <w:rFonts w:ascii="Calibri" w:hAnsi="Calibri" w:cs="Calibri"/>
          <w:sz w:val="22"/>
        </w:rPr>
      </w:pPr>
      <w:r w:rsidRPr="00516FF2">
        <w:rPr>
          <w:rFonts w:ascii="Calibri" w:hAnsi="Calibri" w:cs="Calibri"/>
          <w:sz w:val="22"/>
          <w:szCs w:val="22"/>
        </w:rPr>
        <w:t>Option 7: Periodic traffic model 3 specified in TR 37.885</w:t>
      </w:r>
    </w:p>
    <w:p w:rsidR="005E348B" w:rsidRPr="004429A4" w:rsidRDefault="005E348B" w:rsidP="005E348B">
      <w:pPr>
        <w:widowControl/>
        <w:wordWrap/>
        <w:rPr>
          <w:rFonts w:ascii="Calibri" w:hAnsi="Calibri" w:cs="Calibri"/>
          <w:sz w:val="22"/>
        </w:rPr>
      </w:pPr>
    </w:p>
    <w:tbl>
      <w:tblPr>
        <w:tblStyle w:val="af"/>
        <w:tblW w:w="0" w:type="auto"/>
        <w:tblLook w:val="04A0" w:firstRow="1" w:lastRow="0" w:firstColumn="1" w:lastColumn="0" w:noHBand="0" w:noVBand="1"/>
      </w:tblPr>
      <w:tblGrid>
        <w:gridCol w:w="1480"/>
        <w:gridCol w:w="1052"/>
        <w:gridCol w:w="6830"/>
      </w:tblGrid>
      <w:tr w:rsidR="005E348B" w:rsidTr="006B014A">
        <w:tc>
          <w:tcPr>
            <w:tcW w:w="1480" w:type="dxa"/>
          </w:tcPr>
          <w:p w:rsidR="005E348B" w:rsidRDefault="005E348B" w:rsidP="006B014A">
            <w:pPr>
              <w:widowControl/>
              <w:wordWrap/>
              <w:rPr>
                <w:rFonts w:ascii="Calibri" w:hAnsi="Calibri" w:cs="Calibri"/>
                <w:sz w:val="22"/>
                <w:szCs w:val="22"/>
              </w:rPr>
            </w:pPr>
            <w:r>
              <w:rPr>
                <w:rFonts w:ascii="Calibri" w:hAnsi="Calibri" w:cs="Calibri"/>
                <w:sz w:val="22"/>
                <w:szCs w:val="22"/>
              </w:rPr>
              <w:t>Company</w:t>
            </w:r>
          </w:p>
        </w:tc>
        <w:tc>
          <w:tcPr>
            <w:tcW w:w="1052" w:type="dxa"/>
          </w:tcPr>
          <w:p w:rsidR="005E348B" w:rsidRDefault="005E348B" w:rsidP="006B014A">
            <w:pPr>
              <w:widowControl/>
              <w:wordWrap/>
              <w:rPr>
                <w:rFonts w:ascii="Calibri" w:hAnsi="Calibri" w:cs="Calibri"/>
                <w:sz w:val="22"/>
                <w:szCs w:val="22"/>
              </w:rPr>
            </w:pPr>
            <w:r>
              <w:rPr>
                <w:rFonts w:ascii="Calibri" w:hAnsi="Calibri" w:cs="Calibri"/>
                <w:sz w:val="22"/>
                <w:szCs w:val="22"/>
              </w:rPr>
              <w:t>Answer</w:t>
            </w:r>
          </w:p>
        </w:tc>
        <w:tc>
          <w:tcPr>
            <w:tcW w:w="6830" w:type="dxa"/>
          </w:tcPr>
          <w:p w:rsidR="005E348B" w:rsidRDefault="005E348B" w:rsidP="006B014A">
            <w:pPr>
              <w:widowControl/>
              <w:wordWrap/>
              <w:rPr>
                <w:rFonts w:ascii="Calibri" w:hAnsi="Calibri" w:cs="Calibri"/>
                <w:sz w:val="22"/>
                <w:szCs w:val="22"/>
              </w:rPr>
            </w:pPr>
            <w:r>
              <w:rPr>
                <w:rFonts w:ascii="Calibri" w:hAnsi="Calibri" w:cs="Calibri"/>
                <w:sz w:val="22"/>
                <w:szCs w:val="22"/>
              </w:rPr>
              <w:t>Comment</w:t>
            </w:r>
          </w:p>
        </w:tc>
      </w:tr>
      <w:tr w:rsidR="005E348B" w:rsidTr="006B014A">
        <w:tc>
          <w:tcPr>
            <w:tcW w:w="1480" w:type="dxa"/>
          </w:tcPr>
          <w:p w:rsidR="005E348B" w:rsidRPr="001D3C60"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5E348B" w:rsidRPr="006B014A"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OK</w:t>
            </w:r>
          </w:p>
        </w:tc>
        <w:tc>
          <w:tcPr>
            <w:tcW w:w="6830" w:type="dxa"/>
          </w:tcPr>
          <w:p w:rsidR="005E348B" w:rsidRPr="00DC231A" w:rsidRDefault="00DC231A" w:rsidP="006B014A">
            <w:pPr>
              <w:widowControl/>
              <w:wordWrap/>
              <w:rPr>
                <w:rFonts w:ascii="Calibri" w:eastAsia="맑은 고딕" w:hAnsi="Calibri" w:cs="Calibri"/>
                <w:sz w:val="22"/>
                <w:szCs w:val="22"/>
              </w:rPr>
            </w:pPr>
            <w:r>
              <w:rPr>
                <w:rFonts w:ascii="Calibri" w:eastAsia="맑은 고딕" w:hAnsi="Calibri" w:cs="Calibri" w:hint="eastAsia"/>
                <w:sz w:val="22"/>
                <w:szCs w:val="22"/>
              </w:rPr>
              <w:t xml:space="preserve">We are fine for the progress. </w:t>
            </w:r>
          </w:p>
        </w:tc>
      </w:tr>
      <w:tr w:rsidR="005E348B" w:rsidRPr="0010490B" w:rsidTr="006B014A">
        <w:tc>
          <w:tcPr>
            <w:tcW w:w="1480"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F</w:t>
            </w:r>
            <w:r w:rsidRPr="001C658F">
              <w:rPr>
                <w:rFonts w:ascii="Calibri" w:eastAsia="MS Mincho" w:hAnsi="Calibri" w:cs="Calibri"/>
                <w:sz w:val="22"/>
                <w:szCs w:val="22"/>
                <w:lang w:eastAsia="ja-JP"/>
              </w:rPr>
              <w:t>ujitsu</w:t>
            </w:r>
          </w:p>
        </w:tc>
        <w:tc>
          <w:tcPr>
            <w:tcW w:w="1052"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A</w:t>
            </w:r>
            <w:r w:rsidRPr="001C658F">
              <w:rPr>
                <w:rFonts w:ascii="Calibri" w:eastAsia="MS Mincho" w:hAnsi="Calibri" w:cs="Calibri"/>
                <w:sz w:val="22"/>
                <w:szCs w:val="22"/>
                <w:lang w:eastAsia="ja-JP"/>
              </w:rPr>
              <w:t>gree</w:t>
            </w:r>
          </w:p>
        </w:tc>
        <w:tc>
          <w:tcPr>
            <w:tcW w:w="6830"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W</w:t>
            </w:r>
            <w:r w:rsidRPr="001C658F">
              <w:rPr>
                <w:rFonts w:ascii="Calibri" w:eastAsia="MS Mincho" w:hAnsi="Calibri" w:cs="Calibri"/>
                <w:sz w:val="22"/>
                <w:szCs w:val="22"/>
                <w:lang w:eastAsia="ja-JP"/>
              </w:rPr>
              <w:t>e prefer option 7.</w:t>
            </w:r>
          </w:p>
        </w:tc>
      </w:tr>
      <w:tr w:rsidR="00575398" w:rsidRPr="0010490B" w:rsidTr="00575398">
        <w:tc>
          <w:tcPr>
            <w:tcW w:w="1480"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052"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30" w:type="dxa"/>
          </w:tcPr>
          <w:p w:rsidR="00575398" w:rsidRPr="0010490B" w:rsidRDefault="00575398" w:rsidP="006B6700">
            <w:pPr>
              <w:widowControl/>
              <w:wordWrap/>
              <w:rPr>
                <w:rFonts w:ascii="Calibri" w:hAnsi="Calibri" w:cs="Calibri"/>
                <w:sz w:val="22"/>
                <w:szCs w:val="22"/>
              </w:rPr>
            </w:pPr>
          </w:p>
        </w:tc>
      </w:tr>
      <w:tr w:rsidR="00C75008" w:rsidRPr="0010490B" w:rsidTr="00575398">
        <w:tc>
          <w:tcPr>
            <w:tcW w:w="1480"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52"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C75008" w:rsidRPr="0010490B" w:rsidRDefault="00C75008" w:rsidP="00C75008">
            <w:pPr>
              <w:widowControl/>
              <w:wordWrap/>
              <w:rPr>
                <w:rFonts w:ascii="Calibri" w:hAnsi="Calibri" w:cs="Calibri"/>
                <w:sz w:val="22"/>
                <w:szCs w:val="22"/>
              </w:rPr>
            </w:pPr>
          </w:p>
        </w:tc>
      </w:tr>
      <w:tr w:rsidR="00DC4A87" w:rsidRPr="0010490B" w:rsidTr="00575398">
        <w:tc>
          <w:tcPr>
            <w:tcW w:w="1480" w:type="dxa"/>
          </w:tcPr>
          <w:p w:rsidR="00DC4A87" w:rsidRDefault="00DC4A87" w:rsidP="00B300C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DC4A87"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30" w:type="dxa"/>
          </w:tcPr>
          <w:p w:rsidR="00DC4A87" w:rsidRPr="0010490B" w:rsidRDefault="00DC4A87" w:rsidP="00B300C1">
            <w:pPr>
              <w:widowControl/>
              <w:wordWrap/>
              <w:rPr>
                <w:rFonts w:ascii="Calibri" w:hAnsi="Calibri" w:cs="Calibri"/>
                <w:sz w:val="22"/>
                <w:szCs w:val="22"/>
              </w:rPr>
            </w:pPr>
          </w:p>
        </w:tc>
      </w:tr>
      <w:tr w:rsidR="00B300C1" w:rsidRPr="0010490B" w:rsidTr="00B300C1">
        <w:tc>
          <w:tcPr>
            <w:tcW w:w="1480" w:type="dxa"/>
          </w:tcPr>
          <w:p w:rsidR="00B300C1" w:rsidRDefault="00B300C1"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052" w:type="dxa"/>
          </w:tcPr>
          <w:p w:rsidR="00B300C1" w:rsidRDefault="00B300C1"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B300C1" w:rsidRPr="0010490B" w:rsidRDefault="00B300C1" w:rsidP="00B300C1">
            <w:pPr>
              <w:widowControl/>
              <w:wordWrap/>
              <w:rPr>
                <w:rFonts w:ascii="Calibri" w:hAnsi="Calibri" w:cs="Calibri"/>
                <w:sz w:val="22"/>
                <w:szCs w:val="22"/>
              </w:rPr>
            </w:pPr>
          </w:p>
        </w:tc>
      </w:tr>
      <w:tr w:rsidR="009A72D5" w:rsidTr="009A72D5">
        <w:tc>
          <w:tcPr>
            <w:tcW w:w="1480" w:type="dxa"/>
          </w:tcPr>
          <w:p w:rsidR="009A72D5" w:rsidRPr="001D3C60" w:rsidRDefault="009A72D5" w:rsidP="00192DFB">
            <w:pPr>
              <w:widowControl/>
              <w:wordWrap/>
              <w:rPr>
                <w:rFonts w:ascii="Calibri" w:eastAsia="맑은 고딕" w:hAnsi="Calibri" w:cs="Calibri"/>
                <w:sz w:val="22"/>
                <w:szCs w:val="22"/>
              </w:rPr>
            </w:pPr>
            <w:r w:rsidRPr="001C2A0A">
              <w:rPr>
                <w:rFonts w:ascii="Calibri" w:eastAsia="맑은 고딕" w:hAnsi="Calibri" w:cs="Calibri"/>
                <w:sz w:val="22"/>
                <w:szCs w:val="22"/>
              </w:rPr>
              <w:t xml:space="preserve">Huawei, </w:t>
            </w:r>
            <w:proofErr w:type="spellStart"/>
            <w:r w:rsidRPr="001C2A0A">
              <w:rPr>
                <w:rFonts w:ascii="Calibri" w:eastAsia="맑은 고딕" w:hAnsi="Calibri" w:cs="Calibri"/>
                <w:sz w:val="22"/>
                <w:szCs w:val="22"/>
              </w:rPr>
              <w:t>HiSilicon</w:t>
            </w:r>
            <w:proofErr w:type="spellEnd"/>
          </w:p>
        </w:tc>
        <w:tc>
          <w:tcPr>
            <w:tcW w:w="1052"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 Agree</w:t>
            </w:r>
          </w:p>
        </w:tc>
        <w:tc>
          <w:tcPr>
            <w:tcW w:w="6830" w:type="dxa"/>
          </w:tcPr>
          <w:p w:rsidR="009A72D5" w:rsidRDefault="009A72D5" w:rsidP="00192DFB">
            <w:pPr>
              <w:widowControl/>
              <w:wordWrap/>
              <w:rPr>
                <w:rFonts w:ascii="Calibri" w:eastAsia="SimSun" w:hAnsi="Calibri" w:cs="Calibri"/>
                <w:sz w:val="22"/>
                <w:szCs w:val="22"/>
                <w:lang w:eastAsia="zh-CN"/>
              </w:rPr>
            </w:pPr>
          </w:p>
        </w:tc>
      </w:tr>
      <w:tr w:rsidR="00F010A0" w:rsidTr="009A72D5">
        <w:tc>
          <w:tcPr>
            <w:tcW w:w="1480" w:type="dxa"/>
          </w:tcPr>
          <w:p w:rsidR="00F010A0" w:rsidRPr="001C2A0A" w:rsidRDefault="00F010A0" w:rsidP="00F010A0">
            <w:pPr>
              <w:widowControl/>
              <w:wordWrap/>
              <w:rPr>
                <w:rFonts w:ascii="Calibri" w:eastAsia="맑은 고딕" w:hAnsi="Calibri" w:cs="Calibri"/>
                <w:sz w:val="22"/>
                <w:szCs w:val="22"/>
              </w:rPr>
            </w:pPr>
            <w:r>
              <w:rPr>
                <w:rFonts w:ascii="Calibri" w:eastAsia="맑은 고딕" w:hAnsi="Calibri" w:cs="Calibri"/>
                <w:sz w:val="22"/>
                <w:szCs w:val="22"/>
              </w:rPr>
              <w:t>Qualcomm</w:t>
            </w:r>
          </w:p>
        </w:tc>
        <w:tc>
          <w:tcPr>
            <w:tcW w:w="1052" w:type="dxa"/>
          </w:tcPr>
          <w:p w:rsidR="00F010A0" w:rsidRDefault="00F010A0" w:rsidP="00F010A0">
            <w:pPr>
              <w:widowControl/>
              <w:wordWrap/>
              <w:rPr>
                <w:rFonts w:ascii="Calibri" w:eastAsia="SimSun" w:hAnsi="Calibri" w:cs="Calibri"/>
                <w:sz w:val="22"/>
                <w:szCs w:val="22"/>
                <w:lang w:eastAsia="zh-CN"/>
              </w:rPr>
            </w:pPr>
          </w:p>
        </w:tc>
        <w:tc>
          <w:tcPr>
            <w:tcW w:w="6830" w:type="dxa"/>
          </w:tcPr>
          <w:p w:rsidR="00F010A0" w:rsidRDefault="00F010A0" w:rsidP="00F010A0">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Fine with these two options; for periodic traffic, we think Model 2 for medium intensity traffic should also be included. </w:t>
            </w:r>
          </w:p>
        </w:tc>
      </w:tr>
      <w:tr w:rsidR="00192DFB" w:rsidTr="009A72D5">
        <w:tc>
          <w:tcPr>
            <w:tcW w:w="1480" w:type="dxa"/>
          </w:tcPr>
          <w:p w:rsidR="00192DFB" w:rsidRDefault="00192DFB" w:rsidP="00F010A0">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192DFB" w:rsidRDefault="00192DFB" w:rsidP="00F010A0">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192DFB" w:rsidRDefault="00192DFB" w:rsidP="00F010A0">
            <w:pPr>
              <w:widowControl/>
              <w:wordWrap/>
              <w:rPr>
                <w:rFonts w:ascii="Calibri" w:eastAsia="SimSun" w:hAnsi="Calibri" w:cs="Calibri"/>
                <w:sz w:val="22"/>
                <w:szCs w:val="22"/>
                <w:lang w:eastAsia="zh-CN"/>
              </w:rPr>
            </w:pPr>
            <w:r>
              <w:rPr>
                <w:rFonts w:ascii="Calibri" w:eastAsia="SimSun" w:hAnsi="Calibri" w:cs="Calibri"/>
                <w:sz w:val="22"/>
                <w:szCs w:val="22"/>
                <w:lang w:eastAsia="zh-CN"/>
              </w:rPr>
              <w:t>For the sake of progress</w:t>
            </w:r>
          </w:p>
        </w:tc>
      </w:tr>
      <w:tr w:rsidR="009919D0" w:rsidTr="009A72D5">
        <w:tc>
          <w:tcPr>
            <w:tcW w:w="1480" w:type="dxa"/>
          </w:tcPr>
          <w:p w:rsidR="009919D0" w:rsidRDefault="009919D0" w:rsidP="00F010A0">
            <w:pPr>
              <w:widowControl/>
              <w:wordWrap/>
              <w:rPr>
                <w:rFonts w:ascii="Calibri" w:eastAsia="맑은 고딕" w:hAnsi="Calibri" w:cs="Calibri"/>
                <w:sz w:val="22"/>
                <w:szCs w:val="22"/>
              </w:rPr>
            </w:pPr>
            <w:proofErr w:type="spellStart"/>
            <w:r>
              <w:rPr>
                <w:rFonts w:ascii="Calibri" w:eastAsia="맑은 고딕" w:hAnsi="Calibri" w:cs="Calibri"/>
                <w:sz w:val="22"/>
                <w:szCs w:val="22"/>
              </w:rPr>
              <w:t>Futurewei</w:t>
            </w:r>
            <w:proofErr w:type="spellEnd"/>
          </w:p>
        </w:tc>
        <w:tc>
          <w:tcPr>
            <w:tcW w:w="1052" w:type="dxa"/>
          </w:tcPr>
          <w:p w:rsidR="009919D0" w:rsidRDefault="009919D0" w:rsidP="00F010A0">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9919D0" w:rsidRDefault="009919D0" w:rsidP="00F010A0">
            <w:pPr>
              <w:widowControl/>
              <w:wordWrap/>
              <w:rPr>
                <w:rFonts w:ascii="Calibri" w:eastAsia="SimSun" w:hAnsi="Calibri" w:cs="Calibri"/>
                <w:sz w:val="22"/>
                <w:szCs w:val="22"/>
                <w:lang w:eastAsia="zh-CN"/>
              </w:rPr>
            </w:pPr>
          </w:p>
        </w:tc>
      </w:tr>
      <w:tr w:rsidR="005F6F0F" w:rsidTr="005A7874">
        <w:tc>
          <w:tcPr>
            <w:tcW w:w="1480" w:type="dxa"/>
            <w:shd w:val="clear" w:color="auto" w:fill="auto"/>
          </w:tcPr>
          <w:p w:rsidR="005F6F0F" w:rsidRPr="005A7874" w:rsidRDefault="005F6F0F" w:rsidP="00F010A0">
            <w:pPr>
              <w:widowControl/>
              <w:wordWrap/>
              <w:rPr>
                <w:rFonts w:ascii="Calibri" w:eastAsia="맑은 고딕" w:hAnsi="Calibri" w:cs="Calibri"/>
                <w:sz w:val="22"/>
                <w:szCs w:val="22"/>
              </w:rPr>
            </w:pPr>
            <w:r w:rsidRPr="005A7874">
              <w:rPr>
                <w:rFonts w:ascii="Calibri" w:eastAsia="맑은 고딕" w:hAnsi="Calibri" w:cs="Calibri"/>
                <w:sz w:val="22"/>
                <w:szCs w:val="22"/>
              </w:rPr>
              <w:t>Intel</w:t>
            </w:r>
          </w:p>
        </w:tc>
        <w:tc>
          <w:tcPr>
            <w:tcW w:w="1052" w:type="dxa"/>
            <w:shd w:val="clear" w:color="auto" w:fill="auto"/>
          </w:tcPr>
          <w:p w:rsidR="005F6F0F" w:rsidRPr="005A7874" w:rsidRDefault="005F6F0F" w:rsidP="00F010A0">
            <w:pPr>
              <w:widowControl/>
              <w:wordWrap/>
              <w:rPr>
                <w:rFonts w:ascii="Calibri" w:eastAsia="SimSun" w:hAnsi="Calibri" w:cs="Calibri"/>
                <w:sz w:val="22"/>
                <w:szCs w:val="22"/>
                <w:lang w:eastAsia="zh-CN"/>
              </w:rPr>
            </w:pPr>
            <w:r w:rsidRPr="005A7874">
              <w:rPr>
                <w:rFonts w:ascii="Calibri" w:eastAsia="SimSun" w:hAnsi="Calibri" w:cs="Calibri"/>
                <w:sz w:val="22"/>
                <w:szCs w:val="22"/>
                <w:lang w:eastAsia="zh-CN"/>
              </w:rPr>
              <w:t>OK</w:t>
            </w:r>
          </w:p>
        </w:tc>
        <w:tc>
          <w:tcPr>
            <w:tcW w:w="6830" w:type="dxa"/>
          </w:tcPr>
          <w:p w:rsidR="005A7874" w:rsidRPr="005A7874" w:rsidRDefault="005A7874" w:rsidP="00F010A0">
            <w:pPr>
              <w:widowControl/>
              <w:wordWrap/>
              <w:rPr>
                <w:rFonts w:ascii="Calibri" w:eastAsia="SimSun" w:hAnsi="Calibri" w:cs="Calibri"/>
                <w:sz w:val="22"/>
                <w:szCs w:val="22"/>
                <w:lang w:eastAsia="zh-CN"/>
              </w:rPr>
            </w:pPr>
            <w:r w:rsidRPr="005A7874">
              <w:rPr>
                <w:rFonts w:ascii="Calibri" w:eastAsia="SimSun" w:hAnsi="Calibri" w:cs="Calibri"/>
                <w:sz w:val="22"/>
                <w:szCs w:val="22"/>
                <w:lang w:eastAsia="zh-CN"/>
              </w:rPr>
              <w:t>Prefer Option 4 only</w:t>
            </w:r>
          </w:p>
        </w:tc>
      </w:tr>
      <w:tr w:rsidR="00815989" w:rsidTr="005A7874">
        <w:tc>
          <w:tcPr>
            <w:tcW w:w="1480" w:type="dxa"/>
            <w:shd w:val="clear" w:color="auto" w:fill="auto"/>
          </w:tcPr>
          <w:p w:rsidR="00815989" w:rsidRPr="00815989" w:rsidRDefault="00815989" w:rsidP="00F010A0">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Xiaomi</w:t>
            </w:r>
            <w:proofErr w:type="spellEnd"/>
          </w:p>
        </w:tc>
        <w:tc>
          <w:tcPr>
            <w:tcW w:w="1052" w:type="dxa"/>
            <w:shd w:val="clear" w:color="auto" w:fill="auto"/>
          </w:tcPr>
          <w:p w:rsidR="00815989" w:rsidRPr="005A7874" w:rsidRDefault="00815989" w:rsidP="00F010A0">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OK</w:t>
            </w:r>
          </w:p>
        </w:tc>
        <w:tc>
          <w:tcPr>
            <w:tcW w:w="6830" w:type="dxa"/>
          </w:tcPr>
          <w:p w:rsidR="00815989" w:rsidRPr="005A7874" w:rsidRDefault="00815989" w:rsidP="00F010A0">
            <w:pPr>
              <w:widowControl/>
              <w:wordWrap/>
              <w:rPr>
                <w:rFonts w:ascii="Calibri" w:eastAsia="SimSun" w:hAnsi="Calibri" w:cs="Calibri"/>
                <w:sz w:val="22"/>
                <w:szCs w:val="22"/>
                <w:lang w:eastAsia="zh-CN"/>
              </w:rPr>
            </w:pPr>
          </w:p>
        </w:tc>
      </w:tr>
    </w:tbl>
    <w:p w:rsidR="005E348B" w:rsidRDefault="005E348B" w:rsidP="005E348B">
      <w:pPr>
        <w:widowControl/>
        <w:wordWrap/>
        <w:rPr>
          <w:rFonts w:ascii="Calibri" w:hAnsi="Calibri" w:cs="Calibri"/>
          <w:sz w:val="22"/>
          <w:szCs w:val="22"/>
        </w:rPr>
      </w:pPr>
    </w:p>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t>FL</w:t>
      </w:r>
      <w:r w:rsidRPr="00E051C0">
        <w:rPr>
          <w:rFonts w:ascii="Calibri" w:hAnsi="Calibri" w:cs="Calibri"/>
          <w:sz w:val="22"/>
          <w:highlight w:val="lightGray"/>
        </w:rPr>
        <w:t>’s observation:</w:t>
      </w:r>
    </w:p>
    <w:p w:rsidR="00E051C0" w:rsidRPr="00E051C0" w:rsidRDefault="00E051C0" w:rsidP="00E051C0">
      <w:pPr>
        <w:pStyle w:val="af7"/>
        <w:widowControl/>
        <w:numPr>
          <w:ilvl w:val="1"/>
          <w:numId w:val="30"/>
        </w:numPr>
        <w:wordWrap/>
        <w:spacing w:before="0" w:after="0" w:line="240" w:lineRule="auto"/>
        <w:ind w:leftChars="0"/>
        <w:rPr>
          <w:rFonts w:ascii="Calibri" w:hAnsi="Calibri" w:cs="Calibri"/>
          <w:sz w:val="22"/>
          <w:highlight w:val="lightGray"/>
        </w:rPr>
      </w:pPr>
      <w:r>
        <w:rPr>
          <w:rFonts w:ascii="Calibri" w:hAnsi="Calibri" w:cs="Calibri"/>
          <w:sz w:val="22"/>
          <w:highlight w:val="lightGray"/>
        </w:rPr>
        <w:t>Seem to be consensus</w:t>
      </w:r>
    </w:p>
    <w:p w:rsidR="005E348B" w:rsidRDefault="005E348B" w:rsidP="005E348B">
      <w:pPr>
        <w:widowControl/>
        <w:wordWrap/>
        <w:rPr>
          <w:rFonts w:ascii="Calibri" w:hAnsi="Calibri" w:cs="Calibri"/>
          <w:b/>
          <w:sz w:val="28"/>
          <w:szCs w:val="28"/>
        </w:rPr>
      </w:pPr>
    </w:p>
    <w:p w:rsidR="00E051C0" w:rsidRDefault="00E051C0" w:rsidP="005E348B">
      <w:pPr>
        <w:widowControl/>
        <w:wordWrap/>
        <w:rPr>
          <w:rFonts w:ascii="Calibri" w:hAnsi="Calibri" w:cs="Calibri"/>
          <w:b/>
          <w:sz w:val="28"/>
          <w:szCs w:val="28"/>
        </w:rPr>
      </w:pPr>
    </w:p>
    <w:p w:rsidR="00E051C0" w:rsidRDefault="00E051C0" w:rsidP="005E348B">
      <w:pPr>
        <w:widowControl/>
        <w:wordWrap/>
        <w:rPr>
          <w:rFonts w:ascii="Calibri" w:hAnsi="Calibri" w:cs="Calibri"/>
          <w:b/>
          <w:sz w:val="28"/>
          <w:szCs w:val="28"/>
        </w:rPr>
      </w:pPr>
    </w:p>
    <w:p w:rsidR="005E348B" w:rsidRDefault="005E348B" w:rsidP="005E348B">
      <w:pPr>
        <w:widowControl/>
        <w:wordWrap/>
        <w:outlineLvl w:val="0"/>
        <w:rPr>
          <w:rFonts w:ascii="Calibri" w:hAnsi="Calibri" w:cs="Calibri"/>
          <w:b/>
          <w:sz w:val="28"/>
          <w:szCs w:val="28"/>
        </w:rPr>
      </w:pPr>
      <w:r>
        <w:rPr>
          <w:rFonts w:ascii="Calibri" w:hAnsi="Calibri" w:cs="Calibri"/>
          <w:b/>
          <w:sz w:val="28"/>
          <w:szCs w:val="28"/>
        </w:rPr>
        <w:t>3.2.3</w:t>
      </w:r>
      <w:r>
        <w:rPr>
          <w:rFonts w:ascii="Calibri" w:hAnsi="Calibri" w:cs="Calibri"/>
          <w:b/>
          <w:sz w:val="28"/>
          <w:szCs w:val="28"/>
        </w:rPr>
        <w:tab/>
        <w:t>Performance evaluation metrics</w:t>
      </w:r>
    </w:p>
    <w:p w:rsidR="005E348B" w:rsidRDefault="005E348B" w:rsidP="005E348B">
      <w:pPr>
        <w:widowControl/>
        <w:wordWrap/>
        <w:ind w:firstLine="360"/>
        <w:rPr>
          <w:rFonts w:ascii="Calibri" w:hAnsi="Calibri" w:cs="Calibri"/>
          <w:b/>
          <w:sz w:val="28"/>
          <w:szCs w:val="28"/>
        </w:rPr>
      </w:pPr>
    </w:p>
    <w:p w:rsidR="005E348B" w:rsidRPr="00516FF2"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Q</w:t>
      </w:r>
      <w:r>
        <w:rPr>
          <w:rFonts w:ascii="Calibri" w:hAnsi="Calibri" w:cs="Calibri"/>
          <w:sz w:val="22"/>
        </w:rPr>
        <w:t>1</w:t>
      </w:r>
      <w:r w:rsidRPr="00516FF2">
        <w:rPr>
          <w:rFonts w:ascii="Calibri" w:hAnsi="Calibri" w:cs="Calibri" w:hint="eastAsia"/>
          <w:sz w:val="22"/>
        </w:rPr>
        <w:t xml:space="preserve">: </w:t>
      </w:r>
      <w:r>
        <w:rPr>
          <w:rFonts w:ascii="Calibri" w:hAnsi="Calibri" w:cs="Calibri"/>
          <w:sz w:val="22"/>
        </w:rPr>
        <w:t>Do you agree the following proposal?</w:t>
      </w:r>
    </w:p>
    <w:p w:rsidR="005E348B" w:rsidRPr="006A5B98" w:rsidRDefault="005E348B" w:rsidP="005E348B">
      <w:pPr>
        <w:widowControl/>
        <w:wordWrap/>
        <w:ind w:firstLine="360"/>
        <w:rPr>
          <w:rFonts w:ascii="Calibri" w:hAnsi="Calibri" w:cs="Calibri"/>
          <w:b/>
          <w:sz w:val="28"/>
          <w:szCs w:val="28"/>
        </w:rPr>
      </w:pPr>
    </w:p>
    <w:p w:rsidR="005E348B" w:rsidRPr="00F115FD" w:rsidRDefault="005E348B" w:rsidP="005E348B">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w:t>
      </w:r>
      <w:r w:rsidRPr="00F115FD">
        <w:rPr>
          <w:rFonts w:ascii="Calibri" w:hAnsi="Calibri" w:cs="Calibri" w:hint="eastAsia"/>
          <w:i/>
          <w:sz w:val="22"/>
          <w:szCs w:val="22"/>
          <w:shd w:val="clear" w:color="auto" w:fill="FFFF00"/>
        </w:rPr>
        <w:t>:</w:t>
      </w:r>
    </w:p>
    <w:p w:rsidR="005E348B" w:rsidRPr="00516FF2" w:rsidRDefault="005E348B" w:rsidP="005E348B">
      <w:pPr>
        <w:pStyle w:val="af7"/>
        <w:widowControl/>
        <w:numPr>
          <w:ilvl w:val="3"/>
          <w:numId w:val="9"/>
        </w:numPr>
        <w:wordWrap/>
        <w:spacing w:before="0" w:after="0" w:line="240" w:lineRule="auto"/>
        <w:ind w:leftChars="0"/>
        <w:rPr>
          <w:rFonts w:ascii="Calibri" w:hAnsi="Calibri" w:cs="Calibri"/>
          <w:sz w:val="22"/>
        </w:rPr>
      </w:pPr>
      <w:r w:rsidRPr="00516FF2">
        <w:rPr>
          <w:rFonts w:ascii="Calibri" w:hAnsi="Calibri" w:cs="Calibri"/>
          <w:sz w:val="22"/>
        </w:rPr>
        <w:t>For public safety</w:t>
      </w:r>
      <w:r>
        <w:rPr>
          <w:rFonts w:ascii="Calibri" w:hAnsi="Calibri" w:cs="Calibri"/>
          <w:sz w:val="22"/>
        </w:rPr>
        <w:t xml:space="preserve"> and commercial use cases</w:t>
      </w:r>
      <w:r w:rsidRPr="00516FF2">
        <w:rPr>
          <w:rFonts w:ascii="Calibri" w:hAnsi="Calibri" w:cs="Calibri"/>
          <w:sz w:val="22"/>
        </w:rPr>
        <w:t>,</w:t>
      </w:r>
      <w:r>
        <w:rPr>
          <w:rFonts w:ascii="Calibri" w:hAnsi="Calibri" w:cs="Calibri"/>
          <w:sz w:val="22"/>
        </w:rPr>
        <w:t xml:space="preserve"> at least</w:t>
      </w:r>
      <w:r w:rsidRPr="00516FF2">
        <w:rPr>
          <w:rFonts w:ascii="Calibri" w:hAnsi="Calibri" w:cs="Calibri"/>
          <w:sz w:val="22"/>
        </w:rPr>
        <w:t xml:space="preserve"> performance metrics for communication specified in A2.1.4.2 of TR</w:t>
      </w:r>
      <w:r>
        <w:rPr>
          <w:rFonts w:ascii="Calibri" w:hAnsi="Calibri" w:cs="Calibri"/>
          <w:sz w:val="22"/>
        </w:rPr>
        <w:t xml:space="preserve"> </w:t>
      </w:r>
      <w:r w:rsidRPr="00516FF2">
        <w:rPr>
          <w:rFonts w:ascii="Calibri" w:hAnsi="Calibri" w:cs="Calibri"/>
          <w:sz w:val="22"/>
        </w:rPr>
        <w:t>3</w:t>
      </w:r>
      <w:r>
        <w:rPr>
          <w:rFonts w:ascii="Calibri" w:hAnsi="Calibri" w:cs="Calibri"/>
          <w:sz w:val="22"/>
        </w:rPr>
        <w:t>6</w:t>
      </w:r>
      <w:r w:rsidRPr="00516FF2">
        <w:rPr>
          <w:rFonts w:ascii="Calibri" w:hAnsi="Calibri" w:cs="Calibri"/>
          <w:sz w:val="22"/>
        </w:rPr>
        <w:t xml:space="preserve">.843 </w:t>
      </w:r>
      <w:r>
        <w:rPr>
          <w:rFonts w:ascii="Calibri" w:hAnsi="Calibri" w:cs="Calibri"/>
          <w:sz w:val="22"/>
        </w:rPr>
        <w:t>are</w:t>
      </w:r>
      <w:r w:rsidRPr="00516FF2">
        <w:rPr>
          <w:rFonts w:ascii="Calibri" w:hAnsi="Calibri" w:cs="Calibri"/>
          <w:sz w:val="22"/>
        </w:rPr>
        <w:t xml:space="preserve"> reused</w:t>
      </w:r>
    </w:p>
    <w:p w:rsidR="005E348B" w:rsidRDefault="005E348B" w:rsidP="005E348B">
      <w:pPr>
        <w:widowControl/>
        <w:wordWrap/>
        <w:rPr>
          <w:rFonts w:ascii="Calibri" w:hAnsi="Calibri" w:cs="Calibri"/>
          <w:b/>
          <w:sz w:val="28"/>
          <w:szCs w:val="28"/>
        </w:rPr>
      </w:pPr>
    </w:p>
    <w:p w:rsidR="005E348B" w:rsidRPr="004429A4" w:rsidRDefault="005E348B" w:rsidP="005E348B">
      <w:pPr>
        <w:widowControl/>
        <w:wordWrap/>
        <w:rPr>
          <w:rFonts w:ascii="Calibri" w:hAnsi="Calibri" w:cs="Calibri"/>
          <w:sz w:val="22"/>
        </w:rPr>
      </w:pPr>
    </w:p>
    <w:tbl>
      <w:tblPr>
        <w:tblStyle w:val="af"/>
        <w:tblW w:w="0" w:type="auto"/>
        <w:tblLook w:val="04A0" w:firstRow="1" w:lastRow="0" w:firstColumn="1" w:lastColumn="0" w:noHBand="0" w:noVBand="1"/>
      </w:tblPr>
      <w:tblGrid>
        <w:gridCol w:w="1480"/>
        <w:gridCol w:w="1052"/>
        <w:gridCol w:w="6830"/>
      </w:tblGrid>
      <w:tr w:rsidR="005E348B" w:rsidTr="006B014A">
        <w:tc>
          <w:tcPr>
            <w:tcW w:w="1480" w:type="dxa"/>
          </w:tcPr>
          <w:p w:rsidR="005E348B" w:rsidRDefault="005E348B" w:rsidP="006B014A">
            <w:pPr>
              <w:widowControl/>
              <w:wordWrap/>
              <w:rPr>
                <w:rFonts w:ascii="Calibri" w:hAnsi="Calibri" w:cs="Calibri"/>
                <w:sz w:val="22"/>
                <w:szCs w:val="22"/>
              </w:rPr>
            </w:pPr>
            <w:r>
              <w:rPr>
                <w:rFonts w:ascii="Calibri" w:hAnsi="Calibri" w:cs="Calibri"/>
                <w:sz w:val="22"/>
                <w:szCs w:val="22"/>
              </w:rPr>
              <w:lastRenderedPageBreak/>
              <w:t>Company</w:t>
            </w:r>
          </w:p>
        </w:tc>
        <w:tc>
          <w:tcPr>
            <w:tcW w:w="1052" w:type="dxa"/>
          </w:tcPr>
          <w:p w:rsidR="005E348B" w:rsidRDefault="005E348B" w:rsidP="006B014A">
            <w:pPr>
              <w:widowControl/>
              <w:wordWrap/>
              <w:rPr>
                <w:rFonts w:ascii="Calibri" w:hAnsi="Calibri" w:cs="Calibri"/>
                <w:sz w:val="22"/>
                <w:szCs w:val="22"/>
              </w:rPr>
            </w:pPr>
            <w:r>
              <w:rPr>
                <w:rFonts w:ascii="Calibri" w:hAnsi="Calibri" w:cs="Calibri"/>
                <w:sz w:val="22"/>
                <w:szCs w:val="22"/>
              </w:rPr>
              <w:t>Answer</w:t>
            </w:r>
          </w:p>
        </w:tc>
        <w:tc>
          <w:tcPr>
            <w:tcW w:w="6830" w:type="dxa"/>
          </w:tcPr>
          <w:p w:rsidR="005E348B" w:rsidRDefault="005E348B" w:rsidP="006B014A">
            <w:pPr>
              <w:widowControl/>
              <w:wordWrap/>
              <w:rPr>
                <w:rFonts w:ascii="Calibri" w:hAnsi="Calibri" w:cs="Calibri"/>
                <w:sz w:val="22"/>
                <w:szCs w:val="22"/>
              </w:rPr>
            </w:pPr>
            <w:r>
              <w:rPr>
                <w:rFonts w:ascii="Calibri" w:hAnsi="Calibri" w:cs="Calibri"/>
                <w:sz w:val="22"/>
                <w:szCs w:val="22"/>
              </w:rPr>
              <w:t>Comment</w:t>
            </w:r>
          </w:p>
        </w:tc>
      </w:tr>
      <w:tr w:rsidR="005E348B" w:rsidTr="006B014A">
        <w:tc>
          <w:tcPr>
            <w:tcW w:w="1480" w:type="dxa"/>
          </w:tcPr>
          <w:p w:rsidR="005E348B" w:rsidRPr="001D3C60"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5E348B" w:rsidRPr="006B014A"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OK</w:t>
            </w:r>
          </w:p>
        </w:tc>
        <w:tc>
          <w:tcPr>
            <w:tcW w:w="6830" w:type="dxa"/>
          </w:tcPr>
          <w:p w:rsidR="007D2BF3" w:rsidRDefault="007D2BF3" w:rsidP="007D2BF3">
            <w:pPr>
              <w:widowControl/>
              <w:wordWrap/>
              <w:rPr>
                <w:rFonts w:ascii="Calibri" w:eastAsia="맑은 고딕" w:hAnsi="Calibri" w:cs="Calibri"/>
                <w:sz w:val="22"/>
                <w:szCs w:val="22"/>
              </w:rPr>
            </w:pPr>
            <w:r>
              <w:rPr>
                <w:rFonts w:ascii="Calibri" w:eastAsia="맑은 고딕" w:hAnsi="Calibri" w:cs="Calibri"/>
                <w:sz w:val="22"/>
                <w:szCs w:val="22"/>
              </w:rPr>
              <w:t>In TR36.843, following modification is needed:</w:t>
            </w:r>
          </w:p>
          <w:p w:rsidR="007D2BF3" w:rsidRDefault="007D2BF3" w:rsidP="007D2BF3">
            <w:pPr>
              <w:widowControl/>
              <w:wordWrap/>
              <w:rPr>
                <w:rFonts w:ascii="Calibri" w:eastAsia="맑은 고딕" w:hAnsi="Calibri" w:cs="Calibri"/>
                <w:sz w:val="22"/>
                <w:szCs w:val="22"/>
              </w:rPr>
            </w:pPr>
            <w:r>
              <w:rPr>
                <w:rFonts w:ascii="Calibri" w:eastAsia="맑은 고딕" w:hAnsi="Calibri" w:cs="Calibri"/>
                <w:sz w:val="22"/>
                <w:szCs w:val="22"/>
              </w:rPr>
              <w:t>- “</w:t>
            </w:r>
            <w:r w:rsidRPr="0033684C">
              <w:rPr>
                <w:rFonts w:ascii="Calibri" w:eastAsia="맑은 고딕" w:hAnsi="Calibri" w:cs="Calibri"/>
                <w:sz w:val="22"/>
                <w:szCs w:val="22"/>
              </w:rPr>
              <w:t>FTP2 traffic model</w:t>
            </w:r>
            <w:r>
              <w:rPr>
                <w:rFonts w:ascii="Calibri" w:eastAsia="맑은 고딕" w:hAnsi="Calibri" w:cs="Calibri"/>
                <w:sz w:val="22"/>
                <w:szCs w:val="22"/>
              </w:rPr>
              <w:t>” is replaced with “FTP traffic model or periodic traffic model”.</w:t>
            </w:r>
          </w:p>
          <w:p w:rsidR="005E348B" w:rsidRDefault="007D2BF3" w:rsidP="007D2BF3">
            <w:pPr>
              <w:widowControl/>
              <w:wordWrap/>
              <w:rPr>
                <w:rFonts w:ascii="Calibri" w:eastAsia="SimSun" w:hAnsi="Calibri" w:cs="Calibri"/>
                <w:sz w:val="22"/>
                <w:szCs w:val="22"/>
                <w:lang w:eastAsia="zh-CN"/>
              </w:rPr>
            </w:pPr>
            <w:r>
              <w:rPr>
                <w:rFonts w:ascii="Calibri" w:eastAsia="맑은 고딕" w:hAnsi="Calibri" w:cs="Calibri" w:hint="eastAsia"/>
                <w:sz w:val="22"/>
                <w:szCs w:val="22"/>
              </w:rPr>
              <w:t xml:space="preserve">- </w:t>
            </w:r>
            <w:r w:rsidRPr="0033684C">
              <w:rPr>
                <w:rFonts w:ascii="Calibri" w:eastAsia="맑은 고딕" w:hAnsi="Calibri" w:cs="Calibri"/>
                <w:sz w:val="22"/>
                <w:szCs w:val="22"/>
              </w:rPr>
              <w:t>Power consumption</w:t>
            </w:r>
            <w:r>
              <w:rPr>
                <w:rFonts w:ascii="Calibri" w:eastAsia="맑은 고딕" w:hAnsi="Calibri" w:cs="Calibri"/>
                <w:sz w:val="22"/>
                <w:szCs w:val="22"/>
              </w:rPr>
              <w:t xml:space="preserve"> model agreed in R-16 NR </w:t>
            </w:r>
            <w:proofErr w:type="spellStart"/>
            <w:r>
              <w:rPr>
                <w:rFonts w:ascii="Calibri" w:eastAsia="맑은 고딕" w:hAnsi="Calibri" w:cs="Calibri"/>
                <w:sz w:val="22"/>
                <w:szCs w:val="22"/>
              </w:rPr>
              <w:t>sidelink</w:t>
            </w:r>
            <w:proofErr w:type="spellEnd"/>
            <w:r>
              <w:rPr>
                <w:rFonts w:ascii="Calibri" w:eastAsia="맑은 고딕" w:hAnsi="Calibri" w:cs="Calibri"/>
                <w:sz w:val="22"/>
                <w:szCs w:val="22"/>
              </w:rPr>
              <w:t xml:space="preserve"> enhancement WI is used.</w:t>
            </w:r>
          </w:p>
        </w:tc>
      </w:tr>
      <w:tr w:rsidR="005E348B" w:rsidRPr="0010490B" w:rsidTr="006B014A">
        <w:tc>
          <w:tcPr>
            <w:tcW w:w="1480"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F</w:t>
            </w:r>
            <w:r w:rsidRPr="001C658F">
              <w:rPr>
                <w:rFonts w:ascii="Calibri" w:eastAsia="MS Mincho" w:hAnsi="Calibri" w:cs="Calibri"/>
                <w:sz w:val="22"/>
                <w:szCs w:val="22"/>
                <w:lang w:eastAsia="ja-JP"/>
              </w:rPr>
              <w:t>ujitsu</w:t>
            </w:r>
          </w:p>
        </w:tc>
        <w:tc>
          <w:tcPr>
            <w:tcW w:w="1052"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A</w:t>
            </w:r>
            <w:r w:rsidRPr="001C658F">
              <w:rPr>
                <w:rFonts w:ascii="Calibri" w:eastAsia="MS Mincho" w:hAnsi="Calibri" w:cs="Calibri"/>
                <w:sz w:val="22"/>
                <w:szCs w:val="22"/>
                <w:lang w:eastAsia="ja-JP"/>
              </w:rPr>
              <w:t>gree</w:t>
            </w:r>
          </w:p>
        </w:tc>
        <w:tc>
          <w:tcPr>
            <w:tcW w:w="6830" w:type="dxa"/>
          </w:tcPr>
          <w:p w:rsidR="005E348B" w:rsidRPr="0010490B" w:rsidRDefault="005E348B" w:rsidP="006B014A">
            <w:pPr>
              <w:widowControl/>
              <w:wordWrap/>
              <w:rPr>
                <w:rFonts w:ascii="Calibri" w:hAnsi="Calibri" w:cs="Calibri"/>
                <w:sz w:val="22"/>
                <w:szCs w:val="22"/>
              </w:rPr>
            </w:pPr>
          </w:p>
        </w:tc>
      </w:tr>
      <w:tr w:rsidR="00575398" w:rsidRPr="000F11E7" w:rsidTr="00575398">
        <w:tc>
          <w:tcPr>
            <w:tcW w:w="1480"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052"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30" w:type="dxa"/>
          </w:tcPr>
          <w:p w:rsidR="00575398" w:rsidRPr="000F11E7" w:rsidRDefault="00575398" w:rsidP="006B6700">
            <w:pPr>
              <w:widowControl/>
              <w:tabs>
                <w:tab w:val="left" w:pos="617"/>
              </w:tabs>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power consumption model agreed in R17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enhancement should be used.</w:t>
            </w:r>
          </w:p>
        </w:tc>
      </w:tr>
      <w:tr w:rsidR="00C75008" w:rsidRPr="000F11E7" w:rsidTr="00575398">
        <w:tc>
          <w:tcPr>
            <w:tcW w:w="1480"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52"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C75008" w:rsidRDefault="00C75008" w:rsidP="00C75008">
            <w:pPr>
              <w:widowControl/>
              <w:tabs>
                <w:tab w:val="left" w:pos="617"/>
              </w:tabs>
              <w:wordWrap/>
              <w:rPr>
                <w:rFonts w:ascii="Calibri" w:eastAsiaTheme="minorEastAsia" w:hAnsi="Calibri" w:cs="Calibri"/>
                <w:sz w:val="22"/>
                <w:szCs w:val="22"/>
                <w:lang w:eastAsia="zh-CN"/>
              </w:rPr>
            </w:pPr>
          </w:p>
        </w:tc>
      </w:tr>
      <w:tr w:rsidR="00DC4A87" w:rsidRPr="000F11E7" w:rsidTr="00575398">
        <w:tc>
          <w:tcPr>
            <w:tcW w:w="1480" w:type="dxa"/>
          </w:tcPr>
          <w:p w:rsidR="00DC4A87" w:rsidRDefault="00DC4A87" w:rsidP="00B300C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DC4A87"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30" w:type="dxa"/>
          </w:tcPr>
          <w:p w:rsidR="00DC4A87" w:rsidRDefault="00DC4A87" w:rsidP="00B300C1">
            <w:pPr>
              <w:widowControl/>
              <w:tabs>
                <w:tab w:val="left" w:pos="617"/>
              </w:tabs>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Agree to FL proposal.</w:t>
            </w:r>
          </w:p>
        </w:tc>
      </w:tr>
      <w:tr w:rsidR="00B300C1" w:rsidRPr="0010490B" w:rsidTr="00B300C1">
        <w:tc>
          <w:tcPr>
            <w:tcW w:w="1480" w:type="dxa"/>
          </w:tcPr>
          <w:p w:rsidR="00B300C1" w:rsidRDefault="00B300C1"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052" w:type="dxa"/>
          </w:tcPr>
          <w:p w:rsidR="00B300C1" w:rsidRDefault="00B300C1"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B300C1" w:rsidRPr="0010490B" w:rsidRDefault="00B300C1" w:rsidP="00B300C1">
            <w:pPr>
              <w:widowControl/>
              <w:wordWrap/>
              <w:rPr>
                <w:rFonts w:ascii="Calibri" w:hAnsi="Calibri" w:cs="Calibri"/>
                <w:sz w:val="22"/>
                <w:szCs w:val="22"/>
              </w:rPr>
            </w:pPr>
          </w:p>
        </w:tc>
      </w:tr>
      <w:tr w:rsidR="009A72D5" w:rsidTr="009A72D5">
        <w:tc>
          <w:tcPr>
            <w:tcW w:w="1480" w:type="dxa"/>
          </w:tcPr>
          <w:p w:rsidR="009A72D5" w:rsidRPr="001D3C60" w:rsidRDefault="009A72D5" w:rsidP="00192DFB">
            <w:pPr>
              <w:widowControl/>
              <w:wordWrap/>
              <w:rPr>
                <w:rFonts w:ascii="Calibri" w:eastAsia="맑은 고딕" w:hAnsi="Calibri" w:cs="Calibri"/>
                <w:sz w:val="22"/>
                <w:szCs w:val="22"/>
              </w:rPr>
            </w:pPr>
            <w:r>
              <w:rPr>
                <w:rFonts w:ascii="Calibri" w:eastAsia="SimSun" w:hAnsi="Calibri" w:cs="Calibri"/>
                <w:sz w:val="22"/>
                <w:szCs w:val="22"/>
                <w:lang w:eastAsia="zh-CN"/>
              </w:rPr>
              <w:t xml:space="preserve">Huawei, </w:t>
            </w:r>
            <w:proofErr w:type="spellStart"/>
            <w:r>
              <w:rPr>
                <w:rFonts w:ascii="Calibri" w:eastAsia="SimSun" w:hAnsi="Calibri" w:cs="Calibri"/>
                <w:sz w:val="22"/>
                <w:szCs w:val="22"/>
                <w:lang w:eastAsia="zh-CN"/>
              </w:rPr>
              <w:t>HiSilicon</w:t>
            </w:r>
            <w:proofErr w:type="spellEnd"/>
          </w:p>
        </w:tc>
        <w:tc>
          <w:tcPr>
            <w:tcW w:w="1052"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Partially agree</w:t>
            </w:r>
          </w:p>
        </w:tc>
        <w:tc>
          <w:tcPr>
            <w:tcW w:w="6830"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As our comments in first round, the metrics for latency and WAN are not needed.</w:t>
            </w:r>
          </w:p>
        </w:tc>
      </w:tr>
      <w:tr w:rsidR="006C42A1" w:rsidTr="009A72D5">
        <w:tc>
          <w:tcPr>
            <w:tcW w:w="1480" w:type="dxa"/>
          </w:tcPr>
          <w:p w:rsidR="006C42A1" w:rsidRDefault="006C42A1" w:rsidP="006C42A1">
            <w:pPr>
              <w:widowControl/>
              <w:wordWrap/>
              <w:rPr>
                <w:rFonts w:ascii="Calibri" w:eastAsia="SimSun" w:hAnsi="Calibri" w:cs="Calibri"/>
                <w:sz w:val="22"/>
                <w:szCs w:val="22"/>
                <w:lang w:eastAsia="zh-CN"/>
              </w:rPr>
            </w:pPr>
            <w:r>
              <w:rPr>
                <w:rFonts w:ascii="Calibri" w:eastAsia="맑은 고딕" w:hAnsi="Calibri" w:cs="Calibri"/>
                <w:sz w:val="22"/>
                <w:szCs w:val="22"/>
              </w:rPr>
              <w:t>Qualcomm</w:t>
            </w:r>
          </w:p>
        </w:tc>
        <w:tc>
          <w:tcPr>
            <w:tcW w:w="1052" w:type="dxa"/>
          </w:tcPr>
          <w:p w:rsidR="006C42A1" w:rsidRDefault="006C42A1" w:rsidP="006C42A1">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30" w:type="dxa"/>
          </w:tcPr>
          <w:p w:rsidR="006C42A1" w:rsidRDefault="006C42A1" w:rsidP="006C42A1">
            <w:pPr>
              <w:widowControl/>
              <w:wordWrap/>
              <w:rPr>
                <w:rFonts w:ascii="Calibri" w:eastAsia="SimSun" w:hAnsi="Calibri" w:cs="Calibri"/>
                <w:sz w:val="22"/>
                <w:szCs w:val="22"/>
                <w:lang w:eastAsia="zh-CN"/>
              </w:rPr>
            </w:pPr>
          </w:p>
        </w:tc>
      </w:tr>
      <w:tr w:rsidR="00192DFB" w:rsidTr="009A72D5">
        <w:tc>
          <w:tcPr>
            <w:tcW w:w="1480" w:type="dxa"/>
          </w:tcPr>
          <w:p w:rsidR="00192DFB" w:rsidRDefault="00192DFB" w:rsidP="006C42A1">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192DFB" w:rsidRDefault="00192DFB" w:rsidP="006C42A1">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192DFB" w:rsidRDefault="00192DFB" w:rsidP="006C42A1">
            <w:pPr>
              <w:widowControl/>
              <w:wordWrap/>
              <w:rPr>
                <w:rFonts w:ascii="Calibri" w:eastAsia="SimSun" w:hAnsi="Calibri" w:cs="Calibri"/>
                <w:sz w:val="22"/>
                <w:szCs w:val="22"/>
                <w:lang w:eastAsia="zh-CN"/>
              </w:rPr>
            </w:pPr>
          </w:p>
        </w:tc>
      </w:tr>
      <w:tr w:rsidR="009919D0" w:rsidTr="009A72D5">
        <w:tc>
          <w:tcPr>
            <w:tcW w:w="1480" w:type="dxa"/>
          </w:tcPr>
          <w:p w:rsidR="009919D0" w:rsidRDefault="009919D0" w:rsidP="006C42A1">
            <w:pPr>
              <w:widowControl/>
              <w:wordWrap/>
              <w:rPr>
                <w:rFonts w:ascii="Calibri" w:eastAsia="맑은 고딕" w:hAnsi="Calibri" w:cs="Calibri"/>
                <w:sz w:val="22"/>
                <w:szCs w:val="22"/>
              </w:rPr>
            </w:pPr>
            <w:proofErr w:type="spellStart"/>
            <w:r>
              <w:rPr>
                <w:rFonts w:ascii="Calibri" w:eastAsia="맑은 고딕" w:hAnsi="Calibri" w:cs="Calibri"/>
                <w:sz w:val="22"/>
                <w:szCs w:val="22"/>
              </w:rPr>
              <w:t>Futurewei</w:t>
            </w:r>
            <w:proofErr w:type="spellEnd"/>
          </w:p>
        </w:tc>
        <w:tc>
          <w:tcPr>
            <w:tcW w:w="1052" w:type="dxa"/>
          </w:tcPr>
          <w:p w:rsidR="009919D0" w:rsidRDefault="009919D0" w:rsidP="006C42A1">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9919D0" w:rsidRDefault="009919D0" w:rsidP="006C42A1">
            <w:pPr>
              <w:widowControl/>
              <w:wordWrap/>
              <w:rPr>
                <w:rFonts w:ascii="Calibri" w:eastAsia="SimSun" w:hAnsi="Calibri" w:cs="Calibri"/>
                <w:sz w:val="22"/>
                <w:szCs w:val="22"/>
                <w:lang w:eastAsia="zh-CN"/>
              </w:rPr>
            </w:pPr>
          </w:p>
        </w:tc>
      </w:tr>
      <w:tr w:rsidR="00897938" w:rsidTr="009A72D5">
        <w:tc>
          <w:tcPr>
            <w:tcW w:w="1480" w:type="dxa"/>
          </w:tcPr>
          <w:p w:rsidR="00897938" w:rsidRPr="005A7874" w:rsidRDefault="00897938" w:rsidP="006C42A1">
            <w:pPr>
              <w:widowControl/>
              <w:wordWrap/>
              <w:rPr>
                <w:rFonts w:ascii="Calibri" w:eastAsia="맑은 고딕" w:hAnsi="Calibri" w:cs="Calibri"/>
                <w:sz w:val="22"/>
                <w:szCs w:val="22"/>
              </w:rPr>
            </w:pPr>
            <w:r w:rsidRPr="005A7874">
              <w:rPr>
                <w:rFonts w:ascii="Calibri" w:eastAsia="맑은 고딕" w:hAnsi="Calibri" w:cs="Calibri"/>
                <w:sz w:val="22"/>
                <w:szCs w:val="22"/>
              </w:rPr>
              <w:t>Intel</w:t>
            </w:r>
          </w:p>
        </w:tc>
        <w:tc>
          <w:tcPr>
            <w:tcW w:w="1052" w:type="dxa"/>
          </w:tcPr>
          <w:p w:rsidR="00897938" w:rsidRPr="005A7874" w:rsidRDefault="00897938" w:rsidP="006C42A1">
            <w:pPr>
              <w:widowControl/>
              <w:wordWrap/>
              <w:rPr>
                <w:rFonts w:ascii="Calibri" w:eastAsia="SimSun" w:hAnsi="Calibri" w:cs="Calibri"/>
                <w:sz w:val="22"/>
                <w:szCs w:val="22"/>
                <w:lang w:eastAsia="zh-CN"/>
              </w:rPr>
            </w:pPr>
            <w:r w:rsidRPr="005A7874">
              <w:rPr>
                <w:rFonts w:ascii="Calibri" w:eastAsia="SimSun" w:hAnsi="Calibri" w:cs="Calibri"/>
                <w:sz w:val="22"/>
                <w:szCs w:val="22"/>
                <w:lang w:eastAsia="zh-CN"/>
              </w:rPr>
              <w:t>OK</w:t>
            </w:r>
          </w:p>
        </w:tc>
        <w:tc>
          <w:tcPr>
            <w:tcW w:w="6830" w:type="dxa"/>
          </w:tcPr>
          <w:p w:rsidR="00897938" w:rsidRPr="00897938" w:rsidRDefault="00897938" w:rsidP="006C42A1">
            <w:pPr>
              <w:widowControl/>
              <w:wordWrap/>
              <w:rPr>
                <w:rFonts w:ascii="Calibri" w:eastAsia="SimSun" w:hAnsi="Calibri" w:cs="Calibri"/>
                <w:sz w:val="22"/>
                <w:szCs w:val="22"/>
                <w:highlight w:val="yellow"/>
                <w:lang w:eastAsia="zh-CN"/>
              </w:rPr>
            </w:pPr>
          </w:p>
        </w:tc>
      </w:tr>
      <w:tr w:rsidR="00A006B9" w:rsidTr="009A72D5">
        <w:tc>
          <w:tcPr>
            <w:tcW w:w="1480" w:type="dxa"/>
          </w:tcPr>
          <w:p w:rsidR="00A006B9" w:rsidRPr="00A006B9" w:rsidRDefault="00A006B9" w:rsidP="006C42A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w:t>
            </w:r>
          </w:p>
        </w:tc>
        <w:tc>
          <w:tcPr>
            <w:tcW w:w="1052" w:type="dxa"/>
          </w:tcPr>
          <w:p w:rsidR="00A006B9" w:rsidRPr="005A7874" w:rsidRDefault="00A006B9" w:rsidP="006C42A1">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Y</w:t>
            </w:r>
            <w:r>
              <w:rPr>
                <w:rFonts w:ascii="Calibri" w:eastAsia="SimSun" w:hAnsi="Calibri" w:cs="Calibri"/>
                <w:sz w:val="22"/>
                <w:szCs w:val="22"/>
                <w:lang w:eastAsia="zh-CN"/>
              </w:rPr>
              <w:t>es</w:t>
            </w:r>
          </w:p>
        </w:tc>
        <w:tc>
          <w:tcPr>
            <w:tcW w:w="6830" w:type="dxa"/>
          </w:tcPr>
          <w:p w:rsidR="00A006B9" w:rsidRPr="00897938" w:rsidRDefault="00A006B9" w:rsidP="006C42A1">
            <w:pPr>
              <w:widowControl/>
              <w:wordWrap/>
              <w:rPr>
                <w:rFonts w:ascii="Calibri" w:eastAsia="SimSun" w:hAnsi="Calibri" w:cs="Calibri"/>
                <w:sz w:val="22"/>
                <w:szCs w:val="22"/>
                <w:highlight w:val="yellow"/>
                <w:lang w:eastAsia="zh-CN"/>
              </w:rPr>
            </w:pPr>
          </w:p>
        </w:tc>
      </w:tr>
    </w:tbl>
    <w:p w:rsidR="005E348B" w:rsidRDefault="005E348B" w:rsidP="005E348B">
      <w:pPr>
        <w:widowControl/>
        <w:wordWrap/>
        <w:ind w:firstLine="360"/>
        <w:rPr>
          <w:rFonts w:ascii="Calibri" w:hAnsi="Calibri" w:cs="Calibri"/>
          <w:b/>
          <w:sz w:val="28"/>
          <w:szCs w:val="28"/>
        </w:rPr>
      </w:pPr>
    </w:p>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t>FL</w:t>
      </w:r>
      <w:r w:rsidRPr="00E051C0">
        <w:rPr>
          <w:rFonts w:ascii="Calibri" w:hAnsi="Calibri" w:cs="Calibri"/>
          <w:sz w:val="22"/>
          <w:highlight w:val="lightGray"/>
        </w:rPr>
        <w:t>’s observation:</w:t>
      </w:r>
    </w:p>
    <w:p w:rsidR="00E051C0" w:rsidRPr="00E051C0" w:rsidRDefault="00E051C0" w:rsidP="00E051C0">
      <w:pPr>
        <w:pStyle w:val="af7"/>
        <w:widowControl/>
        <w:numPr>
          <w:ilvl w:val="1"/>
          <w:numId w:val="30"/>
        </w:numPr>
        <w:wordWrap/>
        <w:spacing w:before="0" w:after="0" w:line="240" w:lineRule="auto"/>
        <w:ind w:leftChars="0"/>
        <w:rPr>
          <w:rFonts w:ascii="Calibri" w:hAnsi="Calibri" w:cs="Calibri"/>
          <w:sz w:val="22"/>
          <w:highlight w:val="lightGray"/>
        </w:rPr>
      </w:pPr>
      <w:r>
        <w:rPr>
          <w:rFonts w:ascii="Calibri" w:hAnsi="Calibri" w:cs="Calibri"/>
          <w:sz w:val="22"/>
          <w:highlight w:val="lightGray"/>
        </w:rPr>
        <w:t>Seem to be consensus</w:t>
      </w:r>
    </w:p>
    <w:p w:rsidR="005E348B" w:rsidRDefault="005E348B" w:rsidP="005E348B">
      <w:pPr>
        <w:widowControl/>
        <w:wordWrap/>
        <w:ind w:firstLine="360"/>
        <w:rPr>
          <w:rFonts w:ascii="Calibri" w:hAnsi="Calibri" w:cs="Calibri"/>
          <w:b/>
          <w:sz w:val="28"/>
          <w:szCs w:val="28"/>
        </w:rPr>
      </w:pPr>
    </w:p>
    <w:p w:rsidR="00E051C0" w:rsidRPr="004A2461" w:rsidRDefault="00E051C0" w:rsidP="005E348B">
      <w:pPr>
        <w:widowControl/>
        <w:wordWrap/>
        <w:ind w:firstLine="360"/>
        <w:rPr>
          <w:rFonts w:ascii="Calibri" w:hAnsi="Calibri" w:cs="Calibri"/>
          <w:b/>
          <w:sz w:val="28"/>
          <w:szCs w:val="28"/>
        </w:rPr>
      </w:pPr>
    </w:p>
    <w:p w:rsidR="005E348B" w:rsidRDefault="005E348B" w:rsidP="005E348B">
      <w:pPr>
        <w:widowControl/>
        <w:wordWrap/>
        <w:outlineLvl w:val="0"/>
        <w:rPr>
          <w:rFonts w:ascii="Calibri" w:hAnsi="Calibri" w:cs="Calibri"/>
          <w:b/>
          <w:sz w:val="28"/>
          <w:szCs w:val="28"/>
        </w:rPr>
      </w:pPr>
      <w:r>
        <w:rPr>
          <w:rFonts w:ascii="Calibri" w:hAnsi="Calibri" w:cs="Calibri"/>
          <w:b/>
          <w:sz w:val="28"/>
          <w:szCs w:val="28"/>
        </w:rPr>
        <w:t>3.2.4</w:t>
      </w:r>
      <w:r>
        <w:rPr>
          <w:rFonts w:ascii="Calibri" w:hAnsi="Calibri" w:cs="Calibri"/>
          <w:b/>
          <w:sz w:val="28"/>
          <w:szCs w:val="28"/>
        </w:rPr>
        <w:tab/>
        <w:t>Others</w:t>
      </w:r>
    </w:p>
    <w:p w:rsidR="005E348B" w:rsidRDefault="005E348B" w:rsidP="005E348B">
      <w:pPr>
        <w:widowControl/>
        <w:wordWrap/>
        <w:ind w:firstLine="360"/>
        <w:rPr>
          <w:rFonts w:ascii="Calibri" w:hAnsi="Calibri" w:cs="Calibri"/>
          <w:b/>
          <w:sz w:val="28"/>
          <w:szCs w:val="28"/>
        </w:rPr>
      </w:pPr>
    </w:p>
    <w:p w:rsidR="005E348B" w:rsidRPr="00516FF2"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Q</w:t>
      </w:r>
      <w:r>
        <w:rPr>
          <w:rFonts w:ascii="Calibri" w:hAnsi="Calibri" w:cs="Calibri"/>
          <w:sz w:val="22"/>
        </w:rPr>
        <w:t>1</w:t>
      </w:r>
      <w:r w:rsidRPr="00516FF2">
        <w:rPr>
          <w:rFonts w:ascii="Calibri" w:hAnsi="Calibri" w:cs="Calibri" w:hint="eastAsia"/>
          <w:sz w:val="22"/>
        </w:rPr>
        <w:t xml:space="preserve">: </w:t>
      </w:r>
      <w:r>
        <w:rPr>
          <w:rFonts w:ascii="Calibri" w:hAnsi="Calibri" w:cs="Calibri"/>
          <w:sz w:val="22"/>
        </w:rPr>
        <w:t>Do you agree the following proposal?</w:t>
      </w:r>
    </w:p>
    <w:p w:rsidR="005E348B" w:rsidRPr="006A5B98" w:rsidRDefault="005E348B" w:rsidP="005E348B">
      <w:pPr>
        <w:widowControl/>
        <w:wordWrap/>
        <w:ind w:firstLine="360"/>
        <w:rPr>
          <w:rFonts w:ascii="Calibri" w:hAnsi="Calibri" w:cs="Calibri"/>
          <w:b/>
          <w:sz w:val="28"/>
          <w:szCs w:val="28"/>
        </w:rPr>
      </w:pPr>
    </w:p>
    <w:p w:rsidR="005E348B" w:rsidRPr="00F115FD" w:rsidRDefault="005E348B" w:rsidP="005E348B">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w:t>
      </w:r>
      <w:r w:rsidRPr="00F115FD">
        <w:rPr>
          <w:rFonts w:ascii="Calibri" w:hAnsi="Calibri" w:cs="Calibri" w:hint="eastAsia"/>
          <w:i/>
          <w:sz w:val="22"/>
          <w:szCs w:val="22"/>
          <w:shd w:val="clear" w:color="auto" w:fill="FFFF00"/>
        </w:rPr>
        <w:t>:</w:t>
      </w:r>
    </w:p>
    <w:p w:rsidR="005E348B" w:rsidRPr="00516FF2" w:rsidRDefault="005E348B" w:rsidP="005E348B">
      <w:pPr>
        <w:pStyle w:val="af7"/>
        <w:widowControl/>
        <w:numPr>
          <w:ilvl w:val="3"/>
          <w:numId w:val="9"/>
        </w:numPr>
        <w:wordWrap/>
        <w:spacing w:before="0" w:after="0" w:line="240" w:lineRule="auto"/>
        <w:ind w:leftChars="0"/>
        <w:rPr>
          <w:rFonts w:ascii="Calibri" w:hAnsi="Calibri" w:cs="Calibri"/>
          <w:sz w:val="22"/>
        </w:rPr>
      </w:pPr>
      <w:r w:rsidRPr="00516FF2">
        <w:rPr>
          <w:rFonts w:ascii="Calibri" w:hAnsi="Calibri" w:cs="Calibri"/>
          <w:sz w:val="22"/>
        </w:rPr>
        <w:t>For public safety</w:t>
      </w:r>
      <w:r>
        <w:rPr>
          <w:rFonts w:ascii="Calibri" w:hAnsi="Calibri" w:cs="Calibri"/>
          <w:sz w:val="22"/>
        </w:rPr>
        <w:t xml:space="preserve"> and commercial use cases</w:t>
      </w:r>
      <w:r w:rsidRPr="00516FF2">
        <w:rPr>
          <w:rFonts w:ascii="Calibri" w:hAnsi="Calibri" w:cs="Calibri"/>
          <w:sz w:val="22"/>
        </w:rPr>
        <w:t>,</w:t>
      </w:r>
      <w:r>
        <w:rPr>
          <w:rFonts w:ascii="Calibri" w:hAnsi="Calibri" w:cs="Calibri"/>
          <w:sz w:val="22"/>
        </w:rPr>
        <w:t xml:space="preserve"> r</w:t>
      </w:r>
      <w:r w:rsidRPr="00516FF2">
        <w:rPr>
          <w:rFonts w:ascii="Calibri" w:hAnsi="Calibri" w:cs="Calibri"/>
          <w:sz w:val="22"/>
        </w:rPr>
        <w:t>euse in-band emission model used for NR V2X specified in TS 38.101</w:t>
      </w:r>
    </w:p>
    <w:p w:rsidR="005E348B" w:rsidRDefault="005E348B" w:rsidP="005E348B">
      <w:pPr>
        <w:widowControl/>
        <w:wordWrap/>
        <w:ind w:firstLine="360"/>
        <w:rPr>
          <w:rFonts w:ascii="Calibri" w:hAnsi="Calibri" w:cs="Calibri"/>
          <w:sz w:val="22"/>
        </w:rPr>
      </w:pPr>
    </w:p>
    <w:tbl>
      <w:tblPr>
        <w:tblStyle w:val="af"/>
        <w:tblW w:w="0" w:type="auto"/>
        <w:tblLook w:val="04A0" w:firstRow="1" w:lastRow="0" w:firstColumn="1" w:lastColumn="0" w:noHBand="0" w:noVBand="1"/>
      </w:tblPr>
      <w:tblGrid>
        <w:gridCol w:w="1480"/>
        <w:gridCol w:w="1052"/>
        <w:gridCol w:w="6830"/>
      </w:tblGrid>
      <w:tr w:rsidR="005E348B" w:rsidTr="006B014A">
        <w:tc>
          <w:tcPr>
            <w:tcW w:w="1480" w:type="dxa"/>
          </w:tcPr>
          <w:p w:rsidR="005E348B" w:rsidRDefault="005E348B" w:rsidP="006B014A">
            <w:pPr>
              <w:widowControl/>
              <w:wordWrap/>
              <w:rPr>
                <w:rFonts w:ascii="Calibri" w:hAnsi="Calibri" w:cs="Calibri"/>
                <w:sz w:val="22"/>
                <w:szCs w:val="22"/>
              </w:rPr>
            </w:pPr>
            <w:r>
              <w:rPr>
                <w:rFonts w:ascii="Calibri" w:hAnsi="Calibri" w:cs="Calibri"/>
                <w:sz w:val="22"/>
                <w:szCs w:val="22"/>
              </w:rPr>
              <w:t>Company</w:t>
            </w:r>
          </w:p>
        </w:tc>
        <w:tc>
          <w:tcPr>
            <w:tcW w:w="1052" w:type="dxa"/>
          </w:tcPr>
          <w:p w:rsidR="005E348B" w:rsidRDefault="005E348B" w:rsidP="006B014A">
            <w:pPr>
              <w:widowControl/>
              <w:wordWrap/>
              <w:rPr>
                <w:rFonts w:ascii="Calibri" w:hAnsi="Calibri" w:cs="Calibri"/>
                <w:sz w:val="22"/>
                <w:szCs w:val="22"/>
              </w:rPr>
            </w:pPr>
            <w:r>
              <w:rPr>
                <w:rFonts w:ascii="Calibri" w:hAnsi="Calibri" w:cs="Calibri"/>
                <w:sz w:val="22"/>
                <w:szCs w:val="22"/>
              </w:rPr>
              <w:t>Answer</w:t>
            </w:r>
          </w:p>
        </w:tc>
        <w:tc>
          <w:tcPr>
            <w:tcW w:w="6830" w:type="dxa"/>
          </w:tcPr>
          <w:p w:rsidR="005E348B" w:rsidRDefault="005E348B" w:rsidP="006B014A">
            <w:pPr>
              <w:widowControl/>
              <w:wordWrap/>
              <w:rPr>
                <w:rFonts w:ascii="Calibri" w:hAnsi="Calibri" w:cs="Calibri"/>
                <w:sz w:val="22"/>
                <w:szCs w:val="22"/>
              </w:rPr>
            </w:pPr>
            <w:r>
              <w:rPr>
                <w:rFonts w:ascii="Calibri" w:hAnsi="Calibri" w:cs="Calibri"/>
                <w:sz w:val="22"/>
                <w:szCs w:val="22"/>
              </w:rPr>
              <w:t>Comment</w:t>
            </w:r>
          </w:p>
        </w:tc>
      </w:tr>
      <w:tr w:rsidR="005E348B" w:rsidTr="006B014A">
        <w:tc>
          <w:tcPr>
            <w:tcW w:w="1480" w:type="dxa"/>
          </w:tcPr>
          <w:p w:rsidR="005E348B" w:rsidRPr="001D3C60"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5E348B" w:rsidRPr="006B014A" w:rsidRDefault="006B014A" w:rsidP="006B014A">
            <w:pPr>
              <w:widowControl/>
              <w:wordWrap/>
              <w:rPr>
                <w:rFonts w:ascii="Calibri" w:eastAsia="맑은 고딕" w:hAnsi="Calibri" w:cs="Calibri"/>
                <w:sz w:val="22"/>
                <w:szCs w:val="22"/>
              </w:rPr>
            </w:pPr>
            <w:r>
              <w:rPr>
                <w:rFonts w:ascii="Calibri" w:eastAsia="맑은 고딕" w:hAnsi="Calibri" w:cs="Calibri" w:hint="eastAsia"/>
                <w:sz w:val="22"/>
                <w:szCs w:val="22"/>
              </w:rPr>
              <w:t>OK</w:t>
            </w:r>
          </w:p>
        </w:tc>
        <w:tc>
          <w:tcPr>
            <w:tcW w:w="6830" w:type="dxa"/>
          </w:tcPr>
          <w:p w:rsidR="005E348B" w:rsidRDefault="005E348B" w:rsidP="006B014A">
            <w:pPr>
              <w:widowControl/>
              <w:wordWrap/>
              <w:rPr>
                <w:rFonts w:ascii="Calibri" w:eastAsia="SimSun" w:hAnsi="Calibri" w:cs="Calibri"/>
                <w:sz w:val="22"/>
                <w:szCs w:val="22"/>
                <w:lang w:eastAsia="zh-CN"/>
              </w:rPr>
            </w:pPr>
          </w:p>
        </w:tc>
      </w:tr>
      <w:tr w:rsidR="005E348B" w:rsidRPr="0010490B" w:rsidTr="006B014A">
        <w:tc>
          <w:tcPr>
            <w:tcW w:w="1480"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F</w:t>
            </w:r>
            <w:r w:rsidRPr="001C658F">
              <w:rPr>
                <w:rFonts w:ascii="Calibri" w:eastAsia="MS Mincho" w:hAnsi="Calibri" w:cs="Calibri"/>
                <w:sz w:val="22"/>
                <w:szCs w:val="22"/>
                <w:lang w:eastAsia="ja-JP"/>
              </w:rPr>
              <w:t>ujitsu</w:t>
            </w:r>
          </w:p>
        </w:tc>
        <w:tc>
          <w:tcPr>
            <w:tcW w:w="1052" w:type="dxa"/>
          </w:tcPr>
          <w:p w:rsidR="005E348B" w:rsidRPr="001C658F" w:rsidRDefault="00FB48E8"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A</w:t>
            </w:r>
            <w:r w:rsidRPr="001C658F">
              <w:rPr>
                <w:rFonts w:ascii="Calibri" w:eastAsia="MS Mincho" w:hAnsi="Calibri" w:cs="Calibri"/>
                <w:sz w:val="22"/>
                <w:szCs w:val="22"/>
                <w:lang w:eastAsia="ja-JP"/>
              </w:rPr>
              <w:t>gree</w:t>
            </w:r>
          </w:p>
        </w:tc>
        <w:tc>
          <w:tcPr>
            <w:tcW w:w="6830" w:type="dxa"/>
          </w:tcPr>
          <w:p w:rsidR="005E348B" w:rsidRPr="0010490B" w:rsidRDefault="005E348B" w:rsidP="006B014A">
            <w:pPr>
              <w:widowControl/>
              <w:wordWrap/>
              <w:rPr>
                <w:rFonts w:ascii="Calibri" w:hAnsi="Calibri" w:cs="Calibri"/>
                <w:sz w:val="22"/>
                <w:szCs w:val="22"/>
              </w:rPr>
            </w:pPr>
          </w:p>
        </w:tc>
      </w:tr>
      <w:tr w:rsidR="00575398" w:rsidRPr="0010490B" w:rsidTr="00575398">
        <w:tc>
          <w:tcPr>
            <w:tcW w:w="1480"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052"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30" w:type="dxa"/>
          </w:tcPr>
          <w:p w:rsidR="00575398" w:rsidRPr="0010490B" w:rsidRDefault="00575398" w:rsidP="006B6700">
            <w:pPr>
              <w:widowControl/>
              <w:wordWrap/>
              <w:rPr>
                <w:rFonts w:ascii="Calibri" w:hAnsi="Calibri" w:cs="Calibri"/>
                <w:sz w:val="22"/>
                <w:szCs w:val="22"/>
              </w:rPr>
            </w:pPr>
          </w:p>
        </w:tc>
      </w:tr>
      <w:tr w:rsidR="00C75008" w:rsidRPr="0010490B" w:rsidTr="00575398">
        <w:tc>
          <w:tcPr>
            <w:tcW w:w="1480"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52"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C75008" w:rsidRPr="0010490B" w:rsidRDefault="00C75008" w:rsidP="00C75008">
            <w:pPr>
              <w:widowControl/>
              <w:wordWrap/>
              <w:rPr>
                <w:rFonts w:ascii="Calibri" w:hAnsi="Calibri" w:cs="Calibri"/>
                <w:sz w:val="22"/>
                <w:szCs w:val="22"/>
              </w:rPr>
            </w:pPr>
          </w:p>
        </w:tc>
      </w:tr>
      <w:tr w:rsidR="00DC4A87" w:rsidRPr="0010490B" w:rsidTr="00575398">
        <w:tc>
          <w:tcPr>
            <w:tcW w:w="1480" w:type="dxa"/>
          </w:tcPr>
          <w:p w:rsidR="00DC4A87" w:rsidRDefault="00DC4A87" w:rsidP="00B300C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DC4A87"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30" w:type="dxa"/>
          </w:tcPr>
          <w:p w:rsidR="00DC4A87" w:rsidRPr="00C37F97"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Prefer to clarify the section number as 6.4E.2.4 </w:t>
            </w:r>
            <w:proofErr w:type="gramStart"/>
            <w:r>
              <w:rPr>
                <w:rFonts w:ascii="Calibri" w:eastAsiaTheme="minorEastAsia" w:hAnsi="Calibri" w:cs="Calibri" w:hint="eastAsia"/>
                <w:sz w:val="22"/>
                <w:szCs w:val="22"/>
                <w:lang w:eastAsia="zh-CN"/>
              </w:rPr>
              <w:t xml:space="preserve">or  </w:t>
            </w:r>
            <w:r w:rsidRPr="00BF0271">
              <w:rPr>
                <w:rFonts w:ascii="Calibri" w:eastAsia="SimSun" w:hAnsi="Calibri" w:cs="Calibri"/>
                <w:sz w:val="22"/>
                <w:szCs w:val="22"/>
                <w:lang w:eastAsia="zh-CN"/>
              </w:rPr>
              <w:t>6.</w:t>
            </w:r>
            <w:r w:rsidRPr="00BF0271">
              <w:rPr>
                <w:rFonts w:ascii="Calibri" w:eastAsia="SimSun" w:hAnsi="Calibri" w:cs="Calibri" w:hint="eastAsia"/>
                <w:sz w:val="22"/>
                <w:szCs w:val="22"/>
                <w:lang w:eastAsia="zh-CN"/>
              </w:rPr>
              <w:t>4</w:t>
            </w:r>
            <w:r w:rsidRPr="00BF0271">
              <w:rPr>
                <w:rFonts w:ascii="Calibri" w:eastAsia="SimSun" w:hAnsi="Calibri" w:cs="Calibri"/>
                <w:sz w:val="22"/>
                <w:szCs w:val="22"/>
                <w:lang w:eastAsia="zh-CN"/>
              </w:rPr>
              <w:t>.2.3</w:t>
            </w:r>
            <w:proofErr w:type="gramEnd"/>
            <w:r>
              <w:rPr>
                <w:rFonts w:ascii="Calibri" w:eastAsiaTheme="minorEastAsia" w:hAnsi="Calibri" w:cs="Calibri" w:hint="eastAsia"/>
                <w:sz w:val="22"/>
                <w:szCs w:val="22"/>
                <w:lang w:eastAsia="zh-CN"/>
              </w:rPr>
              <w:t xml:space="preserve"> in TS38.101-1.</w:t>
            </w:r>
          </w:p>
          <w:p w:rsidR="00DC4A87" w:rsidRPr="00516FF2" w:rsidRDefault="00DC4A87" w:rsidP="00B300C1">
            <w:pPr>
              <w:pStyle w:val="af7"/>
              <w:widowControl/>
              <w:numPr>
                <w:ilvl w:val="3"/>
                <w:numId w:val="9"/>
              </w:numPr>
              <w:wordWrap/>
              <w:spacing w:before="0" w:after="0" w:line="240" w:lineRule="auto"/>
              <w:ind w:leftChars="0"/>
              <w:rPr>
                <w:rFonts w:ascii="Calibri" w:hAnsi="Calibri" w:cs="Calibri"/>
                <w:sz w:val="22"/>
              </w:rPr>
            </w:pPr>
            <w:r w:rsidRPr="00516FF2">
              <w:rPr>
                <w:rFonts w:ascii="Calibri" w:hAnsi="Calibri" w:cs="Calibri"/>
                <w:sz w:val="22"/>
              </w:rPr>
              <w:t>For public safety</w:t>
            </w:r>
            <w:r>
              <w:rPr>
                <w:rFonts w:ascii="Calibri" w:hAnsi="Calibri" w:cs="Calibri"/>
                <w:sz w:val="22"/>
              </w:rPr>
              <w:t xml:space="preserve"> and commercial use cases</w:t>
            </w:r>
            <w:r w:rsidRPr="00516FF2">
              <w:rPr>
                <w:rFonts w:ascii="Calibri" w:hAnsi="Calibri" w:cs="Calibri"/>
                <w:sz w:val="22"/>
              </w:rPr>
              <w:t>,</w:t>
            </w:r>
            <w:r>
              <w:rPr>
                <w:rFonts w:ascii="Calibri" w:hAnsi="Calibri" w:cs="Calibri"/>
                <w:sz w:val="22"/>
              </w:rPr>
              <w:t xml:space="preserve"> r</w:t>
            </w:r>
            <w:r w:rsidRPr="00516FF2">
              <w:rPr>
                <w:rFonts w:ascii="Calibri" w:hAnsi="Calibri" w:cs="Calibri"/>
                <w:sz w:val="22"/>
              </w:rPr>
              <w:t>euse in-band emission model used for NR V2X specified in</w:t>
            </w:r>
            <w:r>
              <w:rPr>
                <w:rFonts w:ascii="Calibri" w:eastAsiaTheme="minorEastAsia" w:hAnsi="Calibri" w:cs="Calibri" w:hint="eastAsia"/>
                <w:sz w:val="22"/>
                <w:lang w:eastAsia="zh-CN"/>
              </w:rPr>
              <w:t xml:space="preserve"> section</w:t>
            </w:r>
            <w:r w:rsidRPr="00C37F97">
              <w:rPr>
                <w:rFonts w:ascii="Calibri" w:eastAsiaTheme="minorEastAsia" w:hAnsi="Calibri" w:cs="Calibri" w:hint="eastAsia"/>
                <w:color w:val="FF0000"/>
                <w:sz w:val="22"/>
                <w:lang w:eastAsia="zh-CN"/>
              </w:rPr>
              <w:t xml:space="preserve"> 6.4E.2.4 in</w:t>
            </w:r>
            <w:r w:rsidRPr="00C37F97">
              <w:rPr>
                <w:rFonts w:ascii="Calibri" w:hAnsi="Calibri" w:cs="Calibri"/>
                <w:color w:val="FF0000"/>
                <w:sz w:val="22"/>
              </w:rPr>
              <w:t xml:space="preserve"> TS 38.101</w:t>
            </w:r>
            <w:r w:rsidRPr="00C37F97">
              <w:rPr>
                <w:rFonts w:ascii="Calibri" w:eastAsiaTheme="minorEastAsia" w:hAnsi="Calibri" w:cs="Calibri" w:hint="eastAsia"/>
                <w:color w:val="FF0000"/>
                <w:sz w:val="22"/>
                <w:lang w:eastAsia="zh-CN"/>
              </w:rPr>
              <w:t>-1</w:t>
            </w:r>
          </w:p>
          <w:p w:rsidR="00DC4A87" w:rsidRPr="00C37F97" w:rsidRDefault="00DC4A87" w:rsidP="00B300C1">
            <w:pPr>
              <w:widowControl/>
              <w:wordWrap/>
              <w:rPr>
                <w:rFonts w:ascii="Calibri" w:eastAsiaTheme="minorEastAsia" w:hAnsi="Calibri" w:cs="Calibri"/>
                <w:sz w:val="22"/>
                <w:szCs w:val="22"/>
                <w:lang w:eastAsia="zh-CN"/>
              </w:rPr>
            </w:pPr>
          </w:p>
        </w:tc>
      </w:tr>
      <w:tr w:rsidR="00B300C1" w:rsidRPr="0010490B" w:rsidTr="00B300C1">
        <w:tc>
          <w:tcPr>
            <w:tcW w:w="1480" w:type="dxa"/>
          </w:tcPr>
          <w:p w:rsidR="00B300C1" w:rsidRDefault="00B300C1"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052" w:type="dxa"/>
          </w:tcPr>
          <w:p w:rsidR="00B300C1" w:rsidRDefault="00B300C1"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B300C1" w:rsidRPr="0010490B" w:rsidRDefault="00B300C1" w:rsidP="00B300C1">
            <w:pPr>
              <w:widowControl/>
              <w:wordWrap/>
              <w:rPr>
                <w:rFonts w:ascii="Calibri" w:hAnsi="Calibri" w:cs="Calibri"/>
                <w:sz w:val="22"/>
                <w:szCs w:val="22"/>
              </w:rPr>
            </w:pPr>
          </w:p>
        </w:tc>
      </w:tr>
      <w:tr w:rsidR="009A72D5" w:rsidTr="009A72D5">
        <w:tc>
          <w:tcPr>
            <w:tcW w:w="1480" w:type="dxa"/>
          </w:tcPr>
          <w:p w:rsidR="009A72D5" w:rsidRPr="001D3C60" w:rsidRDefault="009A72D5" w:rsidP="00192DFB">
            <w:pPr>
              <w:widowControl/>
              <w:wordWrap/>
              <w:rPr>
                <w:rFonts w:ascii="Calibri" w:eastAsia="맑은 고딕" w:hAnsi="Calibri" w:cs="Calibri"/>
                <w:sz w:val="22"/>
                <w:szCs w:val="22"/>
              </w:rPr>
            </w:pPr>
            <w:r>
              <w:rPr>
                <w:rFonts w:ascii="Calibri" w:eastAsia="SimSun" w:hAnsi="Calibri" w:cs="Calibri"/>
                <w:sz w:val="22"/>
                <w:szCs w:val="22"/>
                <w:lang w:eastAsia="zh-CN"/>
              </w:rPr>
              <w:t xml:space="preserve">Huawei, </w:t>
            </w:r>
            <w:proofErr w:type="spellStart"/>
            <w:r>
              <w:rPr>
                <w:rFonts w:ascii="Calibri" w:eastAsia="SimSun" w:hAnsi="Calibri" w:cs="Calibri"/>
                <w:sz w:val="22"/>
                <w:szCs w:val="22"/>
                <w:lang w:eastAsia="zh-CN"/>
              </w:rPr>
              <w:t>HiSilicon</w:t>
            </w:r>
            <w:proofErr w:type="spellEnd"/>
          </w:p>
        </w:tc>
        <w:tc>
          <w:tcPr>
            <w:tcW w:w="1052"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Agree</w:t>
            </w:r>
          </w:p>
        </w:tc>
        <w:tc>
          <w:tcPr>
            <w:tcW w:w="6830" w:type="dxa"/>
          </w:tcPr>
          <w:p w:rsidR="009A72D5" w:rsidRDefault="009A72D5" w:rsidP="00192DFB">
            <w:pPr>
              <w:widowControl/>
              <w:wordWrap/>
              <w:rPr>
                <w:rFonts w:ascii="Calibri" w:eastAsia="SimSun" w:hAnsi="Calibri" w:cs="Calibri"/>
                <w:sz w:val="22"/>
                <w:szCs w:val="22"/>
                <w:lang w:eastAsia="zh-CN"/>
              </w:rPr>
            </w:pPr>
          </w:p>
        </w:tc>
      </w:tr>
      <w:tr w:rsidR="00F41B33" w:rsidTr="009A72D5">
        <w:tc>
          <w:tcPr>
            <w:tcW w:w="1480" w:type="dxa"/>
          </w:tcPr>
          <w:p w:rsidR="00F41B33" w:rsidRDefault="00F41B33" w:rsidP="00F41B33">
            <w:pPr>
              <w:widowControl/>
              <w:wordWrap/>
              <w:rPr>
                <w:rFonts w:ascii="Calibri" w:eastAsia="SimSun" w:hAnsi="Calibri" w:cs="Calibri"/>
                <w:sz w:val="22"/>
                <w:szCs w:val="22"/>
                <w:lang w:eastAsia="zh-CN"/>
              </w:rPr>
            </w:pPr>
            <w:r>
              <w:rPr>
                <w:rFonts w:ascii="Calibri" w:eastAsia="맑은 고딕" w:hAnsi="Calibri" w:cs="Calibri"/>
                <w:sz w:val="22"/>
                <w:szCs w:val="22"/>
              </w:rPr>
              <w:t>Qualcomm</w:t>
            </w:r>
          </w:p>
        </w:tc>
        <w:tc>
          <w:tcPr>
            <w:tcW w:w="1052" w:type="dxa"/>
          </w:tcPr>
          <w:p w:rsidR="00F41B33" w:rsidRDefault="00F41B33" w:rsidP="00F41B33">
            <w:pPr>
              <w:widowControl/>
              <w:wordWrap/>
              <w:rPr>
                <w:rFonts w:ascii="Calibri" w:eastAsia="SimSun" w:hAnsi="Calibri" w:cs="Calibri"/>
                <w:sz w:val="22"/>
                <w:szCs w:val="22"/>
                <w:lang w:eastAsia="zh-CN"/>
              </w:rPr>
            </w:pPr>
            <w:r>
              <w:rPr>
                <w:rFonts w:ascii="Calibri" w:eastAsia="SimSun" w:hAnsi="Calibri" w:cs="Calibri"/>
                <w:sz w:val="22"/>
                <w:szCs w:val="22"/>
                <w:lang w:eastAsia="zh-CN"/>
              </w:rPr>
              <w:t>Yes</w:t>
            </w:r>
          </w:p>
        </w:tc>
        <w:tc>
          <w:tcPr>
            <w:tcW w:w="6830" w:type="dxa"/>
          </w:tcPr>
          <w:p w:rsidR="00F41B33" w:rsidRDefault="00F41B33" w:rsidP="00F41B33">
            <w:pPr>
              <w:widowControl/>
              <w:wordWrap/>
              <w:rPr>
                <w:rFonts w:ascii="Calibri" w:eastAsia="SimSun" w:hAnsi="Calibri" w:cs="Calibri"/>
                <w:sz w:val="22"/>
                <w:szCs w:val="22"/>
                <w:lang w:eastAsia="zh-CN"/>
              </w:rPr>
            </w:pPr>
          </w:p>
        </w:tc>
      </w:tr>
      <w:tr w:rsidR="00192DFB" w:rsidTr="009A72D5">
        <w:tc>
          <w:tcPr>
            <w:tcW w:w="1480" w:type="dxa"/>
          </w:tcPr>
          <w:p w:rsidR="00192DFB" w:rsidRDefault="00192DFB" w:rsidP="00F41B33">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192DFB" w:rsidRDefault="00192DFB" w:rsidP="00F41B33">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192DFB" w:rsidRDefault="00192DFB" w:rsidP="00F41B33">
            <w:pPr>
              <w:widowControl/>
              <w:wordWrap/>
              <w:rPr>
                <w:rFonts w:ascii="Calibri" w:eastAsia="SimSun" w:hAnsi="Calibri" w:cs="Calibri"/>
                <w:sz w:val="22"/>
                <w:szCs w:val="22"/>
                <w:lang w:eastAsia="zh-CN"/>
              </w:rPr>
            </w:pPr>
          </w:p>
        </w:tc>
      </w:tr>
      <w:tr w:rsidR="009919D0" w:rsidTr="009A72D5">
        <w:tc>
          <w:tcPr>
            <w:tcW w:w="1480" w:type="dxa"/>
          </w:tcPr>
          <w:p w:rsidR="009919D0" w:rsidRPr="005A7874" w:rsidRDefault="009919D0" w:rsidP="00F41B33">
            <w:pPr>
              <w:widowControl/>
              <w:wordWrap/>
              <w:rPr>
                <w:rFonts w:ascii="Calibri" w:eastAsia="맑은 고딕" w:hAnsi="Calibri" w:cs="Calibri"/>
                <w:sz w:val="22"/>
                <w:szCs w:val="22"/>
              </w:rPr>
            </w:pPr>
            <w:proofErr w:type="spellStart"/>
            <w:r w:rsidRPr="005A7874">
              <w:rPr>
                <w:rFonts w:ascii="Calibri" w:eastAsia="맑은 고딕" w:hAnsi="Calibri" w:cs="Calibri"/>
                <w:sz w:val="22"/>
                <w:szCs w:val="22"/>
              </w:rPr>
              <w:t>Futurewei</w:t>
            </w:r>
            <w:proofErr w:type="spellEnd"/>
          </w:p>
        </w:tc>
        <w:tc>
          <w:tcPr>
            <w:tcW w:w="1052" w:type="dxa"/>
          </w:tcPr>
          <w:p w:rsidR="009919D0" w:rsidRPr="005A7874" w:rsidRDefault="009919D0" w:rsidP="00F41B33">
            <w:pPr>
              <w:widowControl/>
              <w:wordWrap/>
              <w:rPr>
                <w:rFonts w:ascii="Calibri" w:eastAsia="SimSun" w:hAnsi="Calibri" w:cs="Calibri"/>
                <w:sz w:val="22"/>
                <w:szCs w:val="22"/>
                <w:lang w:eastAsia="zh-CN"/>
              </w:rPr>
            </w:pPr>
            <w:r w:rsidRPr="005A7874">
              <w:rPr>
                <w:rFonts w:ascii="Calibri" w:eastAsia="SimSun" w:hAnsi="Calibri" w:cs="Calibri"/>
                <w:sz w:val="22"/>
                <w:szCs w:val="22"/>
                <w:lang w:eastAsia="zh-CN"/>
              </w:rPr>
              <w:t>OK</w:t>
            </w:r>
          </w:p>
        </w:tc>
        <w:tc>
          <w:tcPr>
            <w:tcW w:w="6830" w:type="dxa"/>
          </w:tcPr>
          <w:p w:rsidR="009919D0" w:rsidRDefault="009919D0" w:rsidP="00F41B33">
            <w:pPr>
              <w:widowControl/>
              <w:wordWrap/>
              <w:rPr>
                <w:rFonts w:ascii="Calibri" w:eastAsia="SimSun" w:hAnsi="Calibri" w:cs="Calibri"/>
                <w:sz w:val="22"/>
                <w:szCs w:val="22"/>
                <w:lang w:eastAsia="zh-CN"/>
              </w:rPr>
            </w:pPr>
          </w:p>
        </w:tc>
      </w:tr>
      <w:tr w:rsidR="00897938" w:rsidTr="009A72D5">
        <w:tc>
          <w:tcPr>
            <w:tcW w:w="1480" w:type="dxa"/>
          </w:tcPr>
          <w:p w:rsidR="00897938" w:rsidRPr="005A7874" w:rsidRDefault="00897938" w:rsidP="00F41B33">
            <w:pPr>
              <w:widowControl/>
              <w:wordWrap/>
              <w:rPr>
                <w:rFonts w:ascii="Calibri" w:eastAsia="맑은 고딕" w:hAnsi="Calibri" w:cs="Calibri"/>
                <w:sz w:val="22"/>
                <w:szCs w:val="22"/>
              </w:rPr>
            </w:pPr>
            <w:r w:rsidRPr="005A7874">
              <w:rPr>
                <w:rFonts w:ascii="Calibri" w:eastAsia="맑은 고딕" w:hAnsi="Calibri" w:cs="Calibri"/>
                <w:sz w:val="22"/>
                <w:szCs w:val="22"/>
              </w:rPr>
              <w:t>Intel</w:t>
            </w:r>
          </w:p>
        </w:tc>
        <w:tc>
          <w:tcPr>
            <w:tcW w:w="1052" w:type="dxa"/>
          </w:tcPr>
          <w:p w:rsidR="00897938" w:rsidRPr="005A7874" w:rsidRDefault="00897938" w:rsidP="00F41B33">
            <w:pPr>
              <w:widowControl/>
              <w:wordWrap/>
              <w:rPr>
                <w:rFonts w:ascii="Calibri" w:eastAsia="SimSun" w:hAnsi="Calibri" w:cs="Calibri"/>
                <w:sz w:val="22"/>
                <w:szCs w:val="22"/>
                <w:lang w:eastAsia="zh-CN"/>
              </w:rPr>
            </w:pPr>
            <w:r w:rsidRPr="005A7874">
              <w:rPr>
                <w:rFonts w:ascii="Calibri" w:eastAsia="SimSun" w:hAnsi="Calibri" w:cs="Calibri"/>
                <w:sz w:val="22"/>
                <w:szCs w:val="22"/>
                <w:lang w:eastAsia="zh-CN"/>
              </w:rPr>
              <w:t>OK</w:t>
            </w:r>
          </w:p>
        </w:tc>
        <w:tc>
          <w:tcPr>
            <w:tcW w:w="6830" w:type="dxa"/>
          </w:tcPr>
          <w:p w:rsidR="00897938" w:rsidRDefault="00897938" w:rsidP="00F41B33">
            <w:pPr>
              <w:widowControl/>
              <w:wordWrap/>
              <w:rPr>
                <w:rFonts w:ascii="Calibri" w:eastAsia="SimSun" w:hAnsi="Calibri" w:cs="Calibri"/>
                <w:sz w:val="22"/>
                <w:szCs w:val="22"/>
                <w:lang w:eastAsia="zh-CN"/>
              </w:rPr>
            </w:pPr>
          </w:p>
        </w:tc>
      </w:tr>
      <w:tr w:rsidR="00A006B9" w:rsidTr="009A72D5">
        <w:tc>
          <w:tcPr>
            <w:tcW w:w="1480" w:type="dxa"/>
          </w:tcPr>
          <w:p w:rsidR="00A006B9" w:rsidRPr="00A006B9" w:rsidRDefault="00A006B9" w:rsidP="00F41B33">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w:t>
            </w:r>
          </w:p>
        </w:tc>
        <w:tc>
          <w:tcPr>
            <w:tcW w:w="1052" w:type="dxa"/>
          </w:tcPr>
          <w:p w:rsidR="00A006B9" w:rsidRPr="005A7874" w:rsidRDefault="00A006B9" w:rsidP="00F41B33">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Y</w:t>
            </w:r>
            <w:r>
              <w:rPr>
                <w:rFonts w:ascii="Calibri" w:eastAsia="SimSun" w:hAnsi="Calibri" w:cs="Calibri"/>
                <w:sz w:val="22"/>
                <w:szCs w:val="22"/>
                <w:lang w:eastAsia="zh-CN"/>
              </w:rPr>
              <w:t>es</w:t>
            </w:r>
          </w:p>
        </w:tc>
        <w:tc>
          <w:tcPr>
            <w:tcW w:w="6830" w:type="dxa"/>
          </w:tcPr>
          <w:p w:rsidR="00A006B9" w:rsidRDefault="00A006B9" w:rsidP="00F41B33">
            <w:pPr>
              <w:widowControl/>
              <w:wordWrap/>
              <w:rPr>
                <w:rFonts w:ascii="Calibri" w:eastAsia="SimSun" w:hAnsi="Calibri" w:cs="Calibri"/>
                <w:sz w:val="22"/>
                <w:szCs w:val="22"/>
                <w:lang w:eastAsia="zh-CN"/>
              </w:rPr>
            </w:pPr>
          </w:p>
        </w:tc>
      </w:tr>
      <w:tr w:rsidR="00815989" w:rsidTr="009A72D5">
        <w:tc>
          <w:tcPr>
            <w:tcW w:w="1480" w:type="dxa"/>
          </w:tcPr>
          <w:p w:rsidR="00815989" w:rsidRDefault="00815989" w:rsidP="00F41B33">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Xiaomi</w:t>
            </w:r>
            <w:proofErr w:type="spellEnd"/>
          </w:p>
        </w:tc>
        <w:tc>
          <w:tcPr>
            <w:tcW w:w="1052" w:type="dxa"/>
          </w:tcPr>
          <w:p w:rsidR="00815989" w:rsidRDefault="00815989" w:rsidP="00F41B33">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OK</w:t>
            </w:r>
          </w:p>
        </w:tc>
        <w:tc>
          <w:tcPr>
            <w:tcW w:w="6830" w:type="dxa"/>
          </w:tcPr>
          <w:p w:rsidR="00815989" w:rsidRDefault="00815989" w:rsidP="00F41B33">
            <w:pPr>
              <w:widowControl/>
              <w:wordWrap/>
              <w:rPr>
                <w:rFonts w:ascii="Calibri" w:eastAsia="SimSun" w:hAnsi="Calibri" w:cs="Calibri"/>
                <w:sz w:val="22"/>
                <w:szCs w:val="22"/>
                <w:lang w:eastAsia="zh-CN"/>
              </w:rPr>
            </w:pPr>
          </w:p>
        </w:tc>
      </w:tr>
    </w:tbl>
    <w:p w:rsidR="005E348B" w:rsidRDefault="005E348B" w:rsidP="005E348B">
      <w:pPr>
        <w:widowControl/>
        <w:wordWrap/>
        <w:ind w:firstLine="360"/>
        <w:rPr>
          <w:rFonts w:ascii="Calibri" w:hAnsi="Calibri" w:cs="Calibri"/>
          <w:b/>
          <w:sz w:val="28"/>
          <w:szCs w:val="28"/>
        </w:rPr>
      </w:pPr>
    </w:p>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lastRenderedPageBreak/>
        <w:t>FL</w:t>
      </w:r>
      <w:r w:rsidRPr="00E051C0">
        <w:rPr>
          <w:rFonts w:ascii="Calibri" w:hAnsi="Calibri" w:cs="Calibri"/>
          <w:sz w:val="22"/>
          <w:highlight w:val="lightGray"/>
        </w:rPr>
        <w:t>’s observation:</w:t>
      </w:r>
    </w:p>
    <w:p w:rsidR="00E051C0" w:rsidRPr="00E051C0" w:rsidRDefault="00E051C0" w:rsidP="00E051C0">
      <w:pPr>
        <w:pStyle w:val="af7"/>
        <w:widowControl/>
        <w:numPr>
          <w:ilvl w:val="1"/>
          <w:numId w:val="30"/>
        </w:numPr>
        <w:wordWrap/>
        <w:spacing w:before="0" w:after="0" w:line="240" w:lineRule="auto"/>
        <w:ind w:leftChars="0"/>
        <w:rPr>
          <w:rFonts w:ascii="Calibri" w:hAnsi="Calibri" w:cs="Calibri"/>
          <w:sz w:val="22"/>
          <w:highlight w:val="lightGray"/>
        </w:rPr>
      </w:pPr>
      <w:r>
        <w:rPr>
          <w:rFonts w:ascii="Calibri" w:hAnsi="Calibri" w:cs="Calibri"/>
          <w:sz w:val="22"/>
          <w:highlight w:val="lightGray"/>
        </w:rPr>
        <w:t>Seem to be consensus</w:t>
      </w:r>
    </w:p>
    <w:p w:rsidR="005E348B" w:rsidRDefault="005E348B" w:rsidP="005E348B">
      <w:pPr>
        <w:widowControl/>
        <w:wordWrap/>
        <w:ind w:firstLine="360"/>
        <w:rPr>
          <w:rFonts w:ascii="Calibri" w:hAnsi="Calibri" w:cs="Calibri"/>
          <w:sz w:val="22"/>
        </w:rPr>
      </w:pPr>
    </w:p>
    <w:p w:rsidR="00E051C0" w:rsidRDefault="00E051C0" w:rsidP="005E348B">
      <w:pPr>
        <w:widowControl/>
        <w:wordWrap/>
        <w:ind w:firstLine="360"/>
        <w:rPr>
          <w:rFonts w:ascii="Calibri" w:hAnsi="Calibri" w:cs="Calibri"/>
          <w:sz w:val="22"/>
        </w:rPr>
      </w:pPr>
    </w:p>
    <w:p w:rsidR="00E051C0" w:rsidRDefault="00E051C0" w:rsidP="005E348B">
      <w:pPr>
        <w:widowControl/>
        <w:wordWrap/>
        <w:ind w:firstLine="360"/>
        <w:rPr>
          <w:rFonts w:ascii="Calibri" w:hAnsi="Calibri" w:cs="Calibri"/>
          <w:sz w:val="22"/>
        </w:rPr>
      </w:pPr>
    </w:p>
    <w:p w:rsidR="005E348B" w:rsidRPr="00516FF2"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Q</w:t>
      </w:r>
      <w:r>
        <w:rPr>
          <w:rFonts w:ascii="Calibri" w:hAnsi="Calibri" w:cs="Calibri"/>
          <w:sz w:val="22"/>
        </w:rPr>
        <w:t>2</w:t>
      </w:r>
      <w:r w:rsidRPr="00516FF2">
        <w:rPr>
          <w:rFonts w:ascii="Calibri" w:hAnsi="Calibri" w:cs="Calibri" w:hint="eastAsia"/>
          <w:sz w:val="22"/>
        </w:rPr>
        <w:t xml:space="preserve">: </w:t>
      </w:r>
      <w:r>
        <w:rPr>
          <w:rFonts w:ascii="Calibri" w:hAnsi="Calibri" w:cs="Calibri"/>
          <w:sz w:val="22"/>
        </w:rPr>
        <w:t>Do you agree the following proposal?</w:t>
      </w:r>
    </w:p>
    <w:p w:rsidR="005E348B" w:rsidRPr="006A5B98" w:rsidRDefault="005E348B" w:rsidP="005E348B">
      <w:pPr>
        <w:widowControl/>
        <w:wordWrap/>
        <w:ind w:firstLine="360"/>
        <w:rPr>
          <w:rFonts w:ascii="Calibri" w:hAnsi="Calibri" w:cs="Calibri"/>
          <w:sz w:val="22"/>
        </w:rPr>
      </w:pPr>
    </w:p>
    <w:p w:rsidR="005E348B" w:rsidRPr="00F115FD" w:rsidRDefault="005E348B" w:rsidP="005E348B">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w:t>
      </w:r>
      <w:r w:rsidRPr="00F115FD">
        <w:rPr>
          <w:rFonts w:ascii="Calibri" w:hAnsi="Calibri" w:cs="Calibri" w:hint="eastAsia"/>
          <w:i/>
          <w:sz w:val="22"/>
          <w:szCs w:val="22"/>
          <w:shd w:val="clear" w:color="auto" w:fill="FFFF00"/>
        </w:rPr>
        <w:t>:</w:t>
      </w:r>
    </w:p>
    <w:p w:rsidR="005E348B" w:rsidRPr="00516FF2" w:rsidRDefault="005E348B" w:rsidP="005E348B">
      <w:pPr>
        <w:pStyle w:val="af7"/>
        <w:widowControl/>
        <w:numPr>
          <w:ilvl w:val="3"/>
          <w:numId w:val="9"/>
        </w:numPr>
        <w:wordWrap/>
        <w:spacing w:before="0" w:after="0" w:line="240" w:lineRule="auto"/>
        <w:ind w:leftChars="0"/>
        <w:rPr>
          <w:rFonts w:ascii="Calibri" w:hAnsi="Calibri" w:cs="Calibri"/>
          <w:sz w:val="22"/>
        </w:rPr>
      </w:pPr>
      <w:r w:rsidRPr="00516FF2">
        <w:rPr>
          <w:rFonts w:ascii="Calibri" w:hAnsi="Calibri" w:cs="Calibri"/>
          <w:sz w:val="22"/>
        </w:rPr>
        <w:t xml:space="preserve">For </w:t>
      </w:r>
      <w:r w:rsidR="00E72F1D">
        <w:rPr>
          <w:rFonts w:ascii="Calibri" w:hAnsi="Calibri" w:cs="Calibri"/>
          <w:sz w:val="22"/>
        </w:rPr>
        <w:t>the pedestrian UE dropping,</w:t>
      </w:r>
      <w:r>
        <w:rPr>
          <w:rFonts w:ascii="Calibri" w:hAnsi="Calibri" w:cs="Calibri"/>
          <w:sz w:val="22"/>
        </w:rPr>
        <w:t xml:space="preserve"> reuse </w:t>
      </w:r>
      <w:r w:rsidR="00E72F1D">
        <w:rPr>
          <w:rFonts w:ascii="Calibri" w:hAnsi="Calibri" w:cs="Calibri"/>
          <w:sz w:val="22"/>
        </w:rPr>
        <w:t xml:space="preserve">those </w:t>
      </w:r>
      <w:r>
        <w:rPr>
          <w:rFonts w:ascii="Calibri" w:hAnsi="Calibri" w:cs="Calibri"/>
          <w:sz w:val="22"/>
        </w:rPr>
        <w:t>specified in TR</w:t>
      </w:r>
      <w:r w:rsidR="00E72F1D">
        <w:rPr>
          <w:rFonts w:ascii="Calibri" w:hAnsi="Calibri" w:cs="Calibri"/>
          <w:sz w:val="22"/>
        </w:rPr>
        <w:t xml:space="preserve"> </w:t>
      </w:r>
      <w:r>
        <w:rPr>
          <w:rFonts w:ascii="Calibri" w:hAnsi="Calibri" w:cs="Calibri"/>
          <w:sz w:val="22"/>
        </w:rPr>
        <w:t xml:space="preserve">36.885. </w:t>
      </w:r>
    </w:p>
    <w:p w:rsidR="005E348B" w:rsidRDefault="005E348B" w:rsidP="005E348B">
      <w:pPr>
        <w:widowControl/>
        <w:wordWrap/>
        <w:ind w:firstLine="360"/>
        <w:rPr>
          <w:rFonts w:ascii="Calibri" w:hAnsi="Calibri" w:cs="Calibri"/>
          <w:sz w:val="22"/>
        </w:rPr>
      </w:pPr>
    </w:p>
    <w:tbl>
      <w:tblPr>
        <w:tblStyle w:val="af"/>
        <w:tblW w:w="0" w:type="auto"/>
        <w:tblLook w:val="04A0" w:firstRow="1" w:lastRow="0" w:firstColumn="1" w:lastColumn="0" w:noHBand="0" w:noVBand="1"/>
      </w:tblPr>
      <w:tblGrid>
        <w:gridCol w:w="1480"/>
        <w:gridCol w:w="1052"/>
        <w:gridCol w:w="6830"/>
      </w:tblGrid>
      <w:tr w:rsidR="005E348B" w:rsidTr="006B014A">
        <w:tc>
          <w:tcPr>
            <w:tcW w:w="1480" w:type="dxa"/>
          </w:tcPr>
          <w:p w:rsidR="005E348B" w:rsidRDefault="005E348B" w:rsidP="006B014A">
            <w:pPr>
              <w:widowControl/>
              <w:wordWrap/>
              <w:rPr>
                <w:rFonts w:ascii="Calibri" w:hAnsi="Calibri" w:cs="Calibri"/>
                <w:sz w:val="22"/>
                <w:szCs w:val="22"/>
              </w:rPr>
            </w:pPr>
            <w:r>
              <w:rPr>
                <w:rFonts w:ascii="Calibri" w:hAnsi="Calibri" w:cs="Calibri"/>
                <w:sz w:val="22"/>
                <w:szCs w:val="22"/>
              </w:rPr>
              <w:t>Company</w:t>
            </w:r>
          </w:p>
        </w:tc>
        <w:tc>
          <w:tcPr>
            <w:tcW w:w="1052" w:type="dxa"/>
          </w:tcPr>
          <w:p w:rsidR="005E348B" w:rsidRDefault="005E348B" w:rsidP="006B014A">
            <w:pPr>
              <w:widowControl/>
              <w:wordWrap/>
              <w:rPr>
                <w:rFonts w:ascii="Calibri" w:hAnsi="Calibri" w:cs="Calibri"/>
                <w:sz w:val="22"/>
                <w:szCs w:val="22"/>
              </w:rPr>
            </w:pPr>
            <w:r>
              <w:rPr>
                <w:rFonts w:ascii="Calibri" w:hAnsi="Calibri" w:cs="Calibri"/>
                <w:sz w:val="22"/>
                <w:szCs w:val="22"/>
              </w:rPr>
              <w:t>Answer</w:t>
            </w:r>
          </w:p>
        </w:tc>
        <w:tc>
          <w:tcPr>
            <w:tcW w:w="6830" w:type="dxa"/>
          </w:tcPr>
          <w:p w:rsidR="005E348B" w:rsidRDefault="005E348B" w:rsidP="006B014A">
            <w:pPr>
              <w:widowControl/>
              <w:wordWrap/>
              <w:rPr>
                <w:rFonts w:ascii="Calibri" w:hAnsi="Calibri" w:cs="Calibri"/>
                <w:sz w:val="22"/>
                <w:szCs w:val="22"/>
              </w:rPr>
            </w:pPr>
            <w:r>
              <w:rPr>
                <w:rFonts w:ascii="Calibri" w:hAnsi="Calibri" w:cs="Calibri"/>
                <w:sz w:val="22"/>
                <w:szCs w:val="22"/>
              </w:rPr>
              <w:t>Comment</w:t>
            </w:r>
          </w:p>
        </w:tc>
      </w:tr>
      <w:tr w:rsidR="005E348B" w:rsidTr="006B014A">
        <w:tc>
          <w:tcPr>
            <w:tcW w:w="1480" w:type="dxa"/>
          </w:tcPr>
          <w:p w:rsidR="005E348B" w:rsidRPr="001D3C60" w:rsidRDefault="007D2BF3" w:rsidP="006B014A">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5E348B" w:rsidRPr="007D2BF3" w:rsidRDefault="007D2BF3" w:rsidP="006B014A">
            <w:pPr>
              <w:widowControl/>
              <w:wordWrap/>
              <w:rPr>
                <w:rFonts w:ascii="Calibri" w:eastAsia="맑은 고딕" w:hAnsi="Calibri" w:cs="Calibri"/>
                <w:sz w:val="22"/>
                <w:szCs w:val="22"/>
              </w:rPr>
            </w:pPr>
            <w:r>
              <w:rPr>
                <w:rFonts w:ascii="Calibri" w:eastAsia="맑은 고딕" w:hAnsi="Calibri" w:cs="Calibri" w:hint="eastAsia"/>
                <w:sz w:val="22"/>
                <w:szCs w:val="22"/>
              </w:rPr>
              <w:t>OK</w:t>
            </w:r>
          </w:p>
        </w:tc>
        <w:tc>
          <w:tcPr>
            <w:tcW w:w="6830" w:type="dxa"/>
          </w:tcPr>
          <w:p w:rsidR="005E348B" w:rsidRDefault="005E348B" w:rsidP="006B014A">
            <w:pPr>
              <w:widowControl/>
              <w:wordWrap/>
              <w:rPr>
                <w:rFonts w:ascii="Calibri" w:eastAsia="SimSun" w:hAnsi="Calibri" w:cs="Calibri"/>
                <w:sz w:val="22"/>
                <w:szCs w:val="22"/>
                <w:lang w:eastAsia="zh-CN"/>
              </w:rPr>
            </w:pPr>
          </w:p>
        </w:tc>
      </w:tr>
      <w:tr w:rsidR="005E348B" w:rsidRPr="0010490B" w:rsidTr="006B014A">
        <w:tc>
          <w:tcPr>
            <w:tcW w:w="1480" w:type="dxa"/>
          </w:tcPr>
          <w:p w:rsidR="005E348B" w:rsidRPr="001C658F" w:rsidRDefault="00773977"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F</w:t>
            </w:r>
            <w:r w:rsidRPr="001C658F">
              <w:rPr>
                <w:rFonts w:ascii="Calibri" w:eastAsia="MS Mincho" w:hAnsi="Calibri" w:cs="Calibri"/>
                <w:sz w:val="22"/>
                <w:szCs w:val="22"/>
                <w:lang w:eastAsia="ja-JP"/>
              </w:rPr>
              <w:t>ujitsu</w:t>
            </w:r>
          </w:p>
        </w:tc>
        <w:tc>
          <w:tcPr>
            <w:tcW w:w="1052" w:type="dxa"/>
          </w:tcPr>
          <w:p w:rsidR="005E348B" w:rsidRPr="001C658F" w:rsidRDefault="00773977"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A</w:t>
            </w:r>
            <w:r w:rsidRPr="001C658F">
              <w:rPr>
                <w:rFonts w:ascii="Calibri" w:eastAsia="MS Mincho" w:hAnsi="Calibri" w:cs="Calibri"/>
                <w:sz w:val="22"/>
                <w:szCs w:val="22"/>
                <w:lang w:eastAsia="ja-JP"/>
              </w:rPr>
              <w:t>gree</w:t>
            </w:r>
          </w:p>
        </w:tc>
        <w:tc>
          <w:tcPr>
            <w:tcW w:w="6830" w:type="dxa"/>
          </w:tcPr>
          <w:p w:rsidR="005E348B" w:rsidRPr="0010490B" w:rsidRDefault="005E348B" w:rsidP="006B014A">
            <w:pPr>
              <w:widowControl/>
              <w:wordWrap/>
              <w:rPr>
                <w:rFonts w:ascii="Calibri" w:hAnsi="Calibri" w:cs="Calibri"/>
                <w:sz w:val="22"/>
                <w:szCs w:val="22"/>
              </w:rPr>
            </w:pPr>
          </w:p>
        </w:tc>
      </w:tr>
      <w:tr w:rsidR="00575398" w:rsidRPr="000F11E7" w:rsidTr="00575398">
        <w:tc>
          <w:tcPr>
            <w:tcW w:w="1480"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052" w:type="dxa"/>
          </w:tcPr>
          <w:p w:rsidR="00575398" w:rsidRPr="003E3383" w:rsidRDefault="00575398" w:rsidP="006B6700">
            <w:pPr>
              <w:widowControl/>
              <w:wordWrap/>
              <w:rPr>
                <w:rFonts w:ascii="Calibri" w:eastAsiaTheme="minorEastAsia" w:hAnsi="Calibri" w:cs="Calibri"/>
                <w:sz w:val="22"/>
                <w:szCs w:val="22"/>
                <w:lang w:eastAsia="zh-CN"/>
              </w:rPr>
            </w:pPr>
          </w:p>
        </w:tc>
        <w:tc>
          <w:tcPr>
            <w:tcW w:w="6830" w:type="dxa"/>
          </w:tcPr>
          <w:p w:rsidR="00575398"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w:t>
            </w:r>
            <w:r>
              <w:rPr>
                <w:rFonts w:ascii="Calibri" w:eastAsiaTheme="minorEastAsia" w:hAnsi="Calibri" w:cs="Calibri"/>
                <w:sz w:val="22"/>
                <w:szCs w:val="22"/>
                <w:lang w:eastAsia="zh-CN"/>
              </w:rPr>
              <w:t xml:space="preserve">are not clear which scenario this proposal is aimed at. We agree the proposal if it is aimed at the P2V or V2P scenario. </w:t>
            </w:r>
          </w:p>
          <w:p w:rsidR="00575398" w:rsidRDefault="00575398" w:rsidP="006B6700">
            <w:pPr>
              <w:widowControl/>
              <w:wordWrap/>
              <w:rPr>
                <w:rFonts w:ascii="Calibri" w:eastAsiaTheme="minorEastAsia" w:hAnsi="Calibri" w:cs="Calibri"/>
                <w:sz w:val="22"/>
                <w:szCs w:val="22"/>
                <w:lang w:eastAsia="zh-CN"/>
              </w:rPr>
            </w:pPr>
          </w:p>
          <w:p w:rsidR="00575398"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For public safety or commercial communication scenario, the proposal is conflict with the proposal followed Q2 and Q3 in sub-section 3.2.1.</w:t>
            </w:r>
          </w:p>
          <w:p w:rsidR="00575398" w:rsidRPr="000F11E7" w:rsidRDefault="00575398" w:rsidP="006B6700">
            <w:pPr>
              <w:widowControl/>
              <w:wordWrap/>
              <w:rPr>
                <w:rFonts w:ascii="Calibri" w:eastAsiaTheme="minorEastAsia" w:hAnsi="Calibri" w:cs="Calibri"/>
                <w:sz w:val="22"/>
                <w:szCs w:val="22"/>
                <w:lang w:eastAsia="zh-CN"/>
              </w:rPr>
            </w:pPr>
          </w:p>
        </w:tc>
      </w:tr>
      <w:tr w:rsidR="00C75008" w:rsidRPr="000F11E7" w:rsidTr="00575398">
        <w:tc>
          <w:tcPr>
            <w:tcW w:w="1480"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52" w:type="dxa"/>
          </w:tcPr>
          <w:p w:rsidR="00C75008" w:rsidRPr="003E3383"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C75008" w:rsidRDefault="00C75008" w:rsidP="00C75008">
            <w:pPr>
              <w:widowControl/>
              <w:wordWrap/>
              <w:rPr>
                <w:rFonts w:ascii="Calibri" w:eastAsiaTheme="minorEastAsia" w:hAnsi="Calibri" w:cs="Calibri"/>
                <w:sz w:val="22"/>
                <w:szCs w:val="22"/>
                <w:lang w:eastAsia="zh-CN"/>
              </w:rPr>
            </w:pPr>
          </w:p>
        </w:tc>
      </w:tr>
      <w:tr w:rsidR="00DC4A87" w:rsidRPr="000F11E7" w:rsidTr="00575398">
        <w:tc>
          <w:tcPr>
            <w:tcW w:w="1480" w:type="dxa"/>
          </w:tcPr>
          <w:p w:rsidR="00DC4A87" w:rsidRDefault="00DC4A87" w:rsidP="00B300C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DC4A87" w:rsidRPr="003E3383"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30" w:type="dxa"/>
          </w:tcPr>
          <w:p w:rsidR="00DC4A87" w:rsidRDefault="00DC4A87" w:rsidP="00B300C1">
            <w:pPr>
              <w:widowControl/>
              <w:wordWrap/>
              <w:rPr>
                <w:rFonts w:ascii="Calibri" w:eastAsiaTheme="minorEastAsia" w:hAnsi="Calibri" w:cs="Calibri"/>
                <w:sz w:val="22"/>
                <w:szCs w:val="22"/>
                <w:lang w:eastAsia="zh-CN"/>
              </w:rPr>
            </w:pPr>
          </w:p>
        </w:tc>
      </w:tr>
      <w:tr w:rsidR="00B300C1" w:rsidRPr="0010490B" w:rsidTr="00B300C1">
        <w:tc>
          <w:tcPr>
            <w:tcW w:w="1480" w:type="dxa"/>
          </w:tcPr>
          <w:p w:rsidR="00B300C1" w:rsidRDefault="00B300C1"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052" w:type="dxa"/>
          </w:tcPr>
          <w:p w:rsidR="00B300C1" w:rsidRDefault="00B300C1" w:rsidP="00B300C1">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B300C1" w:rsidRPr="0010490B" w:rsidRDefault="00B300C1" w:rsidP="00B300C1">
            <w:pPr>
              <w:widowControl/>
              <w:wordWrap/>
              <w:rPr>
                <w:rFonts w:ascii="Calibri" w:hAnsi="Calibri" w:cs="Calibri"/>
                <w:sz w:val="22"/>
                <w:szCs w:val="22"/>
              </w:rPr>
            </w:pPr>
          </w:p>
        </w:tc>
      </w:tr>
      <w:tr w:rsidR="009A72D5" w:rsidTr="009A72D5">
        <w:tc>
          <w:tcPr>
            <w:tcW w:w="1480" w:type="dxa"/>
          </w:tcPr>
          <w:p w:rsidR="009A72D5" w:rsidRPr="001D3C60" w:rsidRDefault="009A72D5" w:rsidP="00192DFB">
            <w:pPr>
              <w:widowControl/>
              <w:wordWrap/>
              <w:rPr>
                <w:rFonts w:ascii="Calibri" w:eastAsia="맑은 고딕" w:hAnsi="Calibri" w:cs="Calibri"/>
                <w:sz w:val="22"/>
                <w:szCs w:val="22"/>
              </w:rPr>
            </w:pPr>
            <w:r>
              <w:rPr>
                <w:rFonts w:ascii="Calibri" w:eastAsia="SimSun" w:hAnsi="Calibri" w:cs="Calibri"/>
                <w:sz w:val="22"/>
                <w:szCs w:val="22"/>
                <w:lang w:eastAsia="zh-CN"/>
              </w:rPr>
              <w:t xml:space="preserve">Huawei, </w:t>
            </w:r>
            <w:proofErr w:type="spellStart"/>
            <w:r>
              <w:rPr>
                <w:rFonts w:ascii="Calibri" w:eastAsia="SimSun" w:hAnsi="Calibri" w:cs="Calibri"/>
                <w:sz w:val="22"/>
                <w:szCs w:val="22"/>
                <w:lang w:eastAsia="zh-CN"/>
              </w:rPr>
              <w:t>HiSilicon</w:t>
            </w:r>
            <w:proofErr w:type="spellEnd"/>
          </w:p>
        </w:tc>
        <w:tc>
          <w:tcPr>
            <w:tcW w:w="1052"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Agree</w:t>
            </w:r>
          </w:p>
        </w:tc>
        <w:tc>
          <w:tcPr>
            <w:tcW w:w="6830"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F</w:t>
            </w:r>
            <w:r>
              <w:rPr>
                <w:rFonts w:ascii="Calibri" w:eastAsia="SimSun" w:hAnsi="Calibri" w:cs="Calibri"/>
                <w:sz w:val="22"/>
                <w:szCs w:val="22"/>
                <w:lang w:eastAsia="zh-CN"/>
              </w:rPr>
              <w:t>or V2P/P2V.</w:t>
            </w:r>
          </w:p>
        </w:tc>
      </w:tr>
      <w:tr w:rsidR="00502C92" w:rsidTr="009A72D5">
        <w:tc>
          <w:tcPr>
            <w:tcW w:w="1480" w:type="dxa"/>
          </w:tcPr>
          <w:p w:rsidR="00502C92" w:rsidRDefault="00502C92" w:rsidP="00502C92">
            <w:pPr>
              <w:widowControl/>
              <w:wordWrap/>
              <w:rPr>
                <w:rFonts w:ascii="Calibri" w:eastAsia="SimSun" w:hAnsi="Calibri" w:cs="Calibri"/>
                <w:sz w:val="22"/>
                <w:szCs w:val="22"/>
                <w:lang w:eastAsia="zh-CN"/>
              </w:rPr>
            </w:pPr>
            <w:r>
              <w:rPr>
                <w:rFonts w:ascii="Calibri" w:eastAsia="맑은 고딕" w:hAnsi="Calibri" w:cs="Calibri"/>
                <w:sz w:val="22"/>
                <w:szCs w:val="22"/>
              </w:rPr>
              <w:t>Qualcomm</w:t>
            </w:r>
          </w:p>
        </w:tc>
        <w:tc>
          <w:tcPr>
            <w:tcW w:w="1052" w:type="dxa"/>
          </w:tcPr>
          <w:p w:rsidR="00502C92" w:rsidRDefault="00502C92" w:rsidP="00502C92">
            <w:pPr>
              <w:widowControl/>
              <w:wordWrap/>
              <w:rPr>
                <w:rFonts w:ascii="Calibri" w:eastAsia="SimSun" w:hAnsi="Calibri" w:cs="Calibri"/>
                <w:sz w:val="22"/>
                <w:szCs w:val="22"/>
                <w:lang w:eastAsia="zh-CN"/>
              </w:rPr>
            </w:pPr>
          </w:p>
        </w:tc>
        <w:tc>
          <w:tcPr>
            <w:tcW w:w="6830" w:type="dxa"/>
          </w:tcPr>
          <w:p w:rsidR="00502C92" w:rsidRDefault="00502C92" w:rsidP="00502C92">
            <w:pPr>
              <w:widowControl/>
              <w:wordWrap/>
              <w:rPr>
                <w:rFonts w:ascii="Calibri" w:eastAsia="SimSun" w:hAnsi="Calibri" w:cs="Calibri"/>
                <w:sz w:val="22"/>
                <w:szCs w:val="22"/>
                <w:lang w:eastAsia="zh-CN"/>
              </w:rPr>
            </w:pPr>
            <w:r w:rsidRPr="00041B4E">
              <w:rPr>
                <w:rFonts w:ascii="Segoe UI" w:eastAsia="Times New Roman" w:hAnsi="Segoe UI" w:cs="Segoe UI"/>
                <w:kern w:val="0"/>
                <w:sz w:val="21"/>
                <w:szCs w:val="21"/>
                <w:lang w:eastAsia="en-US"/>
              </w:rPr>
              <w:t>We are ok with the UE dropping model specified in 36.885 but with an increase in the number of pedestrian UEs to 1000. The value of 500 is too low and the resulting inter-pedestrian distance of 36m is too sparse for many urban settings.</w:t>
            </w:r>
          </w:p>
        </w:tc>
      </w:tr>
      <w:tr w:rsidR="00192DFB" w:rsidTr="009A72D5">
        <w:tc>
          <w:tcPr>
            <w:tcW w:w="1480" w:type="dxa"/>
          </w:tcPr>
          <w:p w:rsidR="00192DFB" w:rsidRDefault="00192DFB" w:rsidP="00502C92">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192DFB" w:rsidRDefault="00192DFB" w:rsidP="00502C92">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192DFB" w:rsidRPr="00041B4E" w:rsidRDefault="00192DFB" w:rsidP="00502C92">
            <w:pPr>
              <w:widowControl/>
              <w:wordWrap/>
              <w:rPr>
                <w:rFonts w:ascii="Segoe UI" w:eastAsia="Times New Roman" w:hAnsi="Segoe UI" w:cs="Segoe UI"/>
                <w:kern w:val="0"/>
                <w:sz w:val="21"/>
                <w:szCs w:val="21"/>
                <w:lang w:eastAsia="en-US"/>
              </w:rPr>
            </w:pPr>
          </w:p>
        </w:tc>
      </w:tr>
      <w:tr w:rsidR="009919D0" w:rsidTr="009A72D5">
        <w:tc>
          <w:tcPr>
            <w:tcW w:w="1480" w:type="dxa"/>
          </w:tcPr>
          <w:p w:rsidR="009919D0" w:rsidRDefault="009919D0" w:rsidP="00502C92">
            <w:pPr>
              <w:widowControl/>
              <w:wordWrap/>
              <w:rPr>
                <w:rFonts w:ascii="Calibri" w:eastAsia="맑은 고딕" w:hAnsi="Calibri" w:cs="Calibri"/>
                <w:sz w:val="22"/>
                <w:szCs w:val="22"/>
              </w:rPr>
            </w:pPr>
            <w:proofErr w:type="spellStart"/>
            <w:r>
              <w:rPr>
                <w:rFonts w:ascii="Calibri" w:eastAsia="맑은 고딕" w:hAnsi="Calibri" w:cs="Calibri"/>
                <w:sz w:val="22"/>
                <w:szCs w:val="22"/>
              </w:rPr>
              <w:t>Futurewei</w:t>
            </w:r>
            <w:proofErr w:type="spellEnd"/>
          </w:p>
        </w:tc>
        <w:tc>
          <w:tcPr>
            <w:tcW w:w="1052" w:type="dxa"/>
          </w:tcPr>
          <w:p w:rsidR="009919D0" w:rsidRDefault="009919D0" w:rsidP="00502C92">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9919D0" w:rsidRPr="00041B4E" w:rsidRDefault="009919D0" w:rsidP="00502C92">
            <w:pPr>
              <w:widowControl/>
              <w:wordWrap/>
              <w:rPr>
                <w:rFonts w:ascii="Segoe UI" w:eastAsia="Times New Roman" w:hAnsi="Segoe UI" w:cs="Segoe UI"/>
                <w:kern w:val="0"/>
                <w:sz w:val="21"/>
                <w:szCs w:val="21"/>
                <w:lang w:eastAsia="en-US"/>
              </w:rPr>
            </w:pPr>
          </w:p>
        </w:tc>
      </w:tr>
      <w:tr w:rsidR="00897938" w:rsidTr="009A72D5">
        <w:tc>
          <w:tcPr>
            <w:tcW w:w="1480" w:type="dxa"/>
          </w:tcPr>
          <w:p w:rsidR="00897938" w:rsidRPr="005A7874" w:rsidRDefault="00897938" w:rsidP="00502C92">
            <w:pPr>
              <w:widowControl/>
              <w:wordWrap/>
              <w:rPr>
                <w:rFonts w:ascii="Calibri" w:eastAsia="맑은 고딕" w:hAnsi="Calibri" w:cs="Calibri"/>
                <w:sz w:val="22"/>
                <w:szCs w:val="22"/>
              </w:rPr>
            </w:pPr>
            <w:r w:rsidRPr="005A7874">
              <w:rPr>
                <w:rFonts w:ascii="Calibri" w:eastAsia="맑은 고딕" w:hAnsi="Calibri" w:cs="Calibri"/>
                <w:sz w:val="22"/>
                <w:szCs w:val="22"/>
              </w:rPr>
              <w:t>Intel</w:t>
            </w:r>
          </w:p>
        </w:tc>
        <w:tc>
          <w:tcPr>
            <w:tcW w:w="1052" w:type="dxa"/>
          </w:tcPr>
          <w:p w:rsidR="00897938" w:rsidRPr="005A7874" w:rsidRDefault="00897938" w:rsidP="00502C92">
            <w:pPr>
              <w:widowControl/>
              <w:wordWrap/>
              <w:rPr>
                <w:rFonts w:ascii="Calibri" w:eastAsia="SimSun" w:hAnsi="Calibri" w:cs="Calibri"/>
                <w:sz w:val="22"/>
                <w:szCs w:val="22"/>
                <w:lang w:eastAsia="zh-CN"/>
              </w:rPr>
            </w:pPr>
            <w:r w:rsidRPr="005A7874">
              <w:rPr>
                <w:rFonts w:ascii="Calibri" w:eastAsia="SimSun" w:hAnsi="Calibri" w:cs="Calibri"/>
                <w:sz w:val="22"/>
                <w:szCs w:val="22"/>
                <w:lang w:eastAsia="zh-CN"/>
              </w:rPr>
              <w:t>OK</w:t>
            </w:r>
          </w:p>
        </w:tc>
        <w:tc>
          <w:tcPr>
            <w:tcW w:w="6830" w:type="dxa"/>
          </w:tcPr>
          <w:p w:rsidR="00897938" w:rsidRPr="005A7874" w:rsidRDefault="00897938" w:rsidP="00502C92">
            <w:pPr>
              <w:widowControl/>
              <w:wordWrap/>
              <w:rPr>
                <w:rFonts w:ascii="Segoe UI" w:eastAsia="Times New Roman" w:hAnsi="Segoe UI" w:cs="Segoe UI"/>
                <w:kern w:val="0"/>
                <w:sz w:val="21"/>
                <w:szCs w:val="21"/>
                <w:lang w:eastAsia="en-US"/>
              </w:rPr>
            </w:pPr>
            <w:r w:rsidRPr="005A7874">
              <w:rPr>
                <w:rFonts w:ascii="Segoe UI" w:eastAsia="Times New Roman" w:hAnsi="Segoe UI" w:cs="Segoe UI"/>
                <w:kern w:val="0"/>
                <w:sz w:val="21"/>
                <w:szCs w:val="21"/>
                <w:lang w:eastAsia="en-US"/>
              </w:rPr>
              <w:t>Assuming this P-UE drop is used for V2X evaluations</w:t>
            </w:r>
          </w:p>
        </w:tc>
      </w:tr>
      <w:tr w:rsidR="00A006B9" w:rsidTr="009A72D5">
        <w:tc>
          <w:tcPr>
            <w:tcW w:w="1480" w:type="dxa"/>
          </w:tcPr>
          <w:p w:rsidR="00A006B9" w:rsidRPr="00A006B9" w:rsidRDefault="00A006B9" w:rsidP="00502C92">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ATT</w:t>
            </w:r>
          </w:p>
        </w:tc>
        <w:tc>
          <w:tcPr>
            <w:tcW w:w="1052" w:type="dxa"/>
          </w:tcPr>
          <w:p w:rsidR="00A006B9" w:rsidRPr="005A7874" w:rsidRDefault="00A006B9" w:rsidP="00502C92">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Y</w:t>
            </w:r>
            <w:r>
              <w:rPr>
                <w:rFonts w:ascii="Calibri" w:eastAsia="SimSun" w:hAnsi="Calibri" w:cs="Calibri"/>
                <w:sz w:val="22"/>
                <w:szCs w:val="22"/>
                <w:lang w:eastAsia="zh-CN"/>
              </w:rPr>
              <w:t>es</w:t>
            </w:r>
          </w:p>
        </w:tc>
        <w:tc>
          <w:tcPr>
            <w:tcW w:w="6830" w:type="dxa"/>
          </w:tcPr>
          <w:p w:rsidR="00A006B9" w:rsidRPr="005A7874" w:rsidRDefault="00A006B9" w:rsidP="00502C92">
            <w:pPr>
              <w:widowControl/>
              <w:wordWrap/>
              <w:rPr>
                <w:rFonts w:ascii="Segoe UI" w:eastAsia="Times New Roman" w:hAnsi="Segoe UI" w:cs="Segoe UI"/>
                <w:kern w:val="0"/>
                <w:sz w:val="21"/>
                <w:szCs w:val="21"/>
                <w:lang w:eastAsia="en-US"/>
              </w:rPr>
            </w:pPr>
          </w:p>
        </w:tc>
      </w:tr>
    </w:tbl>
    <w:p w:rsidR="005E348B" w:rsidRDefault="005E348B" w:rsidP="005E348B">
      <w:pPr>
        <w:widowControl/>
        <w:wordWrap/>
        <w:ind w:firstLine="360"/>
        <w:rPr>
          <w:rFonts w:ascii="Calibri" w:hAnsi="Calibri" w:cs="Calibri"/>
          <w:sz w:val="22"/>
        </w:rPr>
      </w:pPr>
    </w:p>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t>FL</w:t>
      </w:r>
      <w:r w:rsidRPr="00E051C0">
        <w:rPr>
          <w:rFonts w:ascii="Calibri" w:hAnsi="Calibri" w:cs="Calibri"/>
          <w:sz w:val="22"/>
          <w:highlight w:val="lightGray"/>
        </w:rPr>
        <w:t>’s observation:</w:t>
      </w:r>
    </w:p>
    <w:p w:rsidR="00E051C0" w:rsidRPr="00E051C0" w:rsidRDefault="00E051C0" w:rsidP="00E051C0">
      <w:pPr>
        <w:pStyle w:val="af7"/>
        <w:widowControl/>
        <w:numPr>
          <w:ilvl w:val="1"/>
          <w:numId w:val="30"/>
        </w:numPr>
        <w:wordWrap/>
        <w:spacing w:before="0" w:after="0" w:line="240" w:lineRule="auto"/>
        <w:ind w:leftChars="0"/>
        <w:rPr>
          <w:rFonts w:ascii="Calibri" w:hAnsi="Calibri" w:cs="Calibri"/>
          <w:sz w:val="22"/>
          <w:highlight w:val="lightGray"/>
        </w:rPr>
      </w:pPr>
      <w:r>
        <w:rPr>
          <w:rFonts w:ascii="Calibri" w:hAnsi="Calibri" w:cs="Calibri"/>
          <w:sz w:val="22"/>
          <w:highlight w:val="lightGray"/>
        </w:rPr>
        <w:t>Seem to be consensus</w:t>
      </w:r>
    </w:p>
    <w:p w:rsidR="005E348B" w:rsidRDefault="005E348B" w:rsidP="005E348B">
      <w:pPr>
        <w:widowControl/>
        <w:wordWrap/>
        <w:ind w:firstLine="360"/>
        <w:rPr>
          <w:rFonts w:ascii="Calibri" w:hAnsi="Calibri" w:cs="Calibri"/>
          <w:sz w:val="22"/>
        </w:rPr>
      </w:pPr>
    </w:p>
    <w:p w:rsidR="00E051C0" w:rsidRDefault="00E051C0" w:rsidP="005E348B">
      <w:pPr>
        <w:widowControl/>
        <w:wordWrap/>
        <w:ind w:firstLine="360"/>
        <w:rPr>
          <w:rFonts w:ascii="Calibri" w:hAnsi="Calibri" w:cs="Calibri"/>
          <w:sz w:val="22"/>
        </w:rPr>
      </w:pPr>
    </w:p>
    <w:p w:rsidR="00E051C0" w:rsidRDefault="00E051C0" w:rsidP="005E348B">
      <w:pPr>
        <w:widowControl/>
        <w:wordWrap/>
        <w:ind w:firstLine="360"/>
        <w:rPr>
          <w:rFonts w:ascii="Calibri" w:hAnsi="Calibri" w:cs="Calibri"/>
          <w:sz w:val="22"/>
        </w:rPr>
      </w:pPr>
    </w:p>
    <w:p w:rsidR="005E348B" w:rsidRPr="00EE7A78"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EE7A78">
        <w:rPr>
          <w:rFonts w:ascii="Calibri" w:hAnsi="Calibri" w:cs="Calibri" w:hint="eastAsia"/>
          <w:sz w:val="22"/>
        </w:rPr>
        <w:t>Q</w:t>
      </w:r>
      <w:r w:rsidRPr="00EE7A78">
        <w:rPr>
          <w:rFonts w:ascii="Calibri" w:hAnsi="Calibri" w:cs="Calibri"/>
          <w:sz w:val="22"/>
        </w:rPr>
        <w:t>3</w:t>
      </w:r>
      <w:r w:rsidRPr="00EE7A78">
        <w:rPr>
          <w:rFonts w:ascii="Calibri" w:hAnsi="Calibri" w:cs="Calibri" w:hint="eastAsia"/>
          <w:sz w:val="22"/>
        </w:rPr>
        <w:t xml:space="preserve">: </w:t>
      </w:r>
      <w:r w:rsidRPr="00EE7A78">
        <w:rPr>
          <w:rFonts w:ascii="Calibri" w:hAnsi="Calibri" w:cs="Calibri"/>
          <w:sz w:val="22"/>
        </w:rPr>
        <w:t>Do you agree the following proposal?</w:t>
      </w:r>
    </w:p>
    <w:p w:rsidR="005E348B" w:rsidRPr="00EE7A78" w:rsidRDefault="005E348B" w:rsidP="005E348B">
      <w:pPr>
        <w:widowControl/>
        <w:wordWrap/>
        <w:ind w:firstLine="360"/>
        <w:rPr>
          <w:rFonts w:ascii="Calibri" w:hAnsi="Calibri" w:cs="Calibri"/>
          <w:sz w:val="22"/>
        </w:rPr>
      </w:pPr>
    </w:p>
    <w:p w:rsidR="005E348B" w:rsidRPr="00EE7A78" w:rsidRDefault="005E348B" w:rsidP="005E348B">
      <w:pPr>
        <w:widowControl/>
        <w:numPr>
          <w:ilvl w:val="0"/>
          <w:numId w:val="10"/>
        </w:numPr>
        <w:wordWrap/>
        <w:spacing w:line="240" w:lineRule="exact"/>
        <w:jc w:val="left"/>
        <w:rPr>
          <w:rFonts w:ascii="Calibri" w:hAnsi="Calibri" w:cs="Calibri"/>
          <w:sz w:val="22"/>
        </w:rPr>
      </w:pPr>
      <w:r w:rsidRPr="00EE7A78">
        <w:rPr>
          <w:rFonts w:ascii="Calibri" w:hAnsi="Calibri" w:cs="Calibri"/>
          <w:sz w:val="22"/>
        </w:rPr>
        <w:t xml:space="preserve">For public safety and commercial use cases, reference configuration for power consumption model </w:t>
      </w:r>
      <w:r w:rsidR="002F0DCF">
        <w:rPr>
          <w:rFonts w:ascii="Calibri" w:hAnsi="Calibri" w:cs="Calibri"/>
          <w:sz w:val="22"/>
        </w:rPr>
        <w:t>and its power consumption level are</w:t>
      </w:r>
      <w:r w:rsidR="002F0DCF" w:rsidRPr="00EE7A78">
        <w:rPr>
          <w:rFonts w:ascii="Calibri" w:hAnsi="Calibri" w:cs="Calibri"/>
          <w:sz w:val="22"/>
        </w:rPr>
        <w:t xml:space="preserve"> </w:t>
      </w:r>
      <w:r w:rsidRPr="00EE7A78">
        <w:rPr>
          <w:rFonts w:ascii="Calibri" w:hAnsi="Calibri" w:cs="Calibri"/>
          <w:sz w:val="22"/>
        </w:rPr>
        <w:t>given by following table</w:t>
      </w:r>
    </w:p>
    <w:p w:rsidR="005E348B" w:rsidRDefault="005E348B" w:rsidP="005E348B">
      <w:pPr>
        <w:widowControl/>
        <w:wordWrap/>
        <w:ind w:firstLine="360"/>
        <w:rPr>
          <w:rFonts w:ascii="Calibri" w:hAnsi="Calibri" w:cs="Calibri"/>
          <w:sz w:val="22"/>
          <w:szCs w:val="22"/>
        </w:rPr>
      </w:pPr>
    </w:p>
    <w:tbl>
      <w:tblPr>
        <w:tblStyle w:val="af"/>
        <w:tblW w:w="0" w:type="auto"/>
        <w:jc w:val="center"/>
        <w:tblLook w:val="04A0" w:firstRow="1" w:lastRow="0" w:firstColumn="1" w:lastColumn="0" w:noHBand="0" w:noVBand="1"/>
      </w:tblPr>
      <w:tblGrid>
        <w:gridCol w:w="2489"/>
        <w:gridCol w:w="2823"/>
      </w:tblGrid>
      <w:tr w:rsidR="005E348B" w:rsidRPr="00776F52" w:rsidTr="006B014A">
        <w:trPr>
          <w:trHeight w:val="392"/>
          <w:jc w:val="center"/>
        </w:trPr>
        <w:tc>
          <w:tcPr>
            <w:tcW w:w="2489" w:type="dxa"/>
          </w:tcPr>
          <w:p w:rsidR="005E348B" w:rsidRPr="00776F52" w:rsidRDefault="005E348B" w:rsidP="006B014A">
            <w:pPr>
              <w:widowControl/>
              <w:wordWrap/>
              <w:rPr>
                <w:rFonts w:ascii="Calibri" w:hAnsi="Calibri" w:cs="Calibri"/>
                <w:sz w:val="22"/>
                <w:szCs w:val="22"/>
              </w:rPr>
            </w:pPr>
            <w:r w:rsidRPr="00776F52">
              <w:rPr>
                <w:rFonts w:ascii="Calibri" w:hAnsi="Calibri" w:cs="Calibri"/>
                <w:sz w:val="22"/>
                <w:szCs w:val="22"/>
              </w:rPr>
              <w:t>Parameter</w:t>
            </w:r>
          </w:p>
        </w:tc>
        <w:tc>
          <w:tcPr>
            <w:tcW w:w="2823" w:type="dxa"/>
          </w:tcPr>
          <w:p w:rsidR="005E348B" w:rsidRPr="00776F52" w:rsidRDefault="005E348B" w:rsidP="006B014A">
            <w:pPr>
              <w:widowControl/>
              <w:wordWrap/>
              <w:rPr>
                <w:rFonts w:ascii="Calibri" w:hAnsi="Calibri" w:cs="Calibri"/>
                <w:sz w:val="22"/>
                <w:szCs w:val="22"/>
              </w:rPr>
            </w:pPr>
            <w:proofErr w:type="spellStart"/>
            <w:r w:rsidRPr="00776F52">
              <w:rPr>
                <w:rFonts w:ascii="Calibri" w:hAnsi="Calibri" w:cs="Calibri"/>
                <w:sz w:val="22"/>
                <w:szCs w:val="22"/>
              </w:rPr>
              <w:t>Sidelink</w:t>
            </w:r>
            <w:proofErr w:type="spellEnd"/>
            <w:r w:rsidRPr="00776F52">
              <w:rPr>
                <w:rFonts w:ascii="Calibri" w:hAnsi="Calibri" w:cs="Calibri"/>
                <w:sz w:val="22"/>
                <w:szCs w:val="22"/>
              </w:rPr>
              <w:t xml:space="preserve"> </w:t>
            </w:r>
            <w:r w:rsidR="002F0DCF">
              <w:rPr>
                <w:rFonts w:ascii="Calibri" w:hAnsi="Calibri" w:cs="Calibri"/>
                <w:sz w:val="22"/>
                <w:szCs w:val="22"/>
              </w:rPr>
              <w:t xml:space="preserve">in </w:t>
            </w:r>
            <w:r w:rsidRPr="00776F52">
              <w:rPr>
                <w:rFonts w:ascii="Calibri" w:hAnsi="Calibri" w:cs="Calibri"/>
                <w:sz w:val="22"/>
                <w:szCs w:val="22"/>
              </w:rPr>
              <w:t>FR1</w:t>
            </w:r>
          </w:p>
        </w:tc>
      </w:tr>
      <w:tr w:rsidR="005E348B" w:rsidRPr="00776F52" w:rsidTr="006B014A">
        <w:trPr>
          <w:trHeight w:val="383"/>
          <w:jc w:val="center"/>
        </w:trPr>
        <w:tc>
          <w:tcPr>
            <w:tcW w:w="2489" w:type="dxa"/>
          </w:tcPr>
          <w:p w:rsidR="005E348B" w:rsidRPr="00776F52" w:rsidRDefault="005E348B" w:rsidP="006B014A">
            <w:pPr>
              <w:widowControl/>
              <w:wordWrap/>
              <w:rPr>
                <w:rFonts w:ascii="Calibri" w:hAnsi="Calibri" w:cs="Calibri"/>
                <w:sz w:val="22"/>
                <w:szCs w:val="22"/>
              </w:rPr>
            </w:pPr>
            <w:r w:rsidRPr="00776F52">
              <w:rPr>
                <w:rFonts w:ascii="Calibri" w:hAnsi="Calibri" w:cs="Calibri"/>
                <w:sz w:val="22"/>
                <w:szCs w:val="22"/>
              </w:rPr>
              <w:t>SCS</w:t>
            </w:r>
          </w:p>
        </w:tc>
        <w:tc>
          <w:tcPr>
            <w:tcW w:w="2823" w:type="dxa"/>
          </w:tcPr>
          <w:p w:rsidR="005E348B" w:rsidRPr="00776F52" w:rsidRDefault="005E348B" w:rsidP="006B014A">
            <w:pPr>
              <w:widowControl/>
              <w:wordWrap/>
              <w:rPr>
                <w:rFonts w:ascii="Calibri" w:hAnsi="Calibri" w:cs="Calibri"/>
                <w:sz w:val="22"/>
                <w:szCs w:val="22"/>
              </w:rPr>
            </w:pPr>
            <w:r w:rsidRPr="00776F52">
              <w:rPr>
                <w:rFonts w:ascii="Calibri" w:hAnsi="Calibri" w:cs="Calibri"/>
                <w:sz w:val="22"/>
                <w:szCs w:val="22"/>
              </w:rPr>
              <w:t>15 kHz</w:t>
            </w:r>
          </w:p>
        </w:tc>
      </w:tr>
      <w:tr w:rsidR="005E348B" w:rsidRPr="00776F52" w:rsidTr="006B014A">
        <w:trPr>
          <w:trHeight w:val="392"/>
          <w:jc w:val="center"/>
        </w:trPr>
        <w:tc>
          <w:tcPr>
            <w:tcW w:w="2489" w:type="dxa"/>
          </w:tcPr>
          <w:p w:rsidR="005E348B" w:rsidRPr="00776F52" w:rsidRDefault="005E348B" w:rsidP="006B014A">
            <w:pPr>
              <w:widowControl/>
              <w:wordWrap/>
              <w:rPr>
                <w:rFonts w:ascii="Calibri" w:hAnsi="Calibri" w:cs="Calibri"/>
                <w:sz w:val="22"/>
                <w:szCs w:val="22"/>
              </w:rPr>
            </w:pPr>
            <w:r w:rsidRPr="00776F52">
              <w:rPr>
                <w:rFonts w:ascii="Calibri" w:hAnsi="Calibri" w:cs="Calibri"/>
                <w:sz w:val="22"/>
                <w:szCs w:val="22"/>
              </w:rPr>
              <w:t>BW</w:t>
            </w:r>
          </w:p>
        </w:tc>
        <w:tc>
          <w:tcPr>
            <w:tcW w:w="2823" w:type="dxa"/>
          </w:tcPr>
          <w:p w:rsidR="005E348B" w:rsidRPr="00776F52" w:rsidRDefault="005E348B" w:rsidP="006B014A">
            <w:pPr>
              <w:widowControl/>
              <w:wordWrap/>
              <w:rPr>
                <w:rFonts w:ascii="Calibri" w:hAnsi="Calibri" w:cs="Calibri"/>
                <w:sz w:val="22"/>
                <w:szCs w:val="22"/>
              </w:rPr>
            </w:pPr>
            <w:r w:rsidRPr="00776F52">
              <w:rPr>
                <w:rFonts w:ascii="Calibri" w:hAnsi="Calibri" w:cs="Calibri"/>
                <w:sz w:val="22"/>
                <w:szCs w:val="22"/>
              </w:rPr>
              <w:t>20MHz</w:t>
            </w:r>
          </w:p>
        </w:tc>
      </w:tr>
      <w:tr w:rsidR="005E348B" w:rsidRPr="00776F52" w:rsidTr="006B014A">
        <w:trPr>
          <w:trHeight w:val="392"/>
          <w:jc w:val="center"/>
        </w:trPr>
        <w:tc>
          <w:tcPr>
            <w:tcW w:w="2489" w:type="dxa"/>
          </w:tcPr>
          <w:p w:rsidR="005E348B" w:rsidRPr="00776F52" w:rsidRDefault="005E348B" w:rsidP="006B014A">
            <w:pPr>
              <w:widowControl/>
              <w:wordWrap/>
              <w:rPr>
                <w:rFonts w:ascii="Calibri" w:hAnsi="Calibri" w:cs="Calibri"/>
                <w:sz w:val="22"/>
                <w:szCs w:val="22"/>
              </w:rPr>
            </w:pPr>
            <w:r w:rsidRPr="00776F52">
              <w:rPr>
                <w:rFonts w:ascii="Calibri" w:hAnsi="Calibri" w:cs="Calibri"/>
                <w:sz w:val="22"/>
                <w:szCs w:val="22"/>
              </w:rPr>
              <w:t>Rx branch</w:t>
            </w:r>
          </w:p>
        </w:tc>
        <w:tc>
          <w:tcPr>
            <w:tcW w:w="2823" w:type="dxa"/>
          </w:tcPr>
          <w:p w:rsidR="005E348B" w:rsidRPr="00776F52" w:rsidRDefault="005E348B" w:rsidP="006B014A">
            <w:pPr>
              <w:widowControl/>
              <w:wordWrap/>
              <w:rPr>
                <w:rFonts w:ascii="Calibri" w:hAnsi="Calibri" w:cs="Calibri"/>
                <w:sz w:val="22"/>
                <w:szCs w:val="22"/>
              </w:rPr>
            </w:pPr>
            <w:r w:rsidRPr="00776F52">
              <w:rPr>
                <w:rFonts w:ascii="Calibri" w:hAnsi="Calibri" w:cs="Calibri"/>
                <w:sz w:val="22"/>
                <w:szCs w:val="22"/>
              </w:rPr>
              <w:t>4Rx</w:t>
            </w:r>
          </w:p>
        </w:tc>
      </w:tr>
      <w:tr w:rsidR="005E348B" w:rsidRPr="00776F52" w:rsidTr="006B014A">
        <w:trPr>
          <w:trHeight w:val="392"/>
          <w:jc w:val="center"/>
        </w:trPr>
        <w:tc>
          <w:tcPr>
            <w:tcW w:w="2489" w:type="dxa"/>
          </w:tcPr>
          <w:p w:rsidR="005E348B" w:rsidRPr="00776F52" w:rsidRDefault="005E348B" w:rsidP="006B014A">
            <w:pPr>
              <w:widowControl/>
              <w:wordWrap/>
              <w:rPr>
                <w:rFonts w:ascii="Calibri" w:hAnsi="Calibri" w:cs="Calibri"/>
                <w:sz w:val="22"/>
                <w:szCs w:val="22"/>
              </w:rPr>
            </w:pPr>
            <w:proofErr w:type="spellStart"/>
            <w:r w:rsidRPr="00776F52">
              <w:rPr>
                <w:rFonts w:ascii="Calibri" w:hAnsi="Calibri" w:cs="Calibri"/>
                <w:sz w:val="22"/>
                <w:szCs w:val="22"/>
              </w:rPr>
              <w:t>Tx</w:t>
            </w:r>
            <w:proofErr w:type="spellEnd"/>
            <w:r w:rsidRPr="00776F52">
              <w:rPr>
                <w:rFonts w:ascii="Calibri" w:hAnsi="Calibri" w:cs="Calibri"/>
                <w:sz w:val="22"/>
                <w:szCs w:val="22"/>
              </w:rPr>
              <w:t xml:space="preserve"> branch</w:t>
            </w:r>
          </w:p>
        </w:tc>
        <w:tc>
          <w:tcPr>
            <w:tcW w:w="2823" w:type="dxa"/>
          </w:tcPr>
          <w:p w:rsidR="005E348B" w:rsidRPr="00776F52" w:rsidRDefault="005E348B" w:rsidP="006B014A">
            <w:pPr>
              <w:widowControl/>
              <w:wordWrap/>
              <w:rPr>
                <w:rFonts w:ascii="Calibri" w:hAnsi="Calibri" w:cs="Calibri"/>
                <w:sz w:val="22"/>
                <w:szCs w:val="22"/>
              </w:rPr>
            </w:pPr>
            <w:r w:rsidRPr="00776F52">
              <w:rPr>
                <w:rFonts w:ascii="Calibri" w:hAnsi="Calibri" w:cs="Calibri"/>
                <w:sz w:val="22"/>
                <w:szCs w:val="22"/>
              </w:rPr>
              <w:t>1Tx</w:t>
            </w:r>
          </w:p>
        </w:tc>
      </w:tr>
      <w:tr w:rsidR="005E348B" w:rsidRPr="00776F52" w:rsidTr="006B014A">
        <w:trPr>
          <w:trHeight w:val="383"/>
          <w:jc w:val="center"/>
        </w:trPr>
        <w:tc>
          <w:tcPr>
            <w:tcW w:w="2489" w:type="dxa"/>
          </w:tcPr>
          <w:p w:rsidR="005E348B" w:rsidRPr="00776F52" w:rsidRDefault="005E348B" w:rsidP="006B014A">
            <w:pPr>
              <w:widowControl/>
              <w:wordWrap/>
              <w:rPr>
                <w:rFonts w:ascii="Calibri" w:hAnsi="Calibri" w:cs="Calibri"/>
                <w:sz w:val="22"/>
                <w:szCs w:val="22"/>
              </w:rPr>
            </w:pPr>
            <w:r w:rsidRPr="00776F52">
              <w:rPr>
                <w:rFonts w:ascii="Calibri" w:hAnsi="Calibri" w:cs="Calibri"/>
                <w:sz w:val="22"/>
                <w:szCs w:val="22"/>
              </w:rPr>
              <w:t>Light sleep</w:t>
            </w:r>
          </w:p>
        </w:tc>
        <w:tc>
          <w:tcPr>
            <w:tcW w:w="2823" w:type="dxa"/>
          </w:tcPr>
          <w:p w:rsidR="005E348B" w:rsidRPr="00776F52" w:rsidRDefault="005E348B" w:rsidP="006B014A">
            <w:pPr>
              <w:widowControl/>
              <w:wordWrap/>
              <w:rPr>
                <w:rFonts w:ascii="Calibri" w:hAnsi="Calibri" w:cs="Calibri"/>
                <w:sz w:val="22"/>
                <w:szCs w:val="22"/>
              </w:rPr>
            </w:pPr>
            <w:r w:rsidRPr="00776F52">
              <w:rPr>
                <w:rFonts w:ascii="Calibri" w:hAnsi="Calibri" w:cs="Calibri"/>
                <w:sz w:val="22"/>
                <w:szCs w:val="22"/>
              </w:rPr>
              <w:t>20</w:t>
            </w:r>
          </w:p>
        </w:tc>
      </w:tr>
      <w:tr w:rsidR="005E348B" w:rsidRPr="00776F52" w:rsidTr="006B014A">
        <w:trPr>
          <w:trHeight w:val="392"/>
          <w:jc w:val="center"/>
        </w:trPr>
        <w:tc>
          <w:tcPr>
            <w:tcW w:w="2489" w:type="dxa"/>
          </w:tcPr>
          <w:p w:rsidR="005E348B" w:rsidRPr="00776F52" w:rsidRDefault="005E348B" w:rsidP="006B014A">
            <w:pPr>
              <w:widowControl/>
              <w:wordWrap/>
              <w:rPr>
                <w:rFonts w:ascii="Calibri" w:hAnsi="Calibri" w:cs="Calibri"/>
                <w:sz w:val="22"/>
                <w:szCs w:val="22"/>
              </w:rPr>
            </w:pPr>
            <w:r w:rsidRPr="00776F52">
              <w:rPr>
                <w:rFonts w:ascii="Calibri" w:hAnsi="Calibri" w:cs="Calibri"/>
                <w:sz w:val="22"/>
                <w:szCs w:val="22"/>
              </w:rPr>
              <w:t>Micro sleep</w:t>
            </w:r>
          </w:p>
        </w:tc>
        <w:tc>
          <w:tcPr>
            <w:tcW w:w="2823" w:type="dxa"/>
          </w:tcPr>
          <w:p w:rsidR="005E348B" w:rsidRPr="00776F52" w:rsidRDefault="005E348B" w:rsidP="006B014A">
            <w:pPr>
              <w:widowControl/>
              <w:wordWrap/>
              <w:rPr>
                <w:rFonts w:ascii="Calibri" w:hAnsi="Calibri" w:cs="Calibri"/>
                <w:sz w:val="22"/>
                <w:szCs w:val="22"/>
              </w:rPr>
            </w:pPr>
            <w:r w:rsidRPr="00776F52">
              <w:rPr>
                <w:rFonts w:ascii="Calibri" w:hAnsi="Calibri" w:cs="Calibri"/>
                <w:sz w:val="22"/>
                <w:szCs w:val="22"/>
              </w:rPr>
              <w:t>45</w:t>
            </w:r>
          </w:p>
        </w:tc>
      </w:tr>
      <w:tr w:rsidR="002F0DCF" w:rsidRPr="00776F52" w:rsidTr="006B014A">
        <w:trPr>
          <w:trHeight w:val="392"/>
          <w:jc w:val="center"/>
        </w:trPr>
        <w:tc>
          <w:tcPr>
            <w:tcW w:w="2489" w:type="dxa"/>
            <w:vMerge w:val="restart"/>
          </w:tcPr>
          <w:p w:rsidR="002F0DCF" w:rsidRPr="00776F52" w:rsidRDefault="002F0DCF" w:rsidP="00FB4E05">
            <w:pPr>
              <w:widowControl/>
              <w:wordWrap/>
              <w:rPr>
                <w:rFonts w:ascii="Calibri" w:hAnsi="Calibri" w:cs="Calibri"/>
                <w:sz w:val="22"/>
                <w:szCs w:val="22"/>
              </w:rPr>
            </w:pPr>
            <w:r w:rsidRPr="00776F52">
              <w:rPr>
                <w:rFonts w:ascii="Calibri" w:hAnsi="Calibri" w:cs="Calibri"/>
                <w:sz w:val="22"/>
                <w:szCs w:val="22"/>
              </w:rPr>
              <w:lastRenderedPageBreak/>
              <w:t>Power consumption</w:t>
            </w:r>
          </w:p>
        </w:tc>
        <w:tc>
          <w:tcPr>
            <w:tcW w:w="2823" w:type="dxa"/>
          </w:tcPr>
          <w:p w:rsidR="002F0DCF" w:rsidRPr="00776F52" w:rsidRDefault="002F0DCF" w:rsidP="006B014A">
            <w:pPr>
              <w:widowControl/>
              <w:wordWrap/>
              <w:rPr>
                <w:rFonts w:ascii="Calibri" w:hAnsi="Calibri" w:cs="Calibri"/>
                <w:sz w:val="22"/>
                <w:szCs w:val="22"/>
              </w:rPr>
            </w:pPr>
            <w:r w:rsidRPr="00776F52">
              <w:rPr>
                <w:rFonts w:ascii="Calibri" w:hAnsi="Calibri" w:cs="Calibri"/>
                <w:sz w:val="22"/>
                <w:szCs w:val="22"/>
              </w:rPr>
              <w:t>PSCCH</w:t>
            </w:r>
            <w:r>
              <w:rPr>
                <w:rFonts w:ascii="Calibri" w:hAnsi="Calibri" w:cs="Calibri"/>
                <w:sz w:val="22"/>
                <w:szCs w:val="22"/>
              </w:rPr>
              <w:t>:</w:t>
            </w:r>
            <w:r w:rsidRPr="00776F52">
              <w:rPr>
                <w:rFonts w:ascii="Calibri" w:hAnsi="Calibri" w:cs="Calibri"/>
                <w:sz w:val="22"/>
                <w:szCs w:val="22"/>
              </w:rPr>
              <w:tab/>
            </w:r>
            <w:r w:rsidRPr="00776F52">
              <w:rPr>
                <w:rFonts w:ascii="Calibri" w:hAnsi="Calibri" w:cs="Calibri"/>
                <w:sz w:val="22"/>
                <w:szCs w:val="22"/>
              </w:rPr>
              <w:tab/>
              <w:t>75</w:t>
            </w:r>
          </w:p>
        </w:tc>
      </w:tr>
      <w:tr w:rsidR="002F0DCF" w:rsidRPr="00776F52" w:rsidTr="006B014A">
        <w:trPr>
          <w:trHeight w:val="392"/>
          <w:jc w:val="center"/>
        </w:trPr>
        <w:tc>
          <w:tcPr>
            <w:tcW w:w="2489" w:type="dxa"/>
            <w:vMerge/>
          </w:tcPr>
          <w:p w:rsidR="002F0DCF" w:rsidRPr="00776F52" w:rsidRDefault="002F0DCF" w:rsidP="006B014A">
            <w:pPr>
              <w:widowControl/>
              <w:wordWrap/>
              <w:rPr>
                <w:rFonts w:ascii="Calibri" w:hAnsi="Calibri" w:cs="Calibri"/>
                <w:sz w:val="22"/>
                <w:szCs w:val="22"/>
              </w:rPr>
            </w:pPr>
          </w:p>
        </w:tc>
        <w:tc>
          <w:tcPr>
            <w:tcW w:w="2823" w:type="dxa"/>
          </w:tcPr>
          <w:p w:rsidR="002F0DCF" w:rsidRPr="00776F52" w:rsidRDefault="002F0DCF" w:rsidP="006B014A">
            <w:pPr>
              <w:widowControl/>
              <w:wordWrap/>
              <w:rPr>
                <w:rFonts w:ascii="Calibri" w:hAnsi="Calibri" w:cs="Calibri"/>
                <w:sz w:val="22"/>
                <w:szCs w:val="22"/>
              </w:rPr>
            </w:pPr>
            <w:r w:rsidRPr="00776F52">
              <w:rPr>
                <w:rFonts w:ascii="Calibri" w:hAnsi="Calibri" w:cs="Calibri"/>
                <w:sz w:val="22"/>
                <w:szCs w:val="22"/>
              </w:rPr>
              <w:t>PSCCH+PSSCH</w:t>
            </w:r>
            <w:r>
              <w:rPr>
                <w:rFonts w:ascii="Calibri" w:hAnsi="Calibri" w:cs="Calibri"/>
                <w:sz w:val="22"/>
                <w:szCs w:val="22"/>
              </w:rPr>
              <w:t>:</w:t>
            </w:r>
            <w:r w:rsidRPr="00776F52">
              <w:rPr>
                <w:rFonts w:ascii="Calibri" w:hAnsi="Calibri" w:cs="Calibri"/>
                <w:sz w:val="22"/>
                <w:szCs w:val="22"/>
              </w:rPr>
              <w:tab/>
              <w:t>100</w:t>
            </w:r>
          </w:p>
        </w:tc>
      </w:tr>
      <w:tr w:rsidR="005E348B" w:rsidRPr="00776F52" w:rsidTr="006B014A">
        <w:trPr>
          <w:trHeight w:val="610"/>
          <w:jc w:val="center"/>
        </w:trPr>
        <w:tc>
          <w:tcPr>
            <w:tcW w:w="2489" w:type="dxa"/>
          </w:tcPr>
          <w:p w:rsidR="005E348B" w:rsidRPr="00776F52" w:rsidRDefault="002F0DCF" w:rsidP="00FB4E05">
            <w:pPr>
              <w:widowControl/>
              <w:wordWrap/>
              <w:rPr>
                <w:rFonts w:ascii="Calibri" w:hAnsi="Calibri" w:cs="Calibri"/>
                <w:sz w:val="22"/>
                <w:szCs w:val="22"/>
              </w:rPr>
            </w:pPr>
            <w:r>
              <w:rPr>
                <w:rFonts w:ascii="Calibri" w:hAnsi="Calibri" w:cs="Calibri"/>
                <w:sz w:val="22"/>
                <w:szCs w:val="22"/>
              </w:rPr>
              <w:t>UL</w:t>
            </w:r>
          </w:p>
        </w:tc>
        <w:tc>
          <w:tcPr>
            <w:tcW w:w="2823" w:type="dxa"/>
          </w:tcPr>
          <w:p w:rsidR="005E348B" w:rsidRPr="00776F52" w:rsidRDefault="005E348B" w:rsidP="006B014A">
            <w:pPr>
              <w:widowControl/>
              <w:wordWrap/>
              <w:rPr>
                <w:rFonts w:ascii="Calibri" w:hAnsi="Calibri" w:cs="Calibri"/>
                <w:sz w:val="22"/>
                <w:szCs w:val="22"/>
              </w:rPr>
            </w:pPr>
            <w:r>
              <w:rPr>
                <w:rFonts w:ascii="Calibri" w:hAnsi="Calibri" w:cs="Calibri"/>
                <w:sz w:val="22"/>
                <w:szCs w:val="22"/>
              </w:rPr>
              <w:t xml:space="preserve">80 </w:t>
            </w:r>
            <w:r w:rsidRPr="00776F52">
              <w:rPr>
                <w:rFonts w:ascii="Calibri" w:hAnsi="Calibri" w:cs="Calibri"/>
                <w:sz w:val="22"/>
                <w:szCs w:val="22"/>
              </w:rPr>
              <w:t>@0dBm</w:t>
            </w:r>
          </w:p>
          <w:p w:rsidR="005E348B" w:rsidRPr="00776F52" w:rsidRDefault="005E348B" w:rsidP="006B014A">
            <w:pPr>
              <w:widowControl/>
              <w:wordWrap/>
              <w:rPr>
                <w:rFonts w:ascii="Calibri" w:hAnsi="Calibri" w:cs="Calibri"/>
                <w:sz w:val="22"/>
                <w:szCs w:val="22"/>
              </w:rPr>
            </w:pPr>
            <w:r w:rsidRPr="00776F52">
              <w:rPr>
                <w:rFonts w:ascii="Calibri" w:hAnsi="Calibri" w:cs="Calibri"/>
                <w:sz w:val="22"/>
                <w:szCs w:val="22"/>
              </w:rPr>
              <w:t>215</w:t>
            </w:r>
            <w:r>
              <w:rPr>
                <w:rFonts w:ascii="Calibri" w:hAnsi="Calibri" w:cs="Calibri"/>
                <w:sz w:val="22"/>
                <w:szCs w:val="22"/>
              </w:rPr>
              <w:t xml:space="preserve"> </w:t>
            </w:r>
            <w:r w:rsidRPr="00776F52">
              <w:rPr>
                <w:rFonts w:ascii="Calibri" w:hAnsi="Calibri" w:cs="Calibri"/>
                <w:sz w:val="22"/>
                <w:szCs w:val="22"/>
              </w:rPr>
              <w:t>@23dBm</w:t>
            </w:r>
          </w:p>
        </w:tc>
      </w:tr>
    </w:tbl>
    <w:p w:rsidR="005E348B" w:rsidRDefault="005E348B" w:rsidP="005E348B">
      <w:pPr>
        <w:widowControl/>
        <w:wordWrap/>
        <w:ind w:firstLine="360"/>
        <w:rPr>
          <w:rFonts w:ascii="Calibri" w:hAnsi="Calibri" w:cs="Calibri"/>
          <w:sz w:val="22"/>
          <w:szCs w:val="22"/>
        </w:rPr>
      </w:pPr>
    </w:p>
    <w:p w:rsidR="005E348B" w:rsidRDefault="005E348B" w:rsidP="005E348B">
      <w:pPr>
        <w:widowControl/>
        <w:wordWrap/>
        <w:ind w:firstLine="360"/>
        <w:rPr>
          <w:rFonts w:ascii="Calibri" w:hAnsi="Calibri" w:cs="Calibri"/>
          <w:sz w:val="22"/>
        </w:rPr>
      </w:pPr>
    </w:p>
    <w:tbl>
      <w:tblPr>
        <w:tblStyle w:val="af"/>
        <w:tblW w:w="0" w:type="auto"/>
        <w:tblLook w:val="04A0" w:firstRow="1" w:lastRow="0" w:firstColumn="1" w:lastColumn="0" w:noHBand="0" w:noVBand="1"/>
      </w:tblPr>
      <w:tblGrid>
        <w:gridCol w:w="1479"/>
        <w:gridCol w:w="1072"/>
        <w:gridCol w:w="6811"/>
      </w:tblGrid>
      <w:tr w:rsidR="005E348B" w:rsidTr="00BD3AAE">
        <w:tc>
          <w:tcPr>
            <w:tcW w:w="1479" w:type="dxa"/>
          </w:tcPr>
          <w:p w:rsidR="005E348B" w:rsidRDefault="005E348B" w:rsidP="006B014A">
            <w:pPr>
              <w:widowControl/>
              <w:wordWrap/>
              <w:rPr>
                <w:rFonts w:ascii="Calibri" w:hAnsi="Calibri" w:cs="Calibri"/>
                <w:sz w:val="22"/>
                <w:szCs w:val="22"/>
              </w:rPr>
            </w:pPr>
            <w:r>
              <w:rPr>
                <w:rFonts w:ascii="Calibri" w:hAnsi="Calibri" w:cs="Calibri"/>
                <w:sz w:val="22"/>
                <w:szCs w:val="22"/>
              </w:rPr>
              <w:t>Company</w:t>
            </w:r>
          </w:p>
        </w:tc>
        <w:tc>
          <w:tcPr>
            <w:tcW w:w="1072" w:type="dxa"/>
          </w:tcPr>
          <w:p w:rsidR="005E348B" w:rsidRDefault="005E348B" w:rsidP="006B014A">
            <w:pPr>
              <w:widowControl/>
              <w:wordWrap/>
              <w:rPr>
                <w:rFonts w:ascii="Calibri" w:hAnsi="Calibri" w:cs="Calibri"/>
                <w:sz w:val="22"/>
                <w:szCs w:val="22"/>
              </w:rPr>
            </w:pPr>
            <w:r>
              <w:rPr>
                <w:rFonts w:ascii="Calibri" w:hAnsi="Calibri" w:cs="Calibri"/>
                <w:sz w:val="22"/>
                <w:szCs w:val="22"/>
              </w:rPr>
              <w:t>Answer</w:t>
            </w:r>
          </w:p>
        </w:tc>
        <w:tc>
          <w:tcPr>
            <w:tcW w:w="6811" w:type="dxa"/>
          </w:tcPr>
          <w:p w:rsidR="005E348B" w:rsidRDefault="005E348B" w:rsidP="006B014A">
            <w:pPr>
              <w:widowControl/>
              <w:wordWrap/>
              <w:rPr>
                <w:rFonts w:ascii="Calibri" w:hAnsi="Calibri" w:cs="Calibri"/>
                <w:sz w:val="22"/>
                <w:szCs w:val="22"/>
              </w:rPr>
            </w:pPr>
            <w:r>
              <w:rPr>
                <w:rFonts w:ascii="Calibri" w:hAnsi="Calibri" w:cs="Calibri"/>
                <w:sz w:val="22"/>
                <w:szCs w:val="22"/>
              </w:rPr>
              <w:t>Comment</w:t>
            </w:r>
          </w:p>
        </w:tc>
      </w:tr>
      <w:tr w:rsidR="005E348B" w:rsidTr="00BD3AAE">
        <w:tc>
          <w:tcPr>
            <w:tcW w:w="1479" w:type="dxa"/>
          </w:tcPr>
          <w:p w:rsidR="005E348B" w:rsidRPr="001D3C60" w:rsidRDefault="00FC0B88" w:rsidP="006B014A">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72" w:type="dxa"/>
          </w:tcPr>
          <w:p w:rsidR="005E348B" w:rsidRDefault="005E348B" w:rsidP="006B014A">
            <w:pPr>
              <w:widowControl/>
              <w:wordWrap/>
              <w:rPr>
                <w:rFonts w:ascii="Calibri" w:eastAsia="SimSun" w:hAnsi="Calibri" w:cs="Calibri"/>
                <w:sz w:val="22"/>
                <w:szCs w:val="22"/>
                <w:lang w:eastAsia="zh-CN"/>
              </w:rPr>
            </w:pPr>
          </w:p>
        </w:tc>
        <w:tc>
          <w:tcPr>
            <w:tcW w:w="6811" w:type="dxa"/>
          </w:tcPr>
          <w:p w:rsidR="005E348B" w:rsidRDefault="00FC0B88" w:rsidP="00FC0B88">
            <w:pPr>
              <w:widowControl/>
              <w:wordWrap/>
              <w:rPr>
                <w:rFonts w:ascii="Calibri" w:eastAsia="맑은 고딕" w:hAnsi="Calibri" w:cs="Calibri"/>
                <w:sz w:val="22"/>
                <w:szCs w:val="22"/>
              </w:rPr>
            </w:pPr>
            <w:r>
              <w:rPr>
                <w:rFonts w:ascii="Calibri" w:eastAsia="맑은 고딕" w:hAnsi="Calibri" w:cs="Calibri" w:hint="eastAsia"/>
                <w:sz w:val="22"/>
                <w:szCs w:val="22"/>
              </w:rPr>
              <w:t xml:space="preserve">Regarding the reference configuration, it is preferred to keep 100MHz for BW. </w:t>
            </w:r>
            <w:r>
              <w:rPr>
                <w:rFonts w:ascii="Calibri" w:eastAsia="맑은 고딕" w:hAnsi="Calibri" w:cs="Calibri"/>
                <w:sz w:val="22"/>
                <w:szCs w:val="22"/>
              </w:rPr>
              <w:t xml:space="preserve">In our understanding, when the power consumption model in TR38.840 is discussed, some chip benders provide their actual measurements for each power state with respect to deep sleep state, and then suitable values among them (including averaging) is taken for final values. In that point of view, it is questionable how can we decide these values without any actual measurement. </w:t>
            </w:r>
          </w:p>
          <w:p w:rsidR="004A2E44" w:rsidRPr="00FC0B88" w:rsidRDefault="004A2E44" w:rsidP="004A2E44">
            <w:pPr>
              <w:widowControl/>
              <w:wordWrap/>
              <w:rPr>
                <w:rFonts w:ascii="Calibri" w:eastAsia="맑은 고딕" w:hAnsi="Calibri" w:cs="Calibri"/>
                <w:sz w:val="22"/>
                <w:szCs w:val="22"/>
              </w:rPr>
            </w:pPr>
            <w:r>
              <w:rPr>
                <w:rFonts w:ascii="Calibri" w:eastAsia="맑은 고딕" w:hAnsi="Calibri" w:cs="Calibri"/>
                <w:sz w:val="22"/>
                <w:szCs w:val="22"/>
              </w:rPr>
              <w:t xml:space="preserve">At least, considering this model is still for FR1 and FFT size will be larger than that of 30kHz SCS for the same BW size, these values seems to be too smaller. One simple approach would be to reuse the same reference configuration and power consumption levels for 30kHz SCS. </w:t>
            </w:r>
          </w:p>
        </w:tc>
      </w:tr>
      <w:tr w:rsidR="00575398" w:rsidRPr="0010490B" w:rsidTr="00BD3AAE">
        <w:tc>
          <w:tcPr>
            <w:tcW w:w="1479" w:type="dxa"/>
          </w:tcPr>
          <w:p w:rsidR="00575398" w:rsidRPr="003E3383" w:rsidRDefault="00575398" w:rsidP="00575398">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072" w:type="dxa"/>
          </w:tcPr>
          <w:p w:rsidR="00575398" w:rsidRPr="003E3383" w:rsidRDefault="00575398" w:rsidP="00575398">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6811" w:type="dxa"/>
          </w:tcPr>
          <w:p w:rsidR="00575398" w:rsidRDefault="00575398" w:rsidP="0057539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 table is not for NR device. </w:t>
            </w:r>
          </w:p>
          <w:p w:rsidR="00575398" w:rsidRPr="0010490B" w:rsidRDefault="00575398" w:rsidP="00575398">
            <w:pPr>
              <w:widowControl/>
              <w:wordWrap/>
              <w:rPr>
                <w:rFonts w:ascii="Calibri" w:hAnsi="Calibri" w:cs="Calibri"/>
                <w:sz w:val="22"/>
                <w:szCs w:val="22"/>
              </w:rPr>
            </w:pPr>
            <w:r>
              <w:rPr>
                <w:rFonts w:ascii="Calibri" w:eastAsiaTheme="minorEastAsia" w:hAnsi="Calibri" w:cs="Calibri"/>
                <w:sz w:val="22"/>
                <w:szCs w:val="22"/>
                <w:lang w:eastAsia="zh-CN"/>
              </w:rPr>
              <w:t xml:space="preserve">We prefer to reuse the reference configuration and power consumption agreed for R17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enhancement WI, which is based on the study in R16 power saving SI.</w:t>
            </w:r>
          </w:p>
        </w:tc>
      </w:tr>
      <w:tr w:rsidR="00C75008" w:rsidRPr="0010490B" w:rsidTr="00BD3AAE">
        <w:tc>
          <w:tcPr>
            <w:tcW w:w="1479" w:type="dxa"/>
          </w:tcPr>
          <w:p w:rsidR="00C75008" w:rsidRDefault="00C75008" w:rsidP="0057539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72" w:type="dxa"/>
          </w:tcPr>
          <w:p w:rsidR="00C75008" w:rsidRDefault="00C75008" w:rsidP="0057539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Agree, with comment</w:t>
            </w:r>
          </w:p>
        </w:tc>
        <w:tc>
          <w:tcPr>
            <w:tcW w:w="6811" w:type="dxa"/>
          </w:tcPr>
          <w:p w:rsidR="00C75008" w:rsidRPr="00C75008" w:rsidRDefault="00C75008" w:rsidP="00C75008">
            <w:pPr>
              <w:widowControl/>
              <w:wordWrap/>
              <w:autoSpaceDE/>
              <w:autoSpaceDN/>
              <w:spacing w:before="100" w:beforeAutospacing="1" w:after="100" w:afterAutospacing="1"/>
              <w:jc w:val="left"/>
              <w:rPr>
                <w:rFonts w:ascii="Segoe UI" w:eastAsia="Times New Roman" w:hAnsi="Segoe UI" w:cs="Segoe UI"/>
                <w:kern w:val="0"/>
                <w:sz w:val="21"/>
                <w:szCs w:val="21"/>
              </w:rPr>
            </w:pPr>
            <w:r w:rsidRPr="00C75008">
              <w:rPr>
                <w:rFonts w:ascii="Segoe UI" w:eastAsia="Times New Roman" w:hAnsi="Segoe UI" w:cs="Segoe UI"/>
                <w:kern w:val="0"/>
                <w:sz w:val="21"/>
                <w:szCs w:val="21"/>
              </w:rPr>
              <w:t>In our understanding, this reference power consumption model is not intended to replace the one already agreed (SCS = 30 kHz), but rather an additional one as captured in the note of the first agreements in RAN1#102-e. Therefore, it would be good to clarify that in the question.</w:t>
            </w:r>
          </w:p>
          <w:p w:rsidR="00C75008" w:rsidRPr="00C75008" w:rsidRDefault="00C75008" w:rsidP="00C75008">
            <w:pPr>
              <w:widowControl/>
              <w:wordWrap/>
              <w:autoSpaceDE/>
              <w:autoSpaceDN/>
              <w:spacing w:before="100" w:beforeAutospacing="1" w:after="100" w:afterAutospacing="1"/>
              <w:jc w:val="left"/>
              <w:rPr>
                <w:rFonts w:ascii="Segoe UI" w:eastAsia="Times New Roman" w:hAnsi="Segoe UI" w:cs="Segoe UI"/>
                <w:kern w:val="0"/>
                <w:sz w:val="21"/>
                <w:szCs w:val="21"/>
              </w:rPr>
            </w:pPr>
            <w:r w:rsidRPr="00C75008">
              <w:rPr>
                <w:rFonts w:ascii="Segoe UI" w:eastAsia="Times New Roman" w:hAnsi="Segoe UI" w:cs="Segoe UI"/>
                <w:kern w:val="0"/>
                <w:sz w:val="21"/>
                <w:szCs w:val="21"/>
              </w:rPr>
              <w:t>As mentioned earlier, in our view it is necessary to have a reference model for SCS = 15 kHz since SCS=15 kHz is a very likely configuration for the bands of interest of at least public safety use cases, which is an important use case of Rel-17 SL. Note that it is not possible to obtain the power consumption values for SCS=15kHz by simple scaling of those of 30 kHz SCS.</w:t>
            </w:r>
          </w:p>
          <w:p w:rsidR="00C75008" w:rsidRPr="00C75008" w:rsidRDefault="00C75008" w:rsidP="00C75008">
            <w:pPr>
              <w:widowControl/>
              <w:wordWrap/>
              <w:autoSpaceDE/>
              <w:autoSpaceDN/>
              <w:spacing w:before="100" w:beforeAutospacing="1" w:after="100" w:afterAutospacing="1"/>
              <w:jc w:val="left"/>
              <w:rPr>
                <w:rFonts w:ascii="Segoe UI" w:eastAsia="Times New Roman" w:hAnsi="Segoe UI" w:cs="Segoe UI"/>
                <w:kern w:val="0"/>
                <w:sz w:val="21"/>
                <w:szCs w:val="21"/>
              </w:rPr>
            </w:pPr>
            <w:r w:rsidRPr="00C75008">
              <w:rPr>
                <w:rFonts w:ascii="Segoe UI" w:eastAsia="Times New Roman" w:hAnsi="Segoe UI" w:cs="Segoe UI"/>
                <w:kern w:val="0"/>
                <w:sz w:val="21"/>
                <w:szCs w:val="21"/>
              </w:rPr>
              <w:t>We are also open to harmonize the above values of the model with values calculated by other companies in order to achieve a unified set of values.</w:t>
            </w:r>
          </w:p>
          <w:p w:rsidR="00C75008" w:rsidRDefault="00C75008" w:rsidP="00575398">
            <w:pPr>
              <w:widowControl/>
              <w:wordWrap/>
              <w:rPr>
                <w:rFonts w:ascii="Calibri" w:eastAsiaTheme="minorEastAsia" w:hAnsi="Calibri" w:cs="Calibri"/>
                <w:sz w:val="22"/>
                <w:szCs w:val="22"/>
                <w:lang w:eastAsia="zh-CN"/>
              </w:rPr>
            </w:pPr>
          </w:p>
        </w:tc>
      </w:tr>
      <w:tr w:rsidR="009A72D5" w:rsidRPr="00D23FEF" w:rsidTr="00BD3AAE">
        <w:tc>
          <w:tcPr>
            <w:tcW w:w="1479" w:type="dxa"/>
          </w:tcPr>
          <w:p w:rsidR="009A72D5" w:rsidRPr="001D3C60" w:rsidRDefault="009A72D5" w:rsidP="00192DFB">
            <w:pPr>
              <w:widowControl/>
              <w:wordWrap/>
              <w:rPr>
                <w:rFonts w:ascii="Calibri" w:eastAsia="맑은 고딕" w:hAnsi="Calibri" w:cs="Calibri"/>
                <w:sz w:val="22"/>
                <w:szCs w:val="22"/>
              </w:rPr>
            </w:pPr>
            <w:r>
              <w:rPr>
                <w:rFonts w:ascii="Calibri" w:eastAsia="SimSun" w:hAnsi="Calibri" w:cs="Calibri"/>
                <w:sz w:val="22"/>
                <w:szCs w:val="22"/>
                <w:lang w:eastAsia="zh-CN"/>
              </w:rPr>
              <w:t xml:space="preserve">Huawei, </w:t>
            </w:r>
            <w:proofErr w:type="spellStart"/>
            <w:r>
              <w:rPr>
                <w:rFonts w:ascii="Calibri" w:eastAsia="SimSun" w:hAnsi="Calibri" w:cs="Calibri"/>
                <w:sz w:val="22"/>
                <w:szCs w:val="22"/>
                <w:lang w:eastAsia="zh-CN"/>
              </w:rPr>
              <w:t>HiSilicon</w:t>
            </w:r>
            <w:proofErr w:type="spellEnd"/>
          </w:p>
        </w:tc>
        <w:tc>
          <w:tcPr>
            <w:tcW w:w="1072" w:type="dxa"/>
          </w:tcPr>
          <w:p w:rsidR="009A72D5" w:rsidRDefault="009A72D5" w:rsidP="00192DFB">
            <w:pPr>
              <w:widowControl/>
              <w:wordWrap/>
              <w:rPr>
                <w:rFonts w:ascii="Calibri" w:eastAsia="SimSun" w:hAnsi="Calibri" w:cs="Calibri"/>
                <w:sz w:val="22"/>
                <w:szCs w:val="22"/>
                <w:lang w:eastAsia="zh-CN"/>
              </w:rPr>
            </w:pPr>
          </w:p>
        </w:tc>
        <w:tc>
          <w:tcPr>
            <w:tcW w:w="6811" w:type="dxa"/>
          </w:tcPr>
          <w:p w:rsidR="009A72D5" w:rsidRDefault="009A72D5" w:rsidP="00192DFB">
            <w:pPr>
              <w:widowControl/>
              <w:wordWrap/>
              <w:rPr>
                <w:rFonts w:ascii="Calibri" w:hAnsi="Calibri" w:cs="Calibri"/>
                <w:sz w:val="22"/>
              </w:rPr>
            </w:pPr>
            <w:r>
              <w:rPr>
                <w:rFonts w:ascii="Calibri" w:eastAsia="SimSun" w:hAnsi="Calibri" w:cs="Calibri"/>
                <w:sz w:val="22"/>
                <w:szCs w:val="22"/>
                <w:lang w:eastAsia="zh-CN"/>
              </w:rPr>
              <w:t xml:space="preserve">We have not seen the necessity to define a new or additional parameter set (15KHz SCS, 20MHz) for </w:t>
            </w:r>
            <w:r>
              <w:rPr>
                <w:rFonts w:ascii="Calibri" w:eastAsia="SimSun" w:hAnsi="Calibri" w:cs="Calibri" w:hint="eastAsia"/>
                <w:sz w:val="22"/>
                <w:szCs w:val="22"/>
                <w:lang w:eastAsia="zh-CN"/>
              </w:rPr>
              <w:t>FR1</w:t>
            </w:r>
            <w:r>
              <w:rPr>
                <w:rFonts w:ascii="Calibri" w:eastAsia="SimSun" w:hAnsi="Calibri" w:cs="Calibri"/>
                <w:sz w:val="22"/>
                <w:szCs w:val="22"/>
                <w:lang w:eastAsia="zh-CN"/>
              </w:rPr>
              <w:t xml:space="preserve">. The agreed reference configuration of FR1 in RAN1#102-e can be used for </w:t>
            </w:r>
            <w:r w:rsidRPr="00EE7A78">
              <w:rPr>
                <w:rFonts w:ascii="Calibri" w:hAnsi="Calibri" w:cs="Calibri"/>
                <w:sz w:val="22"/>
              </w:rPr>
              <w:t>public</w:t>
            </w:r>
            <w:r>
              <w:rPr>
                <w:rFonts w:ascii="Calibri" w:hAnsi="Calibri" w:cs="Calibri"/>
                <w:sz w:val="22"/>
              </w:rPr>
              <w:t xml:space="preserve"> safety and commercial use case simulations. </w:t>
            </w:r>
          </w:p>
          <w:p w:rsidR="009A72D5" w:rsidRPr="00D23FEF" w:rsidRDefault="009A72D5" w:rsidP="00192DFB">
            <w:pPr>
              <w:widowControl/>
              <w:wordWrap/>
              <w:rPr>
                <w:rFonts w:ascii="Calibri" w:hAnsi="Calibri" w:cs="Calibri"/>
                <w:sz w:val="22"/>
              </w:rPr>
            </w:pPr>
            <w:r>
              <w:rPr>
                <w:rFonts w:ascii="Calibri" w:hAnsi="Calibri" w:cs="Calibri"/>
                <w:sz w:val="22"/>
              </w:rPr>
              <w:t xml:space="preserve">Power consumption levels for different models are related to the SCS. However, in NR </w:t>
            </w:r>
            <w:proofErr w:type="spellStart"/>
            <w:r>
              <w:rPr>
                <w:rFonts w:ascii="Calibri" w:hAnsi="Calibri" w:cs="Calibri"/>
                <w:sz w:val="22"/>
              </w:rPr>
              <w:t>Uu</w:t>
            </w:r>
            <w:proofErr w:type="spellEnd"/>
            <w:r>
              <w:rPr>
                <w:rFonts w:ascii="Calibri" w:hAnsi="Calibri" w:cs="Calibri"/>
                <w:sz w:val="22"/>
              </w:rPr>
              <w:t xml:space="preserve"> each power consumption level is determined based on 30kHz SCS and no scaling factor is defined to calculate the PC variation due to SCS change. So it is not clear how to derive the power consumption level in the table, but it does represent a reasonable amount of fresh effort for RAN1.</w:t>
            </w:r>
          </w:p>
        </w:tc>
      </w:tr>
      <w:tr w:rsidR="00BD3AAE" w:rsidRPr="00D23FEF" w:rsidTr="00BD3AAE">
        <w:tc>
          <w:tcPr>
            <w:tcW w:w="1479" w:type="dxa"/>
          </w:tcPr>
          <w:p w:rsidR="00BD3AAE" w:rsidRDefault="00BD3AAE" w:rsidP="00BD3AAE">
            <w:pPr>
              <w:widowControl/>
              <w:wordWrap/>
              <w:rPr>
                <w:rFonts w:ascii="Calibri" w:eastAsia="SimSun" w:hAnsi="Calibri" w:cs="Calibri"/>
                <w:sz w:val="22"/>
                <w:szCs w:val="22"/>
                <w:lang w:eastAsia="zh-CN"/>
              </w:rPr>
            </w:pPr>
            <w:r>
              <w:rPr>
                <w:rFonts w:ascii="Calibri" w:eastAsia="맑은 고딕" w:hAnsi="Calibri" w:cs="Calibri"/>
                <w:sz w:val="22"/>
                <w:szCs w:val="22"/>
              </w:rPr>
              <w:lastRenderedPageBreak/>
              <w:t>Qualcomm</w:t>
            </w:r>
          </w:p>
        </w:tc>
        <w:tc>
          <w:tcPr>
            <w:tcW w:w="1072" w:type="dxa"/>
          </w:tcPr>
          <w:p w:rsidR="00BD3AAE" w:rsidRDefault="00BD3AAE" w:rsidP="00BD3AAE">
            <w:pPr>
              <w:widowControl/>
              <w:wordWrap/>
              <w:rPr>
                <w:rFonts w:ascii="Calibri" w:eastAsia="SimSun" w:hAnsi="Calibri" w:cs="Calibri"/>
                <w:sz w:val="22"/>
                <w:szCs w:val="22"/>
                <w:lang w:eastAsia="zh-CN"/>
              </w:rPr>
            </w:pPr>
            <w:r>
              <w:rPr>
                <w:rFonts w:ascii="Calibri" w:eastAsia="SimSun" w:hAnsi="Calibri" w:cs="Calibri"/>
                <w:sz w:val="22"/>
                <w:szCs w:val="22"/>
                <w:lang w:eastAsia="zh-CN"/>
              </w:rPr>
              <w:t>No</w:t>
            </w:r>
          </w:p>
        </w:tc>
        <w:tc>
          <w:tcPr>
            <w:tcW w:w="6811" w:type="dxa"/>
          </w:tcPr>
          <w:p w:rsidR="00BD3AAE" w:rsidRDefault="00BD3AAE" w:rsidP="00BD3AAE">
            <w:pPr>
              <w:pStyle w:val="af7"/>
              <w:widowControl/>
              <w:numPr>
                <w:ilvl w:val="0"/>
                <w:numId w:val="29"/>
              </w:numPr>
              <w:wordWrap/>
              <w:ind w:leftChars="0"/>
              <w:rPr>
                <w:rFonts w:ascii="Calibri" w:eastAsia="SimSun" w:hAnsi="Calibri" w:cs="Calibri"/>
                <w:sz w:val="22"/>
                <w:lang w:eastAsia="zh-CN"/>
              </w:rPr>
            </w:pPr>
            <w:r>
              <w:rPr>
                <w:rFonts w:ascii="Calibri" w:eastAsia="SimSun" w:hAnsi="Calibri" w:cs="Calibri"/>
                <w:sz w:val="22"/>
                <w:lang w:eastAsia="zh-CN"/>
              </w:rPr>
              <w:t xml:space="preserve">For commercial use cases, SCS = </w:t>
            </w:r>
            <w:proofErr w:type="gramStart"/>
            <w:r>
              <w:rPr>
                <w:rFonts w:ascii="Calibri" w:eastAsia="SimSun" w:hAnsi="Calibri" w:cs="Calibri"/>
                <w:sz w:val="22"/>
                <w:lang w:eastAsia="zh-CN"/>
              </w:rPr>
              <w:t>15KHz</w:t>
            </w:r>
            <w:proofErr w:type="gramEnd"/>
            <w:r>
              <w:rPr>
                <w:rFonts w:ascii="Calibri" w:eastAsia="SimSun" w:hAnsi="Calibri" w:cs="Calibri"/>
                <w:sz w:val="22"/>
                <w:lang w:eastAsia="zh-CN"/>
              </w:rPr>
              <w:t xml:space="preserve">, BW = 20MHz are not suitable. </w:t>
            </w:r>
          </w:p>
          <w:p w:rsidR="00BD3AAE" w:rsidRDefault="00BD3AAE" w:rsidP="00BD3AAE">
            <w:pPr>
              <w:pStyle w:val="af7"/>
              <w:widowControl/>
              <w:numPr>
                <w:ilvl w:val="0"/>
                <w:numId w:val="29"/>
              </w:numPr>
              <w:wordWrap/>
              <w:ind w:leftChars="0"/>
              <w:rPr>
                <w:rFonts w:ascii="Calibri" w:eastAsia="SimSun" w:hAnsi="Calibri" w:cs="Calibri"/>
                <w:sz w:val="22"/>
                <w:lang w:eastAsia="zh-CN"/>
              </w:rPr>
            </w:pPr>
            <w:r>
              <w:rPr>
                <w:rFonts w:ascii="Calibri" w:eastAsia="SimSun" w:hAnsi="Calibri" w:cs="Calibri"/>
                <w:sz w:val="22"/>
                <w:lang w:eastAsia="zh-CN"/>
              </w:rPr>
              <w:t xml:space="preserve">For public safety, 2Rx should be considered. Also, considering Band14, available BW for public safety is 10MHz. </w:t>
            </w:r>
          </w:p>
          <w:p w:rsidR="00BD3AAE" w:rsidRPr="00BD3AAE" w:rsidRDefault="00BD3AAE" w:rsidP="00BD3AAE">
            <w:pPr>
              <w:pStyle w:val="af7"/>
              <w:widowControl/>
              <w:numPr>
                <w:ilvl w:val="0"/>
                <w:numId w:val="29"/>
              </w:numPr>
              <w:wordWrap/>
              <w:ind w:leftChars="0"/>
              <w:rPr>
                <w:rFonts w:ascii="Calibri" w:eastAsia="SimSun" w:hAnsi="Calibri" w:cs="Calibri"/>
                <w:sz w:val="22"/>
                <w:lang w:eastAsia="zh-CN"/>
              </w:rPr>
            </w:pPr>
            <w:r w:rsidRPr="00BD3AAE">
              <w:rPr>
                <w:rFonts w:ascii="Calibri" w:eastAsia="SimSun" w:hAnsi="Calibri" w:cs="Calibri"/>
                <w:sz w:val="22"/>
                <w:lang w:eastAsia="zh-CN"/>
              </w:rPr>
              <w:t>It is not clear how the power consumption levels are derived.</w:t>
            </w:r>
          </w:p>
        </w:tc>
      </w:tr>
      <w:tr w:rsidR="00CF5201" w:rsidRPr="00D23FEF" w:rsidTr="00BD3AAE">
        <w:tc>
          <w:tcPr>
            <w:tcW w:w="1479" w:type="dxa"/>
          </w:tcPr>
          <w:p w:rsidR="00CF5201" w:rsidRDefault="00CF5201" w:rsidP="00BD3AAE">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72" w:type="dxa"/>
          </w:tcPr>
          <w:p w:rsidR="00CF5201" w:rsidRDefault="00CF5201" w:rsidP="00BD3AAE">
            <w:pPr>
              <w:widowControl/>
              <w:wordWrap/>
              <w:rPr>
                <w:rFonts w:ascii="Calibri" w:eastAsia="SimSun" w:hAnsi="Calibri" w:cs="Calibri"/>
                <w:sz w:val="22"/>
                <w:szCs w:val="22"/>
                <w:lang w:eastAsia="zh-CN"/>
              </w:rPr>
            </w:pPr>
            <w:r>
              <w:rPr>
                <w:rFonts w:ascii="Calibri" w:eastAsia="SimSun" w:hAnsi="Calibri" w:cs="Calibri"/>
                <w:sz w:val="22"/>
                <w:szCs w:val="22"/>
                <w:lang w:eastAsia="zh-CN"/>
              </w:rPr>
              <w:t>No</w:t>
            </w:r>
          </w:p>
        </w:tc>
        <w:tc>
          <w:tcPr>
            <w:tcW w:w="6811" w:type="dxa"/>
          </w:tcPr>
          <w:p w:rsidR="00CF5201" w:rsidRPr="00CF5201" w:rsidRDefault="00CF5201" w:rsidP="001A2043">
            <w:pPr>
              <w:widowControl/>
              <w:wordWrap/>
              <w:rPr>
                <w:rFonts w:ascii="Calibri" w:eastAsia="SimSun" w:hAnsi="Calibri" w:cs="Calibri"/>
                <w:sz w:val="22"/>
                <w:lang w:eastAsia="zh-CN"/>
              </w:rPr>
            </w:pPr>
            <w:r>
              <w:rPr>
                <w:rFonts w:ascii="Calibri" w:eastAsia="SimSun" w:hAnsi="Calibri" w:cs="Calibri"/>
                <w:sz w:val="22"/>
                <w:lang w:eastAsia="zh-CN"/>
              </w:rPr>
              <w:t xml:space="preserve">We already agreed on a reference configuration in RAN1#102-e, no </w:t>
            </w:r>
            <w:r w:rsidR="001A2043">
              <w:rPr>
                <w:rFonts w:ascii="Calibri" w:eastAsia="SimSun" w:hAnsi="Calibri" w:cs="Calibri"/>
                <w:sz w:val="22"/>
                <w:lang w:eastAsia="zh-CN"/>
              </w:rPr>
              <w:t>need</w:t>
            </w:r>
            <w:r>
              <w:rPr>
                <w:rFonts w:ascii="Calibri" w:eastAsia="SimSun" w:hAnsi="Calibri" w:cs="Calibri"/>
                <w:sz w:val="22"/>
                <w:lang w:eastAsia="zh-CN"/>
              </w:rPr>
              <w:t xml:space="preserve"> for additional configuration, but companies are free to do additional simulation</w:t>
            </w:r>
            <w:r w:rsidR="001A2043">
              <w:rPr>
                <w:rFonts w:ascii="Calibri" w:eastAsia="SimSun" w:hAnsi="Calibri" w:cs="Calibri"/>
                <w:sz w:val="22"/>
                <w:lang w:eastAsia="zh-CN"/>
              </w:rPr>
              <w:t>s</w:t>
            </w:r>
            <w:r>
              <w:rPr>
                <w:rFonts w:ascii="Calibri" w:eastAsia="SimSun" w:hAnsi="Calibri" w:cs="Calibri"/>
                <w:sz w:val="22"/>
                <w:lang w:eastAsia="zh-CN"/>
              </w:rPr>
              <w:t xml:space="preserve"> if they deem useful.</w:t>
            </w:r>
          </w:p>
        </w:tc>
      </w:tr>
      <w:tr w:rsidR="009919D0" w:rsidRPr="00D23FEF" w:rsidTr="00BD3AAE">
        <w:tc>
          <w:tcPr>
            <w:tcW w:w="1479" w:type="dxa"/>
          </w:tcPr>
          <w:p w:rsidR="009919D0" w:rsidRDefault="009919D0" w:rsidP="00BD3AAE">
            <w:pPr>
              <w:widowControl/>
              <w:wordWrap/>
              <w:rPr>
                <w:rFonts w:ascii="Calibri" w:eastAsia="맑은 고딕" w:hAnsi="Calibri" w:cs="Calibri"/>
                <w:sz w:val="22"/>
                <w:szCs w:val="22"/>
              </w:rPr>
            </w:pPr>
            <w:proofErr w:type="spellStart"/>
            <w:r>
              <w:rPr>
                <w:rFonts w:ascii="Calibri" w:eastAsia="맑은 고딕" w:hAnsi="Calibri" w:cs="Calibri"/>
                <w:sz w:val="22"/>
                <w:szCs w:val="22"/>
              </w:rPr>
              <w:t>Futurewei</w:t>
            </w:r>
            <w:proofErr w:type="spellEnd"/>
          </w:p>
        </w:tc>
        <w:tc>
          <w:tcPr>
            <w:tcW w:w="1072" w:type="dxa"/>
          </w:tcPr>
          <w:p w:rsidR="009919D0" w:rsidRDefault="009919D0" w:rsidP="00BD3AAE">
            <w:pPr>
              <w:widowControl/>
              <w:wordWrap/>
              <w:rPr>
                <w:rFonts w:ascii="Calibri" w:eastAsia="SimSun" w:hAnsi="Calibri" w:cs="Calibri"/>
                <w:sz w:val="22"/>
                <w:szCs w:val="22"/>
                <w:lang w:eastAsia="zh-CN"/>
              </w:rPr>
            </w:pPr>
            <w:r>
              <w:rPr>
                <w:rFonts w:ascii="Calibri" w:eastAsia="SimSun" w:hAnsi="Calibri" w:cs="Calibri"/>
                <w:sz w:val="22"/>
                <w:szCs w:val="22"/>
                <w:lang w:eastAsia="zh-CN"/>
              </w:rPr>
              <w:t>No</w:t>
            </w:r>
          </w:p>
        </w:tc>
        <w:tc>
          <w:tcPr>
            <w:tcW w:w="6811" w:type="dxa"/>
          </w:tcPr>
          <w:p w:rsidR="009919D0" w:rsidRDefault="009919D0" w:rsidP="001A2043">
            <w:pPr>
              <w:widowControl/>
              <w:wordWrap/>
              <w:rPr>
                <w:rFonts w:ascii="Calibri" w:eastAsia="SimSun" w:hAnsi="Calibri" w:cs="Calibri"/>
                <w:sz w:val="22"/>
                <w:lang w:eastAsia="zh-CN"/>
              </w:rPr>
            </w:pPr>
            <w:r>
              <w:rPr>
                <w:rFonts w:ascii="Calibri" w:eastAsia="SimSun" w:hAnsi="Calibri" w:cs="Calibri"/>
                <w:sz w:val="22"/>
                <w:lang w:eastAsia="zh-CN"/>
              </w:rPr>
              <w:t>The reference configuration of RAN1#102-e can be used, unless we receive inputs from public safety community that it is not suitable</w:t>
            </w:r>
          </w:p>
        </w:tc>
      </w:tr>
      <w:tr w:rsidR="00815989" w:rsidRPr="00D23FEF" w:rsidTr="00BD3AAE">
        <w:tc>
          <w:tcPr>
            <w:tcW w:w="1479" w:type="dxa"/>
          </w:tcPr>
          <w:p w:rsidR="00815989" w:rsidRPr="00815989" w:rsidRDefault="00815989" w:rsidP="00BD3AAE">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Xiaomi</w:t>
            </w:r>
            <w:proofErr w:type="spellEnd"/>
          </w:p>
        </w:tc>
        <w:tc>
          <w:tcPr>
            <w:tcW w:w="1072" w:type="dxa"/>
          </w:tcPr>
          <w:p w:rsidR="00815989" w:rsidRDefault="00815989" w:rsidP="00BD3AAE">
            <w:pPr>
              <w:widowControl/>
              <w:wordWrap/>
              <w:rPr>
                <w:rFonts w:ascii="Calibri" w:eastAsia="SimSun" w:hAnsi="Calibri" w:cs="Calibri"/>
                <w:sz w:val="22"/>
                <w:szCs w:val="22"/>
                <w:lang w:eastAsia="zh-CN"/>
              </w:rPr>
            </w:pPr>
            <w:r>
              <w:rPr>
                <w:rFonts w:ascii="Calibri" w:eastAsia="SimSun" w:hAnsi="Calibri" w:cs="Calibri" w:hint="eastAsia"/>
                <w:sz w:val="22"/>
                <w:szCs w:val="22"/>
                <w:lang w:eastAsia="zh-CN"/>
              </w:rPr>
              <w:t>No</w:t>
            </w:r>
          </w:p>
        </w:tc>
        <w:tc>
          <w:tcPr>
            <w:tcW w:w="6811" w:type="dxa"/>
          </w:tcPr>
          <w:p w:rsidR="00815989" w:rsidRDefault="00815989" w:rsidP="001A2043">
            <w:pPr>
              <w:widowControl/>
              <w:wordWrap/>
              <w:rPr>
                <w:rFonts w:ascii="Calibri" w:eastAsia="SimSun" w:hAnsi="Calibri" w:cs="Calibri"/>
                <w:sz w:val="22"/>
                <w:lang w:eastAsia="zh-CN"/>
              </w:rPr>
            </w:pPr>
            <w:r>
              <w:rPr>
                <w:rFonts w:ascii="Calibri" w:eastAsia="SimSun" w:hAnsi="Calibri" w:cs="Calibri" w:hint="eastAsia"/>
                <w:sz w:val="22"/>
                <w:lang w:eastAsia="zh-CN"/>
              </w:rPr>
              <w:t xml:space="preserve">We prefer to using the same </w:t>
            </w:r>
            <w:r>
              <w:rPr>
                <w:rFonts w:ascii="Calibri" w:eastAsia="SimSun" w:hAnsi="Calibri" w:cs="Calibri"/>
                <w:sz w:val="22"/>
                <w:lang w:eastAsia="zh-CN"/>
              </w:rPr>
              <w:t>power</w:t>
            </w:r>
            <w:r>
              <w:rPr>
                <w:rFonts w:ascii="Calibri" w:eastAsia="SimSun" w:hAnsi="Calibri" w:cs="Calibri" w:hint="eastAsia"/>
                <w:sz w:val="22"/>
                <w:lang w:eastAsia="zh-CN"/>
              </w:rPr>
              <w:t xml:space="preserve"> </w:t>
            </w:r>
            <w:r>
              <w:rPr>
                <w:rFonts w:ascii="Calibri" w:eastAsia="SimSun" w:hAnsi="Calibri" w:cs="Calibri"/>
                <w:sz w:val="22"/>
                <w:lang w:eastAsia="zh-CN"/>
              </w:rPr>
              <w:t>consumption model as agreed in RAN1#102-e.</w:t>
            </w:r>
          </w:p>
        </w:tc>
      </w:tr>
    </w:tbl>
    <w:p w:rsidR="005E348B" w:rsidRDefault="005E348B" w:rsidP="005E348B">
      <w:pPr>
        <w:widowControl/>
        <w:wordWrap/>
        <w:ind w:firstLine="360"/>
        <w:rPr>
          <w:rFonts w:ascii="Calibri" w:hAnsi="Calibri" w:cs="Calibri"/>
          <w:sz w:val="22"/>
        </w:rPr>
      </w:pPr>
    </w:p>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t>FL</w:t>
      </w:r>
      <w:r w:rsidRPr="00E051C0">
        <w:rPr>
          <w:rFonts w:ascii="Calibri" w:hAnsi="Calibri" w:cs="Calibri"/>
          <w:sz w:val="22"/>
          <w:highlight w:val="lightGray"/>
        </w:rPr>
        <w:t>’s observation:</w:t>
      </w:r>
    </w:p>
    <w:p w:rsidR="00E051C0" w:rsidRPr="00E051C0" w:rsidRDefault="00E051C0" w:rsidP="00E051C0">
      <w:pPr>
        <w:pStyle w:val="af7"/>
        <w:widowControl/>
        <w:numPr>
          <w:ilvl w:val="1"/>
          <w:numId w:val="30"/>
        </w:numPr>
        <w:wordWrap/>
        <w:spacing w:before="0" w:after="0" w:line="240" w:lineRule="auto"/>
        <w:ind w:leftChars="0"/>
        <w:rPr>
          <w:rFonts w:ascii="Calibri" w:hAnsi="Calibri" w:cs="Calibri"/>
          <w:sz w:val="22"/>
          <w:highlight w:val="lightGray"/>
        </w:rPr>
      </w:pPr>
      <w:r>
        <w:rPr>
          <w:rFonts w:ascii="Calibri" w:hAnsi="Calibri" w:cs="Calibri"/>
          <w:sz w:val="22"/>
          <w:highlight w:val="lightGray"/>
        </w:rPr>
        <w:t>Seem not to be consensus</w:t>
      </w:r>
    </w:p>
    <w:p w:rsidR="00E051C0" w:rsidRPr="00C3729A" w:rsidRDefault="00E051C0" w:rsidP="005E348B">
      <w:pPr>
        <w:widowControl/>
        <w:wordWrap/>
        <w:ind w:firstLine="360"/>
        <w:rPr>
          <w:rFonts w:ascii="Calibri" w:hAnsi="Calibri" w:cs="Calibri"/>
          <w:sz w:val="22"/>
        </w:rPr>
      </w:pPr>
    </w:p>
    <w:p w:rsidR="005E348B" w:rsidRPr="00EE7A78" w:rsidRDefault="005E348B" w:rsidP="005E348B">
      <w:pPr>
        <w:widowControl/>
        <w:wordWrap/>
        <w:ind w:firstLine="360"/>
        <w:rPr>
          <w:rFonts w:ascii="Calibri" w:hAnsi="Calibri" w:cs="Calibri"/>
          <w:i/>
          <w:sz w:val="22"/>
          <w:szCs w:val="22"/>
          <w:shd w:val="clear" w:color="auto" w:fill="FFFF00"/>
        </w:rPr>
      </w:pPr>
    </w:p>
    <w:p w:rsidR="005E348B" w:rsidRPr="00EE7A78" w:rsidRDefault="005E348B" w:rsidP="005E348B">
      <w:pPr>
        <w:pStyle w:val="af7"/>
        <w:widowControl/>
        <w:numPr>
          <w:ilvl w:val="3"/>
          <w:numId w:val="9"/>
        </w:numPr>
        <w:wordWrap/>
        <w:spacing w:before="0" w:after="0" w:line="240" w:lineRule="auto"/>
        <w:ind w:leftChars="0" w:left="800" w:hanging="800"/>
        <w:rPr>
          <w:rFonts w:ascii="Calibri" w:hAnsi="Calibri" w:cs="Calibri"/>
          <w:i/>
          <w:sz w:val="22"/>
          <w:shd w:val="clear" w:color="auto" w:fill="FFFF00"/>
        </w:rPr>
      </w:pPr>
      <w:r w:rsidRPr="00EE7A78">
        <w:rPr>
          <w:rFonts w:ascii="Calibri" w:hAnsi="Calibri" w:cs="Calibri" w:hint="eastAsia"/>
          <w:sz w:val="22"/>
        </w:rPr>
        <w:t>Q</w:t>
      </w:r>
      <w:r w:rsidRPr="00EE7A78">
        <w:rPr>
          <w:rFonts w:ascii="Calibri" w:hAnsi="Calibri" w:cs="Calibri"/>
          <w:sz w:val="22"/>
        </w:rPr>
        <w:t>4</w:t>
      </w:r>
      <w:r w:rsidRPr="00EE7A78">
        <w:rPr>
          <w:rFonts w:ascii="Calibri" w:hAnsi="Calibri" w:cs="Calibri" w:hint="eastAsia"/>
          <w:sz w:val="22"/>
        </w:rPr>
        <w:t xml:space="preserve">: </w:t>
      </w:r>
      <w:r w:rsidRPr="00EE7A78">
        <w:rPr>
          <w:rFonts w:ascii="Calibri" w:hAnsi="Calibri" w:cs="Calibri"/>
          <w:sz w:val="22"/>
        </w:rPr>
        <w:t>Do you agree the following proposal?</w:t>
      </w:r>
    </w:p>
    <w:p w:rsidR="005E348B" w:rsidRPr="00EE7A78" w:rsidRDefault="005E348B" w:rsidP="005E348B">
      <w:pPr>
        <w:widowControl/>
        <w:numPr>
          <w:ilvl w:val="0"/>
          <w:numId w:val="10"/>
        </w:numPr>
        <w:wordWrap/>
        <w:spacing w:line="240" w:lineRule="exact"/>
        <w:jc w:val="left"/>
        <w:rPr>
          <w:rFonts w:ascii="Calibri" w:hAnsi="Calibri" w:cs="Calibri"/>
          <w:sz w:val="22"/>
        </w:rPr>
      </w:pPr>
      <w:r w:rsidRPr="00EE7A78">
        <w:rPr>
          <w:rFonts w:ascii="Calibri" w:hAnsi="Calibri" w:cs="Calibri"/>
          <w:sz w:val="22"/>
        </w:rPr>
        <w:t xml:space="preserve">The reference configuration for power consumption model in FR2 is given by following table </w:t>
      </w:r>
    </w:p>
    <w:p w:rsidR="005E348B" w:rsidRPr="00516FF2" w:rsidRDefault="005E348B" w:rsidP="005E348B">
      <w:pPr>
        <w:widowControl/>
        <w:wordWrap/>
        <w:ind w:firstLine="360"/>
        <w:rPr>
          <w:rFonts w:ascii="Calibri" w:hAnsi="Calibri" w:cs="Calibri"/>
          <w:sz w:val="22"/>
        </w:rPr>
      </w:pPr>
    </w:p>
    <w:tbl>
      <w:tblPr>
        <w:tblStyle w:val="13"/>
        <w:tblW w:w="5552" w:type="dxa"/>
        <w:jc w:val="center"/>
        <w:tblLook w:val="0420" w:firstRow="1" w:lastRow="0" w:firstColumn="0" w:lastColumn="0" w:noHBand="0" w:noVBand="1"/>
      </w:tblPr>
      <w:tblGrid>
        <w:gridCol w:w="1991"/>
        <w:gridCol w:w="3561"/>
      </w:tblGrid>
      <w:tr w:rsidR="005E348B" w:rsidRPr="00776F52" w:rsidTr="006B014A">
        <w:trPr>
          <w:trHeight w:val="248"/>
          <w:jc w:val="center"/>
        </w:trPr>
        <w:tc>
          <w:tcPr>
            <w:tcW w:w="1991" w:type="dxa"/>
            <w:hideMark/>
          </w:tcPr>
          <w:p w:rsidR="005E348B" w:rsidRPr="00A42E6B" w:rsidRDefault="005E348B" w:rsidP="006B014A">
            <w:pPr>
              <w:widowControl/>
              <w:wordWrap/>
              <w:autoSpaceDE/>
              <w:autoSpaceDN/>
              <w:jc w:val="center"/>
              <w:rPr>
                <w:rFonts w:ascii="Calibri" w:eastAsia="Times New Roman" w:hAnsi="Calibri" w:cs="Calibri"/>
                <w:color w:val="000000"/>
                <w:kern w:val="0"/>
                <w:sz w:val="22"/>
                <w:szCs w:val="22"/>
                <w:lang w:eastAsia="en-GB"/>
              </w:rPr>
            </w:pPr>
            <w:r w:rsidRPr="00A42E6B">
              <w:rPr>
                <w:rFonts w:ascii="Calibri" w:eastAsia="Times New Roman" w:hAnsi="Calibri" w:cs="Calibri"/>
                <w:color w:val="000000"/>
                <w:kern w:val="0"/>
                <w:sz w:val="22"/>
                <w:szCs w:val="22"/>
                <w:lang w:eastAsia="en-GB"/>
              </w:rPr>
              <w:t>Parameters</w:t>
            </w:r>
          </w:p>
        </w:tc>
        <w:tc>
          <w:tcPr>
            <w:tcW w:w="3561" w:type="dxa"/>
          </w:tcPr>
          <w:p w:rsidR="005E348B" w:rsidRPr="00A42E6B" w:rsidRDefault="005E348B" w:rsidP="006B014A">
            <w:pPr>
              <w:widowControl/>
              <w:wordWrap/>
              <w:autoSpaceDE/>
              <w:autoSpaceDN/>
              <w:jc w:val="center"/>
              <w:rPr>
                <w:rFonts w:ascii="Calibri" w:eastAsia="Times New Roman" w:hAnsi="Calibri" w:cs="Calibri"/>
                <w:color w:val="000000"/>
                <w:kern w:val="0"/>
                <w:sz w:val="22"/>
                <w:szCs w:val="22"/>
                <w:lang w:eastAsia="en-GB"/>
              </w:rPr>
            </w:pPr>
            <w:r w:rsidRPr="00A42E6B">
              <w:rPr>
                <w:rFonts w:ascii="Calibri" w:eastAsia="Times New Roman" w:hAnsi="Calibri" w:cs="Calibri"/>
                <w:color w:val="000000"/>
                <w:kern w:val="0"/>
                <w:sz w:val="22"/>
                <w:szCs w:val="22"/>
                <w:lang w:eastAsia="en-GB"/>
              </w:rPr>
              <w:t>Characterization for FR2</w:t>
            </w:r>
          </w:p>
        </w:tc>
      </w:tr>
      <w:tr w:rsidR="005E348B" w:rsidRPr="00776F52" w:rsidTr="006B014A">
        <w:trPr>
          <w:trHeight w:val="248"/>
          <w:jc w:val="center"/>
        </w:trPr>
        <w:tc>
          <w:tcPr>
            <w:tcW w:w="1991" w:type="dxa"/>
          </w:tcPr>
          <w:p w:rsidR="005E348B" w:rsidRPr="00A42E6B" w:rsidRDefault="005E348B" w:rsidP="006B014A">
            <w:pPr>
              <w:widowControl/>
              <w:wordWrap/>
              <w:autoSpaceDE/>
              <w:autoSpaceDN/>
              <w:jc w:val="center"/>
              <w:rPr>
                <w:rFonts w:ascii="Calibri" w:eastAsia="Times New Roman" w:hAnsi="Calibri" w:cs="Calibri"/>
                <w:color w:val="000000"/>
                <w:kern w:val="0"/>
                <w:sz w:val="22"/>
                <w:szCs w:val="22"/>
                <w:lang w:eastAsia="en-GB"/>
              </w:rPr>
            </w:pPr>
            <w:r w:rsidRPr="00A42E6B">
              <w:rPr>
                <w:rFonts w:ascii="Calibri" w:eastAsia="Times New Roman" w:hAnsi="Calibri" w:cs="Calibri"/>
                <w:color w:val="000000"/>
                <w:kern w:val="0"/>
                <w:sz w:val="22"/>
                <w:szCs w:val="22"/>
                <w:lang w:eastAsia="en-GB"/>
              </w:rPr>
              <w:t>Subcarrier spacing (SCS)</w:t>
            </w:r>
          </w:p>
        </w:tc>
        <w:tc>
          <w:tcPr>
            <w:tcW w:w="3561" w:type="dxa"/>
          </w:tcPr>
          <w:p w:rsidR="005E348B" w:rsidRPr="00A42E6B" w:rsidRDefault="005E348B" w:rsidP="006B014A">
            <w:pPr>
              <w:widowControl/>
              <w:wordWrap/>
              <w:autoSpaceDE/>
              <w:autoSpaceDN/>
              <w:jc w:val="center"/>
              <w:rPr>
                <w:rFonts w:ascii="Calibri" w:hAnsi="Calibri" w:cs="Calibri"/>
                <w:color w:val="000000"/>
                <w:kern w:val="0"/>
                <w:sz w:val="22"/>
                <w:szCs w:val="22"/>
                <w:lang w:eastAsia="zh-CN"/>
              </w:rPr>
            </w:pPr>
            <w:r w:rsidRPr="00A42E6B">
              <w:rPr>
                <w:rFonts w:ascii="Calibri" w:hAnsi="Calibri" w:cs="Calibri"/>
                <w:color w:val="000000"/>
                <w:kern w:val="0"/>
                <w:sz w:val="22"/>
                <w:szCs w:val="22"/>
                <w:lang w:eastAsia="zh-CN"/>
              </w:rPr>
              <w:t>120 kHz</w:t>
            </w:r>
          </w:p>
        </w:tc>
      </w:tr>
      <w:tr w:rsidR="005E348B" w:rsidRPr="00776F52" w:rsidTr="006B014A">
        <w:trPr>
          <w:trHeight w:val="248"/>
          <w:jc w:val="center"/>
        </w:trPr>
        <w:tc>
          <w:tcPr>
            <w:tcW w:w="1991" w:type="dxa"/>
            <w:hideMark/>
          </w:tcPr>
          <w:p w:rsidR="005E348B" w:rsidRPr="00A42E6B" w:rsidRDefault="005E348B" w:rsidP="006B014A">
            <w:pPr>
              <w:widowControl/>
              <w:wordWrap/>
              <w:autoSpaceDE/>
              <w:autoSpaceDN/>
              <w:jc w:val="center"/>
              <w:rPr>
                <w:rFonts w:ascii="Calibri" w:eastAsia="Times New Roman" w:hAnsi="Calibri" w:cs="Calibri"/>
                <w:color w:val="000000"/>
                <w:kern w:val="0"/>
                <w:sz w:val="22"/>
                <w:szCs w:val="22"/>
                <w:lang w:eastAsia="en-GB"/>
              </w:rPr>
            </w:pPr>
            <w:r w:rsidRPr="00A42E6B">
              <w:rPr>
                <w:rFonts w:ascii="Calibri" w:eastAsia="Times New Roman" w:hAnsi="Calibri" w:cs="Calibri"/>
                <w:color w:val="000000"/>
                <w:kern w:val="0"/>
                <w:sz w:val="22"/>
                <w:szCs w:val="22"/>
                <w:lang w:eastAsia="en-GB"/>
              </w:rPr>
              <w:t>System Bandwidth</w:t>
            </w:r>
          </w:p>
        </w:tc>
        <w:tc>
          <w:tcPr>
            <w:tcW w:w="3561" w:type="dxa"/>
          </w:tcPr>
          <w:p w:rsidR="005E348B" w:rsidRPr="00A42E6B" w:rsidRDefault="005E348B" w:rsidP="006B014A">
            <w:pPr>
              <w:widowControl/>
              <w:wordWrap/>
              <w:autoSpaceDE/>
              <w:autoSpaceDN/>
              <w:jc w:val="center"/>
              <w:rPr>
                <w:rFonts w:ascii="Calibri" w:hAnsi="Calibri" w:cs="Calibri"/>
                <w:color w:val="000000"/>
                <w:kern w:val="0"/>
                <w:sz w:val="22"/>
                <w:szCs w:val="22"/>
                <w:lang w:eastAsia="zh-CN"/>
              </w:rPr>
            </w:pPr>
            <w:r w:rsidRPr="00A42E6B">
              <w:rPr>
                <w:rFonts w:ascii="Calibri" w:hAnsi="Calibri" w:cs="Calibri"/>
                <w:color w:val="000000"/>
                <w:kern w:val="0"/>
                <w:sz w:val="22"/>
                <w:szCs w:val="22"/>
                <w:lang w:eastAsia="zh-CN"/>
              </w:rPr>
              <w:t>100 MHz</w:t>
            </w:r>
          </w:p>
        </w:tc>
      </w:tr>
      <w:tr w:rsidR="005E348B" w:rsidRPr="00776F52" w:rsidTr="006B014A">
        <w:trPr>
          <w:trHeight w:val="248"/>
          <w:jc w:val="center"/>
        </w:trPr>
        <w:tc>
          <w:tcPr>
            <w:tcW w:w="1991" w:type="dxa"/>
          </w:tcPr>
          <w:p w:rsidR="005E348B" w:rsidRPr="00A42E6B" w:rsidRDefault="005E348B" w:rsidP="006B014A">
            <w:pPr>
              <w:widowControl/>
              <w:wordWrap/>
              <w:autoSpaceDE/>
              <w:autoSpaceDN/>
              <w:jc w:val="center"/>
              <w:rPr>
                <w:rFonts w:ascii="Calibri" w:eastAsia="Times New Roman" w:hAnsi="Calibri" w:cs="Calibri"/>
                <w:color w:val="000000"/>
                <w:kern w:val="0"/>
                <w:sz w:val="22"/>
                <w:szCs w:val="22"/>
                <w:lang w:eastAsia="en-GB"/>
              </w:rPr>
            </w:pPr>
            <w:r w:rsidRPr="00A42E6B">
              <w:rPr>
                <w:rFonts w:ascii="Calibri" w:eastAsia="Times New Roman" w:hAnsi="Calibri" w:cs="Calibri"/>
                <w:color w:val="000000"/>
                <w:kern w:val="0"/>
                <w:sz w:val="22"/>
                <w:szCs w:val="22"/>
                <w:lang w:eastAsia="en-GB"/>
              </w:rPr>
              <w:t>SL BWP</w:t>
            </w:r>
          </w:p>
        </w:tc>
        <w:tc>
          <w:tcPr>
            <w:tcW w:w="3561" w:type="dxa"/>
          </w:tcPr>
          <w:p w:rsidR="005E348B" w:rsidRPr="00A42E6B" w:rsidRDefault="005E348B" w:rsidP="006B014A">
            <w:pPr>
              <w:widowControl/>
              <w:wordWrap/>
              <w:autoSpaceDE/>
              <w:autoSpaceDN/>
              <w:jc w:val="center"/>
              <w:rPr>
                <w:rFonts w:ascii="Calibri" w:hAnsi="Calibri" w:cs="Calibri"/>
                <w:color w:val="000000"/>
                <w:kern w:val="0"/>
                <w:sz w:val="22"/>
                <w:szCs w:val="22"/>
                <w:lang w:eastAsia="zh-CN"/>
              </w:rPr>
            </w:pPr>
            <w:r w:rsidRPr="00A42E6B">
              <w:rPr>
                <w:rFonts w:ascii="Calibri" w:hAnsi="Calibri" w:cs="Calibri"/>
                <w:color w:val="000000"/>
                <w:kern w:val="0"/>
                <w:sz w:val="22"/>
                <w:szCs w:val="22"/>
                <w:lang w:eastAsia="zh-CN"/>
              </w:rPr>
              <w:t>100 MHz</w:t>
            </w:r>
          </w:p>
        </w:tc>
      </w:tr>
      <w:tr w:rsidR="005E348B" w:rsidRPr="00776F52" w:rsidTr="006B014A">
        <w:trPr>
          <w:trHeight w:val="248"/>
          <w:jc w:val="center"/>
        </w:trPr>
        <w:tc>
          <w:tcPr>
            <w:tcW w:w="1991" w:type="dxa"/>
            <w:hideMark/>
          </w:tcPr>
          <w:p w:rsidR="005E348B" w:rsidRPr="00A42E6B" w:rsidRDefault="005E348B" w:rsidP="006B014A">
            <w:pPr>
              <w:widowControl/>
              <w:wordWrap/>
              <w:autoSpaceDE/>
              <w:autoSpaceDN/>
              <w:jc w:val="center"/>
              <w:rPr>
                <w:rFonts w:ascii="Calibri" w:eastAsia="Times New Roman" w:hAnsi="Calibri" w:cs="Calibri"/>
                <w:color w:val="000000"/>
                <w:kern w:val="0"/>
                <w:sz w:val="22"/>
                <w:szCs w:val="22"/>
                <w:lang w:eastAsia="en-GB"/>
              </w:rPr>
            </w:pPr>
            <w:r w:rsidRPr="00A42E6B">
              <w:rPr>
                <w:rFonts w:ascii="Calibri" w:eastAsia="Times New Roman" w:hAnsi="Calibri" w:cs="Calibri"/>
                <w:color w:val="000000"/>
                <w:kern w:val="0"/>
                <w:sz w:val="22"/>
                <w:szCs w:val="22"/>
                <w:lang w:eastAsia="en-GB"/>
              </w:rPr>
              <w:t>PSCCH</w:t>
            </w:r>
          </w:p>
        </w:tc>
        <w:tc>
          <w:tcPr>
            <w:tcW w:w="3561" w:type="dxa"/>
          </w:tcPr>
          <w:p w:rsidR="005E348B" w:rsidRPr="00A42E6B" w:rsidRDefault="005E348B" w:rsidP="006B014A">
            <w:pPr>
              <w:widowControl/>
              <w:wordWrap/>
              <w:autoSpaceDE/>
              <w:autoSpaceDN/>
              <w:jc w:val="center"/>
              <w:rPr>
                <w:rFonts w:ascii="Calibri" w:eastAsia="Times New Roman" w:hAnsi="Calibri" w:cs="Calibri"/>
                <w:color w:val="000000"/>
                <w:kern w:val="0"/>
                <w:sz w:val="22"/>
                <w:szCs w:val="22"/>
                <w:lang w:eastAsia="en-GB"/>
              </w:rPr>
            </w:pPr>
            <w:r w:rsidRPr="00A42E6B">
              <w:rPr>
                <w:rFonts w:ascii="Calibri" w:eastAsia="Times New Roman" w:hAnsi="Calibri" w:cs="Calibri"/>
                <w:color w:val="000000"/>
                <w:kern w:val="0"/>
                <w:sz w:val="22"/>
                <w:szCs w:val="22"/>
                <w:lang w:eastAsia="en-GB"/>
              </w:rPr>
              <w:t>2 symbols</w:t>
            </w:r>
          </w:p>
        </w:tc>
      </w:tr>
      <w:tr w:rsidR="005E348B" w:rsidRPr="00776F52" w:rsidTr="006B014A">
        <w:trPr>
          <w:trHeight w:val="248"/>
          <w:jc w:val="center"/>
        </w:trPr>
        <w:tc>
          <w:tcPr>
            <w:tcW w:w="1991" w:type="dxa"/>
          </w:tcPr>
          <w:p w:rsidR="005E348B" w:rsidRPr="00A42E6B" w:rsidRDefault="005E348B" w:rsidP="006B014A">
            <w:pPr>
              <w:widowControl/>
              <w:wordWrap/>
              <w:autoSpaceDE/>
              <w:autoSpaceDN/>
              <w:jc w:val="center"/>
              <w:rPr>
                <w:rFonts w:ascii="Calibri" w:eastAsia="Times New Roman" w:hAnsi="Calibri" w:cs="Calibri"/>
                <w:color w:val="000000"/>
                <w:kern w:val="0"/>
                <w:sz w:val="22"/>
                <w:szCs w:val="22"/>
                <w:lang w:eastAsia="en-GB"/>
              </w:rPr>
            </w:pPr>
            <w:r w:rsidRPr="00A42E6B">
              <w:rPr>
                <w:rFonts w:ascii="Calibri" w:eastAsia="Times New Roman" w:hAnsi="Calibri" w:cs="Calibri"/>
                <w:color w:val="000000"/>
                <w:kern w:val="0"/>
                <w:sz w:val="22"/>
                <w:szCs w:val="22"/>
                <w:lang w:eastAsia="en-GB"/>
              </w:rPr>
              <w:t>Number of SL symbols per slot</w:t>
            </w:r>
          </w:p>
        </w:tc>
        <w:tc>
          <w:tcPr>
            <w:tcW w:w="3561" w:type="dxa"/>
          </w:tcPr>
          <w:p w:rsidR="005E348B" w:rsidRPr="00A42E6B" w:rsidRDefault="005E348B" w:rsidP="006B014A">
            <w:pPr>
              <w:widowControl/>
              <w:wordWrap/>
              <w:autoSpaceDE/>
              <w:autoSpaceDN/>
              <w:jc w:val="center"/>
              <w:rPr>
                <w:rFonts w:ascii="Calibri" w:eastAsia="Times New Roman" w:hAnsi="Calibri" w:cs="Calibri"/>
                <w:color w:val="000000"/>
                <w:kern w:val="0"/>
                <w:sz w:val="22"/>
                <w:szCs w:val="22"/>
                <w:lang w:eastAsia="en-GB"/>
              </w:rPr>
            </w:pPr>
            <w:r w:rsidRPr="00A42E6B">
              <w:rPr>
                <w:rFonts w:ascii="Calibri" w:hAnsi="Calibri" w:cs="Calibri"/>
                <w:color w:val="000000"/>
                <w:kern w:val="0"/>
                <w:sz w:val="22"/>
                <w:szCs w:val="22"/>
                <w:lang w:eastAsia="zh-CN"/>
              </w:rPr>
              <w:t>14</w:t>
            </w:r>
          </w:p>
        </w:tc>
      </w:tr>
      <w:tr w:rsidR="005E348B" w:rsidRPr="00776F52" w:rsidTr="006B014A">
        <w:trPr>
          <w:trHeight w:val="248"/>
          <w:jc w:val="center"/>
        </w:trPr>
        <w:tc>
          <w:tcPr>
            <w:tcW w:w="1991" w:type="dxa"/>
            <w:hideMark/>
          </w:tcPr>
          <w:p w:rsidR="005E348B" w:rsidRPr="00A42E6B" w:rsidRDefault="005E348B" w:rsidP="006B014A">
            <w:pPr>
              <w:widowControl/>
              <w:wordWrap/>
              <w:autoSpaceDE/>
              <w:autoSpaceDN/>
              <w:jc w:val="center"/>
              <w:rPr>
                <w:rFonts w:ascii="Calibri" w:eastAsia="Times New Roman" w:hAnsi="Calibri" w:cs="Calibri"/>
                <w:color w:val="000000"/>
                <w:kern w:val="0"/>
                <w:sz w:val="22"/>
                <w:szCs w:val="22"/>
                <w:lang w:eastAsia="en-GB"/>
              </w:rPr>
            </w:pPr>
            <w:proofErr w:type="spellStart"/>
            <w:r w:rsidRPr="00A42E6B">
              <w:rPr>
                <w:rFonts w:ascii="Calibri" w:eastAsia="Times New Roman" w:hAnsi="Calibri" w:cs="Calibri"/>
                <w:color w:val="000000"/>
                <w:kern w:val="0"/>
                <w:sz w:val="22"/>
                <w:szCs w:val="22"/>
                <w:lang w:eastAsia="en-GB"/>
              </w:rPr>
              <w:t>Tx</w:t>
            </w:r>
            <w:proofErr w:type="spellEnd"/>
            <w:r w:rsidRPr="00A42E6B">
              <w:rPr>
                <w:rFonts w:ascii="Calibri" w:eastAsia="Times New Roman" w:hAnsi="Calibri" w:cs="Calibri"/>
                <w:color w:val="000000"/>
                <w:kern w:val="0"/>
                <w:sz w:val="22"/>
                <w:szCs w:val="22"/>
                <w:lang w:eastAsia="en-GB"/>
              </w:rPr>
              <w:t xml:space="preserve"> antenna configuration</w:t>
            </w:r>
          </w:p>
        </w:tc>
        <w:tc>
          <w:tcPr>
            <w:tcW w:w="3561" w:type="dxa"/>
          </w:tcPr>
          <w:p w:rsidR="005E348B" w:rsidRPr="00A42E6B" w:rsidRDefault="005E348B" w:rsidP="006B014A">
            <w:pPr>
              <w:widowControl/>
              <w:wordWrap/>
              <w:autoSpaceDE/>
              <w:autoSpaceDN/>
              <w:jc w:val="center"/>
              <w:rPr>
                <w:rFonts w:ascii="Calibri" w:hAnsi="Calibri" w:cs="Calibri"/>
                <w:color w:val="000000"/>
                <w:kern w:val="0"/>
                <w:sz w:val="22"/>
                <w:szCs w:val="22"/>
                <w:lang w:eastAsia="zh-CN"/>
              </w:rPr>
            </w:pPr>
            <w:r w:rsidRPr="00A42E6B">
              <w:rPr>
                <w:rFonts w:ascii="Calibri" w:hAnsi="Calibri" w:cs="Calibri"/>
                <w:color w:val="000000"/>
                <w:kern w:val="0"/>
                <w:sz w:val="22"/>
                <w:szCs w:val="22"/>
                <w:lang w:eastAsia="zh-CN"/>
              </w:rPr>
              <w:t>1 TX</w:t>
            </w:r>
          </w:p>
        </w:tc>
      </w:tr>
      <w:tr w:rsidR="005E348B" w:rsidRPr="00776F52" w:rsidTr="006B014A">
        <w:trPr>
          <w:trHeight w:val="248"/>
          <w:jc w:val="center"/>
        </w:trPr>
        <w:tc>
          <w:tcPr>
            <w:tcW w:w="1991" w:type="dxa"/>
          </w:tcPr>
          <w:p w:rsidR="005E348B" w:rsidRPr="00A42E6B" w:rsidRDefault="005E348B" w:rsidP="006B014A">
            <w:pPr>
              <w:widowControl/>
              <w:wordWrap/>
              <w:autoSpaceDE/>
              <w:autoSpaceDN/>
              <w:jc w:val="center"/>
              <w:rPr>
                <w:rFonts w:ascii="Calibri" w:eastAsia="Times New Roman" w:hAnsi="Calibri" w:cs="Calibri"/>
                <w:color w:val="000000"/>
                <w:kern w:val="0"/>
                <w:sz w:val="22"/>
                <w:szCs w:val="22"/>
                <w:lang w:eastAsia="en-GB"/>
              </w:rPr>
            </w:pPr>
            <w:r w:rsidRPr="00A42E6B">
              <w:rPr>
                <w:rFonts w:ascii="Calibri" w:eastAsia="Times New Roman" w:hAnsi="Calibri" w:cs="Calibri"/>
                <w:color w:val="000000"/>
                <w:kern w:val="0"/>
                <w:sz w:val="22"/>
                <w:szCs w:val="22"/>
                <w:lang w:eastAsia="en-GB"/>
              </w:rPr>
              <w:t>Rx antenna configuration</w:t>
            </w:r>
          </w:p>
        </w:tc>
        <w:tc>
          <w:tcPr>
            <w:tcW w:w="3561" w:type="dxa"/>
          </w:tcPr>
          <w:p w:rsidR="005E348B" w:rsidRPr="00A42E6B" w:rsidRDefault="005E348B" w:rsidP="006B014A">
            <w:pPr>
              <w:widowControl/>
              <w:wordWrap/>
              <w:autoSpaceDE/>
              <w:autoSpaceDN/>
              <w:jc w:val="center"/>
              <w:rPr>
                <w:rFonts w:ascii="Calibri" w:eastAsia="Times New Roman" w:hAnsi="Calibri" w:cs="Calibri"/>
                <w:color w:val="000000"/>
                <w:kern w:val="0"/>
                <w:sz w:val="22"/>
                <w:szCs w:val="22"/>
                <w:lang w:eastAsia="en-GB"/>
              </w:rPr>
            </w:pPr>
            <w:r w:rsidRPr="00A42E6B">
              <w:rPr>
                <w:rFonts w:ascii="Calibri" w:eastAsia="Times New Roman" w:hAnsi="Calibri" w:cs="Calibri"/>
                <w:color w:val="000000"/>
                <w:kern w:val="0"/>
                <w:sz w:val="22"/>
                <w:szCs w:val="22"/>
                <w:lang w:eastAsia="en-GB"/>
              </w:rPr>
              <w:t>2 RX</w:t>
            </w:r>
          </w:p>
        </w:tc>
      </w:tr>
    </w:tbl>
    <w:p w:rsidR="005E348B" w:rsidRDefault="005E348B" w:rsidP="005E348B">
      <w:pPr>
        <w:widowControl/>
        <w:wordWrap/>
        <w:rPr>
          <w:rFonts w:ascii="Calibri" w:hAnsi="Calibri" w:cs="Calibri"/>
          <w:sz w:val="22"/>
          <w:szCs w:val="22"/>
        </w:rPr>
      </w:pPr>
    </w:p>
    <w:tbl>
      <w:tblPr>
        <w:tblStyle w:val="af"/>
        <w:tblW w:w="0" w:type="auto"/>
        <w:tblLook w:val="04A0" w:firstRow="1" w:lastRow="0" w:firstColumn="1" w:lastColumn="0" w:noHBand="0" w:noVBand="1"/>
      </w:tblPr>
      <w:tblGrid>
        <w:gridCol w:w="1480"/>
        <w:gridCol w:w="1052"/>
        <w:gridCol w:w="6830"/>
      </w:tblGrid>
      <w:tr w:rsidR="005E348B" w:rsidTr="006B014A">
        <w:tc>
          <w:tcPr>
            <w:tcW w:w="1480" w:type="dxa"/>
          </w:tcPr>
          <w:p w:rsidR="005E348B" w:rsidRDefault="005E348B" w:rsidP="006B014A">
            <w:pPr>
              <w:widowControl/>
              <w:wordWrap/>
              <w:rPr>
                <w:rFonts w:ascii="Calibri" w:hAnsi="Calibri" w:cs="Calibri"/>
                <w:sz w:val="22"/>
                <w:szCs w:val="22"/>
              </w:rPr>
            </w:pPr>
            <w:r>
              <w:rPr>
                <w:rFonts w:ascii="Calibri" w:hAnsi="Calibri" w:cs="Calibri"/>
                <w:sz w:val="22"/>
                <w:szCs w:val="22"/>
              </w:rPr>
              <w:t>Company</w:t>
            </w:r>
          </w:p>
        </w:tc>
        <w:tc>
          <w:tcPr>
            <w:tcW w:w="1052" w:type="dxa"/>
          </w:tcPr>
          <w:p w:rsidR="005E348B" w:rsidRDefault="005E348B" w:rsidP="006B014A">
            <w:pPr>
              <w:widowControl/>
              <w:wordWrap/>
              <w:rPr>
                <w:rFonts w:ascii="Calibri" w:hAnsi="Calibri" w:cs="Calibri"/>
                <w:sz w:val="22"/>
                <w:szCs w:val="22"/>
              </w:rPr>
            </w:pPr>
            <w:r>
              <w:rPr>
                <w:rFonts w:ascii="Calibri" w:hAnsi="Calibri" w:cs="Calibri"/>
                <w:sz w:val="22"/>
                <w:szCs w:val="22"/>
              </w:rPr>
              <w:t>Answer</w:t>
            </w:r>
          </w:p>
        </w:tc>
        <w:tc>
          <w:tcPr>
            <w:tcW w:w="6830" w:type="dxa"/>
          </w:tcPr>
          <w:p w:rsidR="005E348B" w:rsidRDefault="005E348B" w:rsidP="006B014A">
            <w:pPr>
              <w:widowControl/>
              <w:wordWrap/>
              <w:rPr>
                <w:rFonts w:ascii="Calibri" w:hAnsi="Calibri" w:cs="Calibri"/>
                <w:sz w:val="22"/>
                <w:szCs w:val="22"/>
              </w:rPr>
            </w:pPr>
            <w:r>
              <w:rPr>
                <w:rFonts w:ascii="Calibri" w:hAnsi="Calibri" w:cs="Calibri"/>
                <w:sz w:val="22"/>
                <w:szCs w:val="22"/>
              </w:rPr>
              <w:t>Comment</w:t>
            </w:r>
          </w:p>
        </w:tc>
      </w:tr>
      <w:tr w:rsidR="005E348B" w:rsidTr="006B014A">
        <w:tc>
          <w:tcPr>
            <w:tcW w:w="1480" w:type="dxa"/>
          </w:tcPr>
          <w:p w:rsidR="005E348B" w:rsidRPr="001D3C60" w:rsidRDefault="007D2BF3" w:rsidP="006B014A">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5E348B" w:rsidRPr="007D2BF3" w:rsidRDefault="007D2BF3" w:rsidP="006B014A">
            <w:pPr>
              <w:widowControl/>
              <w:wordWrap/>
              <w:rPr>
                <w:rFonts w:ascii="Calibri" w:eastAsia="맑은 고딕" w:hAnsi="Calibri" w:cs="Calibri"/>
                <w:sz w:val="22"/>
                <w:szCs w:val="22"/>
              </w:rPr>
            </w:pPr>
            <w:r>
              <w:rPr>
                <w:rFonts w:ascii="Calibri" w:eastAsia="맑은 고딕" w:hAnsi="Calibri" w:cs="Calibri" w:hint="eastAsia"/>
                <w:sz w:val="22"/>
                <w:szCs w:val="22"/>
              </w:rPr>
              <w:t>OK</w:t>
            </w:r>
          </w:p>
        </w:tc>
        <w:tc>
          <w:tcPr>
            <w:tcW w:w="6830" w:type="dxa"/>
          </w:tcPr>
          <w:p w:rsidR="005E348B" w:rsidRPr="007D2BF3" w:rsidRDefault="007D2BF3" w:rsidP="006B014A">
            <w:pPr>
              <w:widowControl/>
              <w:wordWrap/>
              <w:rPr>
                <w:rFonts w:ascii="Calibri" w:eastAsia="맑은 고딕" w:hAnsi="Calibri" w:cs="Calibri"/>
                <w:sz w:val="22"/>
                <w:szCs w:val="22"/>
              </w:rPr>
            </w:pPr>
            <w:r>
              <w:rPr>
                <w:rFonts w:ascii="Calibri" w:eastAsia="맑은 고딕" w:hAnsi="Calibri" w:cs="Calibri" w:hint="eastAsia"/>
                <w:sz w:val="22"/>
                <w:szCs w:val="22"/>
              </w:rPr>
              <w:t xml:space="preserve">It seems to be reuse reference configuration for FR2 specified in TR38.840 as much as possible. </w:t>
            </w:r>
          </w:p>
        </w:tc>
      </w:tr>
      <w:tr w:rsidR="005E348B" w:rsidRPr="0010490B" w:rsidTr="006B014A">
        <w:tc>
          <w:tcPr>
            <w:tcW w:w="1480" w:type="dxa"/>
          </w:tcPr>
          <w:p w:rsidR="005E348B" w:rsidRPr="001C658F" w:rsidRDefault="00773977"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F</w:t>
            </w:r>
            <w:r w:rsidRPr="001C658F">
              <w:rPr>
                <w:rFonts w:ascii="Calibri" w:eastAsia="MS Mincho" w:hAnsi="Calibri" w:cs="Calibri"/>
                <w:sz w:val="22"/>
                <w:szCs w:val="22"/>
                <w:lang w:eastAsia="ja-JP"/>
              </w:rPr>
              <w:t>ujitsu</w:t>
            </w:r>
          </w:p>
        </w:tc>
        <w:tc>
          <w:tcPr>
            <w:tcW w:w="1052" w:type="dxa"/>
          </w:tcPr>
          <w:p w:rsidR="005E348B" w:rsidRPr="001C658F" w:rsidRDefault="00773977"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A</w:t>
            </w:r>
            <w:r w:rsidRPr="001C658F">
              <w:rPr>
                <w:rFonts w:ascii="Calibri" w:eastAsia="MS Mincho" w:hAnsi="Calibri" w:cs="Calibri"/>
                <w:sz w:val="22"/>
                <w:szCs w:val="22"/>
                <w:lang w:eastAsia="ja-JP"/>
              </w:rPr>
              <w:t>gree</w:t>
            </w:r>
          </w:p>
        </w:tc>
        <w:tc>
          <w:tcPr>
            <w:tcW w:w="6830" w:type="dxa"/>
          </w:tcPr>
          <w:p w:rsidR="005E348B" w:rsidRPr="0010490B" w:rsidRDefault="005E348B" w:rsidP="006B014A">
            <w:pPr>
              <w:widowControl/>
              <w:wordWrap/>
              <w:rPr>
                <w:rFonts w:ascii="Calibri" w:hAnsi="Calibri" w:cs="Calibri"/>
                <w:sz w:val="22"/>
                <w:szCs w:val="22"/>
              </w:rPr>
            </w:pPr>
          </w:p>
        </w:tc>
      </w:tr>
      <w:tr w:rsidR="00575398" w:rsidRPr="0010490B" w:rsidTr="00575398">
        <w:tc>
          <w:tcPr>
            <w:tcW w:w="1480"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052"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30" w:type="dxa"/>
          </w:tcPr>
          <w:p w:rsidR="00575398" w:rsidRPr="0010490B" w:rsidRDefault="00575398" w:rsidP="006B6700">
            <w:pPr>
              <w:widowControl/>
              <w:wordWrap/>
              <w:rPr>
                <w:rFonts w:ascii="Calibri" w:hAnsi="Calibri" w:cs="Calibri"/>
                <w:sz w:val="22"/>
                <w:szCs w:val="22"/>
              </w:rPr>
            </w:pPr>
          </w:p>
        </w:tc>
      </w:tr>
      <w:tr w:rsidR="00C75008" w:rsidRPr="0010490B" w:rsidTr="00575398">
        <w:tc>
          <w:tcPr>
            <w:tcW w:w="1480"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52"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C75008" w:rsidRPr="0010490B" w:rsidRDefault="00C75008" w:rsidP="00C75008">
            <w:pPr>
              <w:widowControl/>
              <w:wordWrap/>
              <w:rPr>
                <w:rFonts w:ascii="Calibri" w:hAnsi="Calibri" w:cs="Calibri"/>
                <w:sz w:val="22"/>
                <w:szCs w:val="22"/>
              </w:rPr>
            </w:pPr>
          </w:p>
        </w:tc>
      </w:tr>
      <w:tr w:rsidR="00DC4A87" w:rsidRPr="0010490B" w:rsidTr="00575398">
        <w:tc>
          <w:tcPr>
            <w:tcW w:w="1480" w:type="dxa"/>
          </w:tcPr>
          <w:p w:rsidR="00DC4A87" w:rsidRDefault="00DC4A87" w:rsidP="00B300C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DC4A87"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30" w:type="dxa"/>
          </w:tcPr>
          <w:p w:rsidR="00DC4A87" w:rsidRPr="0010490B" w:rsidRDefault="00DC4A87" w:rsidP="00B300C1">
            <w:pPr>
              <w:widowControl/>
              <w:wordWrap/>
              <w:rPr>
                <w:rFonts w:ascii="Calibri" w:hAnsi="Calibri" w:cs="Calibri"/>
                <w:sz w:val="22"/>
                <w:szCs w:val="22"/>
              </w:rPr>
            </w:pPr>
          </w:p>
        </w:tc>
      </w:tr>
      <w:tr w:rsidR="00F31D30" w:rsidRPr="0010490B" w:rsidTr="00192DFB">
        <w:tc>
          <w:tcPr>
            <w:tcW w:w="1480" w:type="dxa"/>
          </w:tcPr>
          <w:p w:rsidR="00F31D30" w:rsidRDefault="00F31D30" w:rsidP="00192DFB">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1052" w:type="dxa"/>
          </w:tcPr>
          <w:p w:rsidR="00F31D30" w:rsidRDefault="00F31D30" w:rsidP="00192DFB">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30" w:type="dxa"/>
          </w:tcPr>
          <w:p w:rsidR="00F31D30" w:rsidRPr="0010490B" w:rsidRDefault="00F31D30" w:rsidP="00192DFB">
            <w:pPr>
              <w:widowControl/>
              <w:wordWrap/>
              <w:rPr>
                <w:rFonts w:ascii="Calibri" w:hAnsi="Calibri" w:cs="Calibri"/>
                <w:sz w:val="22"/>
                <w:szCs w:val="22"/>
              </w:rPr>
            </w:pPr>
          </w:p>
        </w:tc>
      </w:tr>
      <w:tr w:rsidR="009A72D5" w:rsidTr="009A72D5">
        <w:tc>
          <w:tcPr>
            <w:tcW w:w="1480" w:type="dxa"/>
          </w:tcPr>
          <w:p w:rsidR="009A72D5" w:rsidRPr="001D3C60" w:rsidRDefault="009A72D5" w:rsidP="00192DFB">
            <w:pPr>
              <w:widowControl/>
              <w:wordWrap/>
              <w:rPr>
                <w:rFonts w:ascii="Calibri" w:eastAsia="맑은 고딕" w:hAnsi="Calibri" w:cs="Calibri"/>
                <w:sz w:val="22"/>
                <w:szCs w:val="22"/>
              </w:rPr>
            </w:pPr>
            <w:r w:rsidRPr="003F051D">
              <w:rPr>
                <w:rFonts w:ascii="Calibri" w:eastAsia="맑은 고딕" w:hAnsi="Calibri" w:cs="Calibri"/>
                <w:sz w:val="22"/>
                <w:szCs w:val="22"/>
              </w:rPr>
              <w:t xml:space="preserve">Huawei, </w:t>
            </w:r>
            <w:proofErr w:type="spellStart"/>
            <w:r w:rsidRPr="003F051D">
              <w:rPr>
                <w:rFonts w:ascii="Calibri" w:eastAsia="맑은 고딕" w:hAnsi="Calibri" w:cs="Calibri"/>
                <w:sz w:val="22"/>
                <w:szCs w:val="22"/>
              </w:rPr>
              <w:t>HiSilicon</w:t>
            </w:r>
            <w:proofErr w:type="spellEnd"/>
          </w:p>
        </w:tc>
        <w:tc>
          <w:tcPr>
            <w:tcW w:w="1052"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Agree</w:t>
            </w:r>
          </w:p>
        </w:tc>
        <w:tc>
          <w:tcPr>
            <w:tcW w:w="6830" w:type="dxa"/>
          </w:tcPr>
          <w:p w:rsidR="009A72D5" w:rsidRDefault="009A72D5" w:rsidP="00192DFB">
            <w:pPr>
              <w:widowControl/>
              <w:wordWrap/>
              <w:rPr>
                <w:rFonts w:ascii="Calibri" w:eastAsia="SimSun" w:hAnsi="Calibri" w:cs="Calibri"/>
                <w:sz w:val="22"/>
                <w:szCs w:val="22"/>
                <w:lang w:eastAsia="zh-CN"/>
              </w:rPr>
            </w:pPr>
          </w:p>
        </w:tc>
      </w:tr>
      <w:tr w:rsidR="00CA2087" w:rsidTr="009A72D5">
        <w:tc>
          <w:tcPr>
            <w:tcW w:w="1480" w:type="dxa"/>
          </w:tcPr>
          <w:p w:rsidR="00CA2087" w:rsidRPr="003F051D" w:rsidRDefault="00CA2087" w:rsidP="00CA2087">
            <w:pPr>
              <w:widowControl/>
              <w:wordWrap/>
              <w:rPr>
                <w:rFonts w:ascii="Calibri" w:eastAsia="맑은 고딕" w:hAnsi="Calibri" w:cs="Calibri"/>
                <w:sz w:val="22"/>
                <w:szCs w:val="22"/>
              </w:rPr>
            </w:pPr>
            <w:r>
              <w:rPr>
                <w:rFonts w:ascii="Calibri" w:eastAsia="맑은 고딕" w:hAnsi="Calibri" w:cs="Calibri"/>
                <w:sz w:val="22"/>
                <w:szCs w:val="22"/>
              </w:rPr>
              <w:t>Qualcomm</w:t>
            </w:r>
          </w:p>
        </w:tc>
        <w:tc>
          <w:tcPr>
            <w:tcW w:w="1052" w:type="dxa"/>
          </w:tcPr>
          <w:p w:rsidR="00CA2087" w:rsidRDefault="00CA2087" w:rsidP="00CA2087">
            <w:pPr>
              <w:widowControl/>
              <w:wordWrap/>
              <w:rPr>
                <w:rFonts w:ascii="Calibri" w:eastAsia="SimSun" w:hAnsi="Calibri" w:cs="Calibri"/>
                <w:sz w:val="22"/>
                <w:szCs w:val="22"/>
                <w:lang w:eastAsia="zh-CN"/>
              </w:rPr>
            </w:pPr>
          </w:p>
        </w:tc>
        <w:tc>
          <w:tcPr>
            <w:tcW w:w="6830" w:type="dxa"/>
          </w:tcPr>
          <w:p w:rsidR="00CA2087" w:rsidRDefault="00CA2087" w:rsidP="00CA2087">
            <w:pPr>
              <w:widowControl/>
              <w:wordWrap/>
              <w:rPr>
                <w:rFonts w:ascii="Calibri" w:eastAsia="SimSun" w:hAnsi="Calibri" w:cs="Calibri"/>
                <w:sz w:val="22"/>
                <w:szCs w:val="22"/>
                <w:lang w:eastAsia="zh-CN"/>
              </w:rPr>
            </w:pPr>
            <w:r w:rsidRPr="00FD26E2">
              <w:rPr>
                <w:rFonts w:ascii="Calibri" w:eastAsia="Times New Roman" w:hAnsi="Calibri" w:cs="Calibri"/>
                <w:kern w:val="0"/>
                <w:sz w:val="22"/>
                <w:szCs w:val="22"/>
                <w:lang w:eastAsia="en-US"/>
              </w:rPr>
              <w:t xml:space="preserve">FR2 evaluations should be clarified as optional per the prior agreement. Other than that, the numbers in the table are </w:t>
            </w:r>
            <w:r>
              <w:rPr>
                <w:rFonts w:ascii="Calibri" w:eastAsia="Times New Roman" w:hAnsi="Calibri" w:cs="Calibri"/>
                <w:kern w:val="0"/>
                <w:sz w:val="22"/>
                <w:szCs w:val="22"/>
                <w:lang w:eastAsia="en-US"/>
              </w:rPr>
              <w:t>fine</w:t>
            </w:r>
            <w:r w:rsidRPr="00FD26E2">
              <w:rPr>
                <w:rFonts w:ascii="Calibri" w:eastAsia="Times New Roman" w:hAnsi="Calibri" w:cs="Calibri"/>
                <w:kern w:val="0"/>
                <w:sz w:val="22"/>
                <w:szCs w:val="22"/>
                <w:lang w:eastAsia="en-US"/>
              </w:rPr>
              <w:t>.</w:t>
            </w:r>
          </w:p>
        </w:tc>
      </w:tr>
      <w:tr w:rsidR="00CF5201" w:rsidTr="009A72D5">
        <w:tc>
          <w:tcPr>
            <w:tcW w:w="1480" w:type="dxa"/>
          </w:tcPr>
          <w:p w:rsidR="00CF5201" w:rsidRDefault="00CF5201" w:rsidP="00CA2087">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CF5201" w:rsidRDefault="00CF5201" w:rsidP="00CA2087">
            <w:pPr>
              <w:widowControl/>
              <w:wordWrap/>
              <w:rPr>
                <w:rFonts w:ascii="Calibri" w:eastAsia="SimSun" w:hAnsi="Calibri" w:cs="Calibri"/>
                <w:sz w:val="22"/>
                <w:szCs w:val="22"/>
                <w:lang w:eastAsia="zh-CN"/>
              </w:rPr>
            </w:pPr>
            <w:r>
              <w:rPr>
                <w:rFonts w:ascii="Calibri" w:eastAsia="SimSun" w:hAnsi="Calibri" w:cs="Calibri"/>
                <w:sz w:val="22"/>
                <w:szCs w:val="22"/>
                <w:lang w:eastAsia="zh-CN"/>
              </w:rPr>
              <w:t>No</w:t>
            </w:r>
          </w:p>
        </w:tc>
        <w:tc>
          <w:tcPr>
            <w:tcW w:w="6830" w:type="dxa"/>
          </w:tcPr>
          <w:p w:rsidR="00CF5201" w:rsidRPr="00FD26E2" w:rsidRDefault="00CF5201" w:rsidP="00CA2087">
            <w:pPr>
              <w:widowControl/>
              <w:wordWrap/>
              <w:rPr>
                <w:rFonts w:ascii="Calibri" w:eastAsia="Times New Roman" w:hAnsi="Calibri" w:cs="Calibri"/>
                <w:kern w:val="0"/>
                <w:sz w:val="22"/>
                <w:szCs w:val="22"/>
                <w:lang w:eastAsia="en-US"/>
              </w:rPr>
            </w:pPr>
            <w:r>
              <w:rPr>
                <w:rFonts w:ascii="Calibri" w:eastAsia="Times New Roman" w:hAnsi="Calibri" w:cs="Calibri"/>
                <w:kern w:val="0"/>
                <w:sz w:val="22"/>
                <w:szCs w:val="22"/>
                <w:lang w:eastAsia="en-US"/>
              </w:rPr>
              <w:t>FR2 simulations are optional. No need to agree on additional parameters, companies can report their simulation assumptions.</w:t>
            </w:r>
          </w:p>
        </w:tc>
      </w:tr>
      <w:tr w:rsidR="009919D0" w:rsidTr="009A72D5">
        <w:tc>
          <w:tcPr>
            <w:tcW w:w="1480" w:type="dxa"/>
          </w:tcPr>
          <w:p w:rsidR="009919D0" w:rsidRDefault="009919D0" w:rsidP="00CA2087">
            <w:pPr>
              <w:widowControl/>
              <w:wordWrap/>
              <w:rPr>
                <w:rFonts w:ascii="Calibri" w:eastAsia="맑은 고딕" w:hAnsi="Calibri" w:cs="Calibri"/>
                <w:sz w:val="22"/>
                <w:szCs w:val="22"/>
              </w:rPr>
            </w:pPr>
            <w:proofErr w:type="spellStart"/>
            <w:r>
              <w:rPr>
                <w:rFonts w:ascii="Calibri" w:eastAsia="맑은 고딕" w:hAnsi="Calibri" w:cs="Calibri"/>
                <w:sz w:val="22"/>
                <w:szCs w:val="22"/>
              </w:rPr>
              <w:lastRenderedPageBreak/>
              <w:t>Futurewei</w:t>
            </w:r>
            <w:proofErr w:type="spellEnd"/>
          </w:p>
        </w:tc>
        <w:tc>
          <w:tcPr>
            <w:tcW w:w="1052" w:type="dxa"/>
          </w:tcPr>
          <w:p w:rsidR="009919D0" w:rsidRDefault="009919D0" w:rsidP="00CA2087">
            <w:pPr>
              <w:widowControl/>
              <w:wordWrap/>
              <w:rPr>
                <w:rFonts w:ascii="Calibri" w:eastAsia="SimSun" w:hAnsi="Calibri" w:cs="Calibri"/>
                <w:sz w:val="22"/>
                <w:szCs w:val="22"/>
                <w:lang w:eastAsia="zh-CN"/>
              </w:rPr>
            </w:pPr>
            <w:r>
              <w:rPr>
                <w:rFonts w:ascii="Calibri" w:eastAsia="SimSun" w:hAnsi="Calibri" w:cs="Calibri"/>
                <w:sz w:val="22"/>
                <w:szCs w:val="22"/>
                <w:lang w:eastAsia="zh-CN"/>
              </w:rPr>
              <w:t>OK</w:t>
            </w:r>
          </w:p>
        </w:tc>
        <w:tc>
          <w:tcPr>
            <w:tcW w:w="6830" w:type="dxa"/>
          </w:tcPr>
          <w:p w:rsidR="009919D0" w:rsidRDefault="009919D0" w:rsidP="00CA2087">
            <w:pPr>
              <w:widowControl/>
              <w:wordWrap/>
              <w:rPr>
                <w:rFonts w:ascii="Calibri" w:eastAsia="Times New Roman" w:hAnsi="Calibri" w:cs="Calibri"/>
                <w:kern w:val="0"/>
                <w:sz w:val="22"/>
                <w:szCs w:val="22"/>
                <w:lang w:eastAsia="en-US"/>
              </w:rPr>
            </w:pPr>
          </w:p>
        </w:tc>
      </w:tr>
    </w:tbl>
    <w:p w:rsidR="005E348B" w:rsidRDefault="005E348B" w:rsidP="005E348B">
      <w:pPr>
        <w:widowControl/>
        <w:wordWrap/>
        <w:ind w:firstLine="360"/>
        <w:rPr>
          <w:rFonts w:ascii="Calibri" w:hAnsi="Calibri" w:cs="Calibri"/>
          <w:sz w:val="22"/>
          <w:szCs w:val="22"/>
        </w:rPr>
      </w:pPr>
    </w:p>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t>FL</w:t>
      </w:r>
      <w:r w:rsidRPr="00E051C0">
        <w:rPr>
          <w:rFonts w:ascii="Calibri" w:hAnsi="Calibri" w:cs="Calibri"/>
          <w:sz w:val="22"/>
          <w:highlight w:val="lightGray"/>
        </w:rPr>
        <w:t>’s observation:</w:t>
      </w:r>
    </w:p>
    <w:p w:rsidR="00E051C0" w:rsidRDefault="00E051C0" w:rsidP="00E051C0">
      <w:pPr>
        <w:pStyle w:val="af7"/>
        <w:widowControl/>
        <w:numPr>
          <w:ilvl w:val="1"/>
          <w:numId w:val="30"/>
        </w:numPr>
        <w:wordWrap/>
        <w:spacing w:before="0" w:after="0" w:line="240" w:lineRule="auto"/>
        <w:ind w:leftChars="0"/>
        <w:rPr>
          <w:rFonts w:ascii="Calibri" w:hAnsi="Calibri" w:cs="Calibri"/>
          <w:sz w:val="22"/>
        </w:rPr>
      </w:pPr>
      <w:r>
        <w:rPr>
          <w:rFonts w:ascii="Calibri" w:hAnsi="Calibri" w:cs="Calibri"/>
          <w:sz w:val="22"/>
          <w:highlight w:val="lightGray"/>
        </w:rPr>
        <w:t>Seem to be consensus</w:t>
      </w:r>
    </w:p>
    <w:p w:rsidR="00E051C0" w:rsidRDefault="00E051C0" w:rsidP="005E348B">
      <w:pPr>
        <w:widowControl/>
        <w:wordWrap/>
        <w:ind w:firstLine="360"/>
        <w:rPr>
          <w:rFonts w:ascii="Calibri" w:hAnsi="Calibri" w:cs="Calibri"/>
          <w:sz w:val="22"/>
          <w:szCs w:val="22"/>
        </w:rPr>
      </w:pPr>
    </w:p>
    <w:p w:rsidR="005E348B" w:rsidRDefault="005E348B" w:rsidP="005E348B">
      <w:pPr>
        <w:widowControl/>
        <w:wordWrap/>
        <w:ind w:firstLine="360"/>
        <w:rPr>
          <w:rFonts w:ascii="Calibri" w:hAnsi="Calibri" w:cs="Calibri"/>
          <w:sz w:val="22"/>
          <w:szCs w:val="22"/>
        </w:rPr>
      </w:pPr>
    </w:p>
    <w:p w:rsidR="005E348B" w:rsidRPr="00EE7A78" w:rsidRDefault="005E348B" w:rsidP="005E348B">
      <w:pPr>
        <w:pStyle w:val="af7"/>
        <w:widowControl/>
        <w:numPr>
          <w:ilvl w:val="3"/>
          <w:numId w:val="9"/>
        </w:numPr>
        <w:wordWrap/>
        <w:spacing w:before="0" w:after="0" w:line="240" w:lineRule="auto"/>
        <w:ind w:leftChars="0" w:left="800" w:hanging="800"/>
        <w:rPr>
          <w:rFonts w:ascii="Calibri" w:hAnsi="Calibri" w:cs="Calibri"/>
          <w:sz w:val="22"/>
        </w:rPr>
      </w:pPr>
      <w:r w:rsidRPr="00EE7A78">
        <w:rPr>
          <w:rFonts w:ascii="Calibri" w:hAnsi="Calibri" w:cs="Calibri" w:hint="eastAsia"/>
          <w:sz w:val="22"/>
        </w:rPr>
        <w:t>Q</w:t>
      </w:r>
      <w:r w:rsidRPr="00EE7A78">
        <w:rPr>
          <w:rFonts w:ascii="Calibri" w:hAnsi="Calibri" w:cs="Calibri"/>
          <w:sz w:val="22"/>
        </w:rPr>
        <w:t>5</w:t>
      </w:r>
      <w:r w:rsidRPr="00EE7A78">
        <w:rPr>
          <w:rFonts w:ascii="Calibri" w:hAnsi="Calibri" w:cs="Calibri" w:hint="eastAsia"/>
          <w:sz w:val="22"/>
        </w:rPr>
        <w:t xml:space="preserve">: </w:t>
      </w:r>
      <w:r w:rsidRPr="00EE7A78">
        <w:rPr>
          <w:rFonts w:ascii="Calibri" w:hAnsi="Calibri" w:cs="Calibri"/>
          <w:sz w:val="22"/>
        </w:rPr>
        <w:t>Do you agree the following proposal?</w:t>
      </w:r>
    </w:p>
    <w:p w:rsidR="005E348B" w:rsidRPr="00EE7A78" w:rsidRDefault="005E348B" w:rsidP="005E348B">
      <w:pPr>
        <w:widowControl/>
        <w:numPr>
          <w:ilvl w:val="0"/>
          <w:numId w:val="10"/>
        </w:numPr>
        <w:wordWrap/>
        <w:spacing w:line="240" w:lineRule="exact"/>
        <w:jc w:val="left"/>
        <w:rPr>
          <w:rFonts w:ascii="Calibri" w:hAnsi="Calibri" w:cs="Calibri"/>
          <w:sz w:val="22"/>
        </w:rPr>
      </w:pPr>
      <w:r w:rsidRPr="00EE7A78">
        <w:rPr>
          <w:rFonts w:ascii="Calibri" w:hAnsi="Calibri" w:cs="Calibri"/>
          <w:sz w:val="22"/>
        </w:rPr>
        <w:t xml:space="preserve">The power consumption model in FR2 is given by following table </w:t>
      </w:r>
    </w:p>
    <w:p w:rsidR="005E348B" w:rsidRPr="00EE7A78" w:rsidRDefault="005E348B" w:rsidP="005E348B">
      <w:pPr>
        <w:widowControl/>
        <w:wordWrap/>
        <w:ind w:firstLine="360"/>
        <w:rPr>
          <w:rFonts w:ascii="Calibri" w:hAnsi="Calibri" w:cs="Calibri"/>
          <w:sz w:val="22"/>
        </w:rPr>
      </w:pPr>
    </w:p>
    <w:tbl>
      <w:tblPr>
        <w:tblStyle w:val="14"/>
        <w:tblW w:w="6202" w:type="dxa"/>
        <w:jc w:val="center"/>
        <w:tblLook w:val="04A0" w:firstRow="1" w:lastRow="0" w:firstColumn="1" w:lastColumn="0" w:noHBand="0" w:noVBand="1"/>
      </w:tblPr>
      <w:tblGrid>
        <w:gridCol w:w="3292"/>
        <w:gridCol w:w="2910"/>
      </w:tblGrid>
      <w:tr w:rsidR="005E348B" w:rsidRPr="00776F52" w:rsidTr="006B014A">
        <w:trPr>
          <w:jc w:val="center"/>
        </w:trPr>
        <w:tc>
          <w:tcPr>
            <w:tcW w:w="3292" w:type="dxa"/>
          </w:tcPr>
          <w:p w:rsidR="005E348B" w:rsidRPr="00EE7A78" w:rsidRDefault="005E348B" w:rsidP="00E377BB">
            <w:pPr>
              <w:wordWrap/>
              <w:snapToGrid w:val="0"/>
              <w:spacing w:beforeLines="50" w:before="120"/>
              <w:jc w:val="center"/>
              <w:rPr>
                <w:rFonts w:ascii="Calibri" w:hAnsi="Calibri" w:cs="Calibri"/>
                <w:color w:val="000000"/>
                <w:kern w:val="0"/>
                <w:sz w:val="22"/>
                <w:szCs w:val="22"/>
                <w:lang w:val="en-GB" w:eastAsia="zh-CN"/>
              </w:rPr>
            </w:pPr>
            <w:r w:rsidRPr="00EE7A78">
              <w:rPr>
                <w:rFonts w:ascii="Calibri" w:hAnsi="Calibri" w:cs="Calibri"/>
                <w:color w:val="000000"/>
                <w:kern w:val="0"/>
                <w:sz w:val="22"/>
                <w:szCs w:val="22"/>
                <w:lang w:eastAsia="en-US"/>
              </w:rPr>
              <w:t>UE power consumption model</w:t>
            </w:r>
            <w:r w:rsidRPr="00EE7A78">
              <w:rPr>
                <w:rFonts w:ascii="Calibri" w:hAnsi="Calibri" w:cs="Calibri"/>
                <w:color w:val="000000"/>
                <w:kern w:val="0"/>
                <w:sz w:val="22"/>
                <w:szCs w:val="22"/>
                <w:lang w:val="en-GB" w:eastAsia="zh-CN"/>
              </w:rPr>
              <w:t>SL Power State</w:t>
            </w:r>
          </w:p>
        </w:tc>
        <w:tc>
          <w:tcPr>
            <w:tcW w:w="2910"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EE7A78">
              <w:rPr>
                <w:rFonts w:ascii="Calibri" w:hAnsi="Calibri" w:cs="Calibri"/>
                <w:color w:val="000000"/>
                <w:kern w:val="0"/>
                <w:sz w:val="22"/>
                <w:szCs w:val="22"/>
                <w:lang w:val="en-GB" w:eastAsia="zh-CN"/>
              </w:rPr>
              <w:t>Relative Power for FR2 (units per slot)</w:t>
            </w:r>
            <w:r w:rsidRPr="009F2E63">
              <w:rPr>
                <w:rFonts w:ascii="Calibri" w:hAnsi="Calibri" w:cs="Calibri"/>
                <w:color w:val="000000"/>
                <w:kern w:val="0"/>
                <w:sz w:val="22"/>
                <w:szCs w:val="22"/>
                <w:lang w:val="en-GB" w:eastAsia="zh-CN"/>
              </w:rPr>
              <w:t xml:space="preserve"> </w:t>
            </w:r>
          </w:p>
        </w:tc>
      </w:tr>
      <w:tr w:rsidR="005E348B" w:rsidRPr="00776F52" w:rsidTr="006B014A">
        <w:trPr>
          <w:jc w:val="center"/>
        </w:trPr>
        <w:tc>
          <w:tcPr>
            <w:tcW w:w="3292"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Deep Sleep</w:t>
            </w:r>
          </w:p>
        </w:tc>
        <w:tc>
          <w:tcPr>
            <w:tcW w:w="2910"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1     (optional: 0.5)</w:t>
            </w:r>
          </w:p>
        </w:tc>
      </w:tr>
      <w:tr w:rsidR="005E348B" w:rsidRPr="00776F52" w:rsidTr="006B014A">
        <w:trPr>
          <w:jc w:val="center"/>
        </w:trPr>
        <w:tc>
          <w:tcPr>
            <w:tcW w:w="3292"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Light Sleep</w:t>
            </w:r>
          </w:p>
        </w:tc>
        <w:tc>
          <w:tcPr>
            <w:tcW w:w="2910"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20</w:t>
            </w:r>
          </w:p>
        </w:tc>
      </w:tr>
      <w:tr w:rsidR="005E348B" w:rsidRPr="00776F52" w:rsidTr="006B014A">
        <w:trPr>
          <w:jc w:val="center"/>
        </w:trPr>
        <w:tc>
          <w:tcPr>
            <w:tcW w:w="3292"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Micro sleep</w:t>
            </w:r>
          </w:p>
        </w:tc>
        <w:tc>
          <w:tcPr>
            <w:tcW w:w="2910"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45</w:t>
            </w:r>
          </w:p>
        </w:tc>
      </w:tr>
      <w:tr w:rsidR="005E348B" w:rsidRPr="00776F52" w:rsidTr="006B014A">
        <w:trPr>
          <w:jc w:val="center"/>
        </w:trPr>
        <w:tc>
          <w:tcPr>
            <w:tcW w:w="3292"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PSCCH/PSSCH RX</w:t>
            </w:r>
          </w:p>
        </w:tc>
        <w:tc>
          <w:tcPr>
            <w:tcW w:w="2910"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350</w:t>
            </w:r>
          </w:p>
        </w:tc>
      </w:tr>
      <w:tr w:rsidR="005E348B" w:rsidRPr="00776F52" w:rsidTr="006B014A">
        <w:trPr>
          <w:jc w:val="center"/>
        </w:trPr>
        <w:tc>
          <w:tcPr>
            <w:tcW w:w="3292"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PSCCH/PSSCH TX</w:t>
            </w:r>
          </w:p>
        </w:tc>
        <w:tc>
          <w:tcPr>
            <w:tcW w:w="2910"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 xml:space="preserve">K={250 (0 </w:t>
            </w:r>
            <w:proofErr w:type="spellStart"/>
            <w:r w:rsidRPr="009F2E63">
              <w:rPr>
                <w:rFonts w:ascii="Calibri" w:hAnsi="Calibri" w:cs="Calibri"/>
                <w:color w:val="000000"/>
                <w:kern w:val="0"/>
                <w:sz w:val="22"/>
                <w:szCs w:val="22"/>
                <w:lang w:val="en-GB" w:eastAsia="zh-CN"/>
              </w:rPr>
              <w:t>dBm</w:t>
            </w:r>
            <w:proofErr w:type="spellEnd"/>
            <w:r w:rsidRPr="009F2E63">
              <w:rPr>
                <w:rFonts w:ascii="Calibri" w:hAnsi="Calibri" w:cs="Calibri"/>
                <w:color w:val="000000"/>
                <w:kern w:val="0"/>
                <w:sz w:val="22"/>
                <w:szCs w:val="22"/>
                <w:lang w:val="en-GB" w:eastAsia="zh-CN"/>
              </w:rPr>
              <w:t>)</w:t>
            </w:r>
          </w:p>
          <w:p w:rsidR="005E348B" w:rsidRPr="009F2E63" w:rsidRDefault="005E348B" w:rsidP="00E377BB">
            <w:pPr>
              <w:wordWrap/>
              <w:snapToGrid w:val="0"/>
              <w:spacing w:beforeLines="50" w:before="120"/>
              <w:jc w:val="center"/>
              <w:rPr>
                <w:rFonts w:ascii="Calibri" w:hAnsi="Calibri" w:cs="Calibri"/>
                <w:color w:val="000000"/>
                <w:kern w:val="0"/>
                <w:sz w:val="22"/>
                <w:szCs w:val="22"/>
                <w:lang w:eastAsia="zh-CN"/>
              </w:rPr>
            </w:pPr>
            <w:r w:rsidRPr="009F2E63">
              <w:rPr>
                <w:rFonts w:ascii="Calibri" w:hAnsi="Calibri" w:cs="Calibri"/>
                <w:color w:val="000000"/>
                <w:kern w:val="0"/>
                <w:sz w:val="22"/>
                <w:szCs w:val="22"/>
                <w:lang w:val="en-GB" w:eastAsia="zh-CN"/>
              </w:rPr>
              <w:t xml:space="preserve">700 (23 </w:t>
            </w:r>
            <w:proofErr w:type="spellStart"/>
            <w:r w:rsidRPr="009F2E63">
              <w:rPr>
                <w:rFonts w:ascii="Calibri" w:hAnsi="Calibri" w:cs="Calibri"/>
                <w:color w:val="000000"/>
                <w:kern w:val="0"/>
                <w:sz w:val="22"/>
                <w:szCs w:val="22"/>
                <w:lang w:val="en-GB" w:eastAsia="zh-CN"/>
              </w:rPr>
              <w:t>dBm</w:t>
            </w:r>
            <w:proofErr w:type="spellEnd"/>
            <w:r w:rsidRPr="009F2E63">
              <w:rPr>
                <w:rFonts w:ascii="Calibri" w:hAnsi="Calibri" w:cs="Calibri"/>
                <w:color w:val="000000"/>
                <w:kern w:val="0"/>
                <w:sz w:val="22"/>
                <w:szCs w:val="22"/>
                <w:lang w:val="en-GB" w:eastAsia="zh-CN"/>
              </w:rPr>
              <w:t>)}</w:t>
            </w:r>
          </w:p>
        </w:tc>
      </w:tr>
      <w:tr w:rsidR="005E348B" w:rsidRPr="00776F52" w:rsidTr="006B014A">
        <w:trPr>
          <w:jc w:val="center"/>
        </w:trPr>
        <w:tc>
          <w:tcPr>
            <w:tcW w:w="3292"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1st SCI/2nd SCI RX</w:t>
            </w:r>
          </w:p>
        </w:tc>
        <w:tc>
          <w:tcPr>
            <w:tcW w:w="2910"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245</w:t>
            </w:r>
          </w:p>
        </w:tc>
      </w:tr>
      <w:tr w:rsidR="005E348B" w:rsidRPr="00776F52" w:rsidTr="006B014A">
        <w:trPr>
          <w:jc w:val="center"/>
        </w:trPr>
        <w:tc>
          <w:tcPr>
            <w:tcW w:w="3292"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PSFCH TX</w:t>
            </w:r>
          </w:p>
        </w:tc>
        <w:tc>
          <w:tcPr>
            <w:tcW w:w="2910"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eastAsia="zh-CN"/>
              </w:rPr>
              <w:t>0.3</w:t>
            </w:r>
            <w:r w:rsidR="00FB4E05">
              <w:rPr>
                <w:rFonts w:ascii="Calibri" w:hAnsi="Calibri" w:cs="Calibri"/>
                <w:color w:val="000000"/>
                <w:kern w:val="0"/>
                <w:sz w:val="22"/>
                <w:szCs w:val="22"/>
                <w:lang w:eastAsia="zh-CN"/>
              </w:rPr>
              <w:t>5</w:t>
            </w:r>
            <w:r w:rsidRPr="009F2E63">
              <w:rPr>
                <w:rFonts w:ascii="Calibri" w:hAnsi="Calibri" w:cs="Calibri"/>
                <w:color w:val="000000"/>
                <w:kern w:val="0"/>
                <w:sz w:val="22"/>
                <w:szCs w:val="22"/>
                <w:lang w:eastAsia="zh-CN"/>
              </w:rPr>
              <w:t xml:space="preserve"> * K</w:t>
            </w:r>
          </w:p>
        </w:tc>
      </w:tr>
      <w:tr w:rsidR="005E348B" w:rsidRPr="00776F52" w:rsidTr="006B014A">
        <w:trPr>
          <w:jc w:val="center"/>
        </w:trPr>
        <w:tc>
          <w:tcPr>
            <w:tcW w:w="3292"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PSFCH RX</w:t>
            </w:r>
          </w:p>
        </w:tc>
        <w:tc>
          <w:tcPr>
            <w:tcW w:w="2910"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175</w:t>
            </w:r>
          </w:p>
        </w:tc>
      </w:tr>
      <w:tr w:rsidR="005E348B" w:rsidRPr="00776F52" w:rsidTr="006B014A">
        <w:trPr>
          <w:jc w:val="center"/>
        </w:trPr>
        <w:tc>
          <w:tcPr>
            <w:tcW w:w="3292"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S-SSB TX</w:t>
            </w:r>
          </w:p>
        </w:tc>
        <w:tc>
          <w:tcPr>
            <w:tcW w:w="2910"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 xml:space="preserve">K={250 (0 </w:t>
            </w:r>
            <w:proofErr w:type="spellStart"/>
            <w:r w:rsidRPr="009F2E63">
              <w:rPr>
                <w:rFonts w:ascii="Calibri" w:hAnsi="Calibri" w:cs="Calibri"/>
                <w:color w:val="000000"/>
                <w:kern w:val="0"/>
                <w:sz w:val="22"/>
                <w:szCs w:val="22"/>
                <w:lang w:val="en-GB" w:eastAsia="zh-CN"/>
              </w:rPr>
              <w:t>dBm</w:t>
            </w:r>
            <w:proofErr w:type="spellEnd"/>
            <w:r w:rsidRPr="009F2E63">
              <w:rPr>
                <w:rFonts w:ascii="Calibri" w:hAnsi="Calibri" w:cs="Calibri"/>
                <w:color w:val="000000"/>
                <w:kern w:val="0"/>
                <w:sz w:val="22"/>
                <w:szCs w:val="22"/>
                <w:lang w:val="en-GB" w:eastAsia="zh-CN"/>
              </w:rPr>
              <w:t>)</w:t>
            </w:r>
          </w:p>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 xml:space="preserve">700 (23 </w:t>
            </w:r>
            <w:proofErr w:type="spellStart"/>
            <w:r w:rsidRPr="009F2E63">
              <w:rPr>
                <w:rFonts w:ascii="Calibri" w:hAnsi="Calibri" w:cs="Calibri"/>
                <w:color w:val="000000"/>
                <w:kern w:val="0"/>
                <w:sz w:val="22"/>
                <w:szCs w:val="22"/>
                <w:lang w:val="en-GB" w:eastAsia="zh-CN"/>
              </w:rPr>
              <w:t>dBm</w:t>
            </w:r>
            <w:proofErr w:type="spellEnd"/>
            <w:r w:rsidRPr="009F2E63">
              <w:rPr>
                <w:rFonts w:ascii="Calibri" w:hAnsi="Calibri" w:cs="Calibri"/>
                <w:color w:val="000000"/>
                <w:kern w:val="0"/>
                <w:sz w:val="22"/>
                <w:szCs w:val="22"/>
                <w:lang w:val="en-GB" w:eastAsia="zh-CN"/>
              </w:rPr>
              <w:t>)}</w:t>
            </w:r>
          </w:p>
        </w:tc>
      </w:tr>
      <w:tr w:rsidR="005E348B" w:rsidRPr="00776F52" w:rsidTr="006B014A">
        <w:trPr>
          <w:jc w:val="center"/>
        </w:trPr>
        <w:tc>
          <w:tcPr>
            <w:tcW w:w="3292"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val="en-GB" w:eastAsia="zh-CN"/>
              </w:rPr>
            </w:pPr>
            <w:r w:rsidRPr="009F2E63">
              <w:rPr>
                <w:rFonts w:ascii="Calibri" w:hAnsi="Calibri" w:cs="Calibri"/>
                <w:color w:val="000000"/>
                <w:kern w:val="0"/>
                <w:sz w:val="22"/>
                <w:szCs w:val="22"/>
                <w:lang w:val="en-GB" w:eastAsia="zh-CN"/>
              </w:rPr>
              <w:t>S-SSB RX</w:t>
            </w:r>
          </w:p>
        </w:tc>
        <w:tc>
          <w:tcPr>
            <w:tcW w:w="2910" w:type="dxa"/>
          </w:tcPr>
          <w:p w:rsidR="005E348B" w:rsidRPr="009F2E63" w:rsidRDefault="005E348B" w:rsidP="00E377BB">
            <w:pPr>
              <w:wordWrap/>
              <w:snapToGrid w:val="0"/>
              <w:spacing w:beforeLines="50" w:before="120"/>
              <w:jc w:val="center"/>
              <w:rPr>
                <w:rFonts w:ascii="Calibri" w:hAnsi="Calibri" w:cs="Calibri"/>
                <w:color w:val="000000"/>
                <w:kern w:val="0"/>
                <w:sz w:val="22"/>
                <w:szCs w:val="22"/>
                <w:lang w:eastAsia="zh-CN"/>
              </w:rPr>
            </w:pPr>
            <w:r w:rsidRPr="009F2E63">
              <w:rPr>
                <w:rFonts w:ascii="Calibri" w:hAnsi="Calibri" w:cs="Calibri"/>
                <w:color w:val="000000"/>
                <w:kern w:val="0"/>
                <w:sz w:val="22"/>
                <w:szCs w:val="22"/>
                <w:lang w:val="en-GB" w:eastAsia="zh-CN"/>
              </w:rPr>
              <w:t>197</w:t>
            </w:r>
          </w:p>
        </w:tc>
      </w:tr>
      <w:tr w:rsidR="005E348B" w:rsidRPr="00776F52" w:rsidTr="006B014A">
        <w:trPr>
          <w:jc w:val="center"/>
        </w:trPr>
        <w:tc>
          <w:tcPr>
            <w:tcW w:w="3292" w:type="dxa"/>
          </w:tcPr>
          <w:p w:rsidR="005E348B" w:rsidRPr="009F2E63" w:rsidRDefault="005E348B" w:rsidP="006B014A">
            <w:pPr>
              <w:wordWrap/>
              <w:autoSpaceDE/>
              <w:autoSpaceDN/>
              <w:spacing w:before="120"/>
              <w:jc w:val="center"/>
              <w:rPr>
                <w:rFonts w:ascii="Calibri" w:hAnsi="Calibri" w:cs="Calibri"/>
                <w:color w:val="000000"/>
                <w:kern w:val="0"/>
                <w:sz w:val="22"/>
                <w:szCs w:val="22"/>
                <w:lang w:eastAsia="zh-CN"/>
              </w:rPr>
            </w:pPr>
            <w:r w:rsidRPr="009F2E63">
              <w:rPr>
                <w:rFonts w:ascii="Calibri" w:eastAsia="STXihei" w:hAnsi="Calibri" w:cs="Calibri"/>
                <w:color w:val="000000"/>
                <w:kern w:val="24"/>
                <w:sz w:val="22"/>
                <w:szCs w:val="22"/>
                <w:lang w:val="en-GB" w:eastAsia="zh-CN"/>
              </w:rPr>
              <w:t>GNSS-processing</w:t>
            </w:r>
          </w:p>
        </w:tc>
        <w:tc>
          <w:tcPr>
            <w:tcW w:w="2910" w:type="dxa"/>
          </w:tcPr>
          <w:p w:rsidR="005E348B" w:rsidRPr="009F2E63" w:rsidRDefault="005E348B" w:rsidP="00E377BB">
            <w:pPr>
              <w:wordWrap/>
              <w:snapToGrid w:val="0"/>
              <w:spacing w:beforeLines="50" w:before="120"/>
              <w:jc w:val="center"/>
              <w:rPr>
                <w:rFonts w:ascii="Calibri" w:eastAsia="맑은 고딕" w:hAnsi="Calibri" w:cs="Calibri"/>
                <w:color w:val="000000"/>
                <w:kern w:val="0"/>
                <w:sz w:val="22"/>
                <w:szCs w:val="22"/>
                <w:lang w:val="en-GB"/>
              </w:rPr>
            </w:pPr>
            <w:r w:rsidRPr="009F2E63">
              <w:rPr>
                <w:rFonts w:ascii="Calibri" w:eastAsia="맑은 고딕" w:hAnsi="Calibri" w:cs="Calibri"/>
                <w:color w:val="000000"/>
                <w:kern w:val="0"/>
                <w:sz w:val="22"/>
                <w:szCs w:val="22"/>
                <w:lang w:val="en-GB"/>
              </w:rPr>
              <w:t>8</w:t>
            </w:r>
          </w:p>
        </w:tc>
      </w:tr>
    </w:tbl>
    <w:p w:rsidR="005E348B" w:rsidRDefault="005E348B" w:rsidP="005E348B">
      <w:pPr>
        <w:widowControl/>
        <w:wordWrap/>
        <w:ind w:firstLine="360"/>
        <w:rPr>
          <w:rFonts w:ascii="Calibri" w:hAnsi="Calibri" w:cs="Calibri"/>
          <w:sz w:val="22"/>
        </w:rPr>
      </w:pPr>
    </w:p>
    <w:tbl>
      <w:tblPr>
        <w:tblStyle w:val="af"/>
        <w:tblW w:w="0" w:type="auto"/>
        <w:tblLook w:val="04A0" w:firstRow="1" w:lastRow="0" w:firstColumn="1" w:lastColumn="0" w:noHBand="0" w:noVBand="1"/>
      </w:tblPr>
      <w:tblGrid>
        <w:gridCol w:w="1480"/>
        <w:gridCol w:w="1052"/>
        <w:gridCol w:w="6830"/>
      </w:tblGrid>
      <w:tr w:rsidR="005E348B" w:rsidTr="006B014A">
        <w:tc>
          <w:tcPr>
            <w:tcW w:w="1480" w:type="dxa"/>
          </w:tcPr>
          <w:p w:rsidR="005E348B" w:rsidRDefault="005E348B" w:rsidP="006B014A">
            <w:pPr>
              <w:widowControl/>
              <w:wordWrap/>
              <w:rPr>
                <w:rFonts w:ascii="Calibri" w:hAnsi="Calibri" w:cs="Calibri"/>
                <w:sz w:val="22"/>
                <w:szCs w:val="22"/>
              </w:rPr>
            </w:pPr>
            <w:r>
              <w:rPr>
                <w:rFonts w:ascii="Calibri" w:hAnsi="Calibri" w:cs="Calibri"/>
                <w:sz w:val="22"/>
                <w:szCs w:val="22"/>
              </w:rPr>
              <w:t>Company</w:t>
            </w:r>
          </w:p>
        </w:tc>
        <w:tc>
          <w:tcPr>
            <w:tcW w:w="1052" w:type="dxa"/>
          </w:tcPr>
          <w:p w:rsidR="005E348B" w:rsidRDefault="005E348B" w:rsidP="006B014A">
            <w:pPr>
              <w:widowControl/>
              <w:wordWrap/>
              <w:rPr>
                <w:rFonts w:ascii="Calibri" w:hAnsi="Calibri" w:cs="Calibri"/>
                <w:sz w:val="22"/>
                <w:szCs w:val="22"/>
              </w:rPr>
            </w:pPr>
            <w:r>
              <w:rPr>
                <w:rFonts w:ascii="Calibri" w:hAnsi="Calibri" w:cs="Calibri"/>
                <w:sz w:val="22"/>
                <w:szCs w:val="22"/>
              </w:rPr>
              <w:t>Answer</w:t>
            </w:r>
          </w:p>
        </w:tc>
        <w:tc>
          <w:tcPr>
            <w:tcW w:w="6830" w:type="dxa"/>
          </w:tcPr>
          <w:p w:rsidR="005E348B" w:rsidRDefault="005E348B" w:rsidP="006B014A">
            <w:pPr>
              <w:widowControl/>
              <w:wordWrap/>
              <w:rPr>
                <w:rFonts w:ascii="Calibri" w:hAnsi="Calibri" w:cs="Calibri"/>
                <w:sz w:val="22"/>
                <w:szCs w:val="22"/>
              </w:rPr>
            </w:pPr>
            <w:r>
              <w:rPr>
                <w:rFonts w:ascii="Calibri" w:hAnsi="Calibri" w:cs="Calibri"/>
                <w:sz w:val="22"/>
                <w:szCs w:val="22"/>
              </w:rPr>
              <w:t>Comment</w:t>
            </w:r>
          </w:p>
        </w:tc>
      </w:tr>
      <w:tr w:rsidR="005E348B" w:rsidTr="006B014A">
        <w:tc>
          <w:tcPr>
            <w:tcW w:w="1480" w:type="dxa"/>
          </w:tcPr>
          <w:p w:rsidR="005E348B" w:rsidRPr="001D3C60" w:rsidRDefault="007D2BF3" w:rsidP="006B014A">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5E348B" w:rsidRDefault="005E348B" w:rsidP="006B014A">
            <w:pPr>
              <w:widowControl/>
              <w:wordWrap/>
              <w:rPr>
                <w:rFonts w:ascii="Calibri" w:eastAsia="SimSun" w:hAnsi="Calibri" w:cs="Calibri"/>
                <w:sz w:val="22"/>
                <w:szCs w:val="22"/>
                <w:lang w:eastAsia="zh-CN"/>
              </w:rPr>
            </w:pPr>
          </w:p>
        </w:tc>
        <w:tc>
          <w:tcPr>
            <w:tcW w:w="6830" w:type="dxa"/>
          </w:tcPr>
          <w:p w:rsidR="005E348B" w:rsidRDefault="007D2BF3" w:rsidP="006B014A">
            <w:pPr>
              <w:widowControl/>
              <w:wordWrap/>
              <w:rPr>
                <w:rFonts w:ascii="Calibri" w:eastAsia="맑은 고딕" w:hAnsi="Calibri" w:cs="Calibri"/>
                <w:sz w:val="22"/>
                <w:szCs w:val="22"/>
              </w:rPr>
            </w:pPr>
            <w:r>
              <w:rPr>
                <w:rFonts w:ascii="Calibri" w:eastAsia="맑은 고딕" w:hAnsi="Calibri" w:cs="Calibri" w:hint="eastAsia"/>
                <w:sz w:val="22"/>
                <w:szCs w:val="22"/>
              </w:rPr>
              <w:t>First of all, as in FR1, PSCCH/PSSCH RX and PSCCH/PSSCH TX and 1</w:t>
            </w:r>
            <w:r w:rsidRPr="007D2BF3">
              <w:rPr>
                <w:rFonts w:ascii="Calibri" w:eastAsia="맑은 고딕" w:hAnsi="Calibri" w:cs="Calibri" w:hint="eastAsia"/>
                <w:sz w:val="22"/>
                <w:szCs w:val="22"/>
                <w:vertAlign w:val="superscript"/>
              </w:rPr>
              <w:t>st</w:t>
            </w:r>
            <w:r>
              <w:rPr>
                <w:rFonts w:ascii="Calibri" w:eastAsia="맑은 고딕" w:hAnsi="Calibri" w:cs="Calibri" w:hint="eastAsia"/>
                <w:sz w:val="22"/>
                <w:szCs w:val="22"/>
              </w:rPr>
              <w:t xml:space="preserve"> </w:t>
            </w:r>
            <w:r>
              <w:rPr>
                <w:rFonts w:ascii="Calibri" w:eastAsia="맑은 고딕" w:hAnsi="Calibri" w:cs="Calibri"/>
                <w:sz w:val="22"/>
                <w:szCs w:val="22"/>
              </w:rPr>
              <w:t>SCI/2</w:t>
            </w:r>
            <w:r w:rsidRPr="007D2BF3">
              <w:rPr>
                <w:rFonts w:ascii="Calibri" w:eastAsia="맑은 고딕" w:hAnsi="Calibri" w:cs="Calibri"/>
                <w:sz w:val="22"/>
                <w:szCs w:val="22"/>
                <w:vertAlign w:val="superscript"/>
              </w:rPr>
              <w:t>nd</w:t>
            </w:r>
            <w:r>
              <w:rPr>
                <w:rFonts w:ascii="Calibri" w:eastAsia="맑은 고딕" w:hAnsi="Calibri" w:cs="Calibri"/>
                <w:sz w:val="22"/>
                <w:szCs w:val="22"/>
              </w:rPr>
              <w:t xml:space="preserve"> SCI RX are for non-PSFCH-slot case. For PSFCH-slot case, the symbol duration of each TX or RX is reduced, so its power consumption level also needs to be reduced. </w:t>
            </w:r>
          </w:p>
          <w:p w:rsidR="007D2BF3" w:rsidRDefault="007D2BF3" w:rsidP="006B014A">
            <w:pPr>
              <w:widowControl/>
              <w:wordWrap/>
              <w:rPr>
                <w:rFonts w:ascii="Calibri" w:eastAsia="맑은 고딕" w:hAnsi="Calibri" w:cs="Calibri"/>
                <w:sz w:val="22"/>
                <w:szCs w:val="22"/>
              </w:rPr>
            </w:pPr>
            <w:r>
              <w:rPr>
                <w:rFonts w:ascii="Calibri" w:eastAsia="맑은 고딕" w:hAnsi="Calibri" w:cs="Calibri"/>
                <w:sz w:val="22"/>
                <w:szCs w:val="22"/>
              </w:rPr>
              <w:t xml:space="preserve">Next, the power consumption level for PSFCH RX needs to be changed into 122.5. According to TR38.840 and agreement made in RAN1#102-e, the power consumption level of PSFCH RX will be given by 0.7*PDCCH-only (which is 175). </w:t>
            </w:r>
          </w:p>
          <w:p w:rsidR="007D2BF3" w:rsidRDefault="007D2BF3" w:rsidP="007D2BF3">
            <w:pPr>
              <w:widowControl/>
              <w:wordWrap/>
              <w:rPr>
                <w:rFonts w:ascii="Calibri" w:eastAsia="맑은 고딕" w:hAnsi="Calibri" w:cs="Calibri"/>
                <w:sz w:val="22"/>
                <w:szCs w:val="22"/>
              </w:rPr>
            </w:pPr>
            <w:r>
              <w:rPr>
                <w:rFonts w:ascii="Calibri" w:eastAsia="맑은 고딕" w:hAnsi="Calibri" w:cs="Calibri"/>
                <w:sz w:val="22"/>
                <w:szCs w:val="22"/>
              </w:rPr>
              <w:t xml:space="preserve">Next, the power consumption level for </w:t>
            </w:r>
            <w:r w:rsidR="00FD18A3">
              <w:rPr>
                <w:rFonts w:ascii="Calibri" w:eastAsia="맑은 고딕" w:hAnsi="Calibri" w:cs="Calibri"/>
                <w:sz w:val="22"/>
                <w:szCs w:val="22"/>
              </w:rPr>
              <w:t>S-SSB</w:t>
            </w:r>
            <w:r>
              <w:rPr>
                <w:rFonts w:ascii="Calibri" w:eastAsia="맑은 고딕" w:hAnsi="Calibri" w:cs="Calibri"/>
                <w:sz w:val="22"/>
                <w:szCs w:val="22"/>
              </w:rPr>
              <w:t xml:space="preserve"> RX needs to be changed into 262.5. According to TR38.840 and agreement made in RAN1#103-e, the power consumption level of PSFCH RX will be given by 1.5*</w:t>
            </w:r>
            <w:proofErr w:type="spellStart"/>
            <w:r>
              <w:rPr>
                <w:rFonts w:ascii="Calibri" w:eastAsia="맑은 고딕" w:hAnsi="Calibri" w:cs="Calibri"/>
                <w:sz w:val="22"/>
                <w:szCs w:val="22"/>
              </w:rPr>
              <w:t>Uu</w:t>
            </w:r>
            <w:proofErr w:type="spellEnd"/>
            <w:r>
              <w:rPr>
                <w:rFonts w:ascii="Calibri" w:eastAsia="맑은 고딕" w:hAnsi="Calibri" w:cs="Calibri"/>
                <w:sz w:val="22"/>
                <w:szCs w:val="22"/>
              </w:rPr>
              <w:t>-SSB processing (which is 175).</w:t>
            </w:r>
          </w:p>
          <w:p w:rsidR="00FC0B88" w:rsidRPr="007D2BF3" w:rsidRDefault="00FC0B88" w:rsidP="007D2BF3">
            <w:pPr>
              <w:widowControl/>
              <w:wordWrap/>
              <w:rPr>
                <w:rFonts w:ascii="Calibri" w:eastAsia="맑은 고딕" w:hAnsi="Calibri" w:cs="Calibri"/>
                <w:sz w:val="22"/>
                <w:szCs w:val="22"/>
              </w:rPr>
            </w:pPr>
            <w:r>
              <w:rPr>
                <w:rFonts w:ascii="Calibri" w:eastAsia="맑은 고딕" w:hAnsi="Calibri" w:cs="Calibri"/>
                <w:sz w:val="22"/>
                <w:szCs w:val="22"/>
              </w:rPr>
              <w:t xml:space="preserve">At last, regarding the value of K, we think the values needs to be larger than those for FR1. </w:t>
            </w:r>
          </w:p>
        </w:tc>
      </w:tr>
      <w:tr w:rsidR="005E348B" w:rsidRPr="0010490B" w:rsidTr="006B014A">
        <w:tc>
          <w:tcPr>
            <w:tcW w:w="1480" w:type="dxa"/>
          </w:tcPr>
          <w:p w:rsidR="005E348B" w:rsidRPr="001C658F" w:rsidRDefault="00595A31"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lastRenderedPageBreak/>
              <w:t>F</w:t>
            </w:r>
            <w:r w:rsidRPr="001C658F">
              <w:rPr>
                <w:rFonts w:ascii="Calibri" w:eastAsia="MS Mincho" w:hAnsi="Calibri" w:cs="Calibri"/>
                <w:sz w:val="22"/>
                <w:szCs w:val="22"/>
                <w:lang w:eastAsia="ja-JP"/>
              </w:rPr>
              <w:t>ujitsu</w:t>
            </w:r>
          </w:p>
        </w:tc>
        <w:tc>
          <w:tcPr>
            <w:tcW w:w="1052" w:type="dxa"/>
          </w:tcPr>
          <w:p w:rsidR="005E348B" w:rsidRPr="001C658F" w:rsidRDefault="005E348B" w:rsidP="006B014A">
            <w:pPr>
              <w:widowControl/>
              <w:wordWrap/>
              <w:rPr>
                <w:rFonts w:ascii="Calibri" w:eastAsiaTheme="minorEastAsia" w:hAnsi="Calibri" w:cs="Calibri"/>
                <w:sz w:val="22"/>
                <w:szCs w:val="22"/>
                <w:lang w:eastAsia="zh-CN"/>
              </w:rPr>
            </w:pPr>
          </w:p>
        </w:tc>
        <w:tc>
          <w:tcPr>
            <w:tcW w:w="6830" w:type="dxa"/>
          </w:tcPr>
          <w:p w:rsidR="005E348B" w:rsidRPr="001C658F" w:rsidRDefault="00595A31" w:rsidP="006B014A">
            <w:pPr>
              <w:widowControl/>
              <w:wordWrap/>
              <w:rPr>
                <w:rFonts w:ascii="Calibri" w:eastAsia="MS Mincho" w:hAnsi="Calibri" w:cs="Calibri"/>
                <w:sz w:val="22"/>
                <w:szCs w:val="22"/>
                <w:lang w:eastAsia="ja-JP"/>
              </w:rPr>
            </w:pPr>
            <w:r w:rsidRPr="001C658F">
              <w:rPr>
                <w:rFonts w:ascii="Calibri" w:eastAsia="MS Mincho" w:hAnsi="Calibri" w:cs="Calibri" w:hint="eastAsia"/>
                <w:sz w:val="22"/>
                <w:szCs w:val="22"/>
                <w:lang w:eastAsia="ja-JP"/>
              </w:rPr>
              <w:t>F</w:t>
            </w:r>
            <w:r w:rsidRPr="001C658F">
              <w:rPr>
                <w:rFonts w:ascii="Calibri" w:eastAsia="MS Mincho" w:hAnsi="Calibri" w:cs="Calibri"/>
                <w:sz w:val="22"/>
                <w:szCs w:val="22"/>
                <w:lang w:eastAsia="ja-JP"/>
              </w:rPr>
              <w:t>or the power consumption level of PSCCH/PSSCH TX and PSCCH/PSSCH RX, it needs to be clarified that the values in the above table are corresponding to the non-PSFCH slot case.</w:t>
            </w:r>
          </w:p>
        </w:tc>
      </w:tr>
      <w:tr w:rsidR="00575398" w:rsidRPr="00A55789" w:rsidTr="00575398">
        <w:tc>
          <w:tcPr>
            <w:tcW w:w="1480" w:type="dxa"/>
          </w:tcPr>
          <w:p w:rsidR="00575398" w:rsidRPr="003E3383"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052" w:type="dxa"/>
          </w:tcPr>
          <w:p w:rsidR="00575398" w:rsidRPr="003E3383" w:rsidRDefault="00575398" w:rsidP="006B6700">
            <w:pPr>
              <w:widowControl/>
              <w:wordWrap/>
              <w:rPr>
                <w:rFonts w:ascii="Calibri" w:eastAsiaTheme="minorEastAsia" w:hAnsi="Calibri" w:cs="Calibri"/>
                <w:sz w:val="22"/>
                <w:szCs w:val="22"/>
                <w:lang w:eastAsia="zh-CN"/>
              </w:rPr>
            </w:pPr>
          </w:p>
        </w:tc>
        <w:tc>
          <w:tcPr>
            <w:tcW w:w="6830" w:type="dxa"/>
          </w:tcPr>
          <w:p w:rsidR="00575398"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F</w:t>
            </w:r>
            <w:r>
              <w:rPr>
                <w:rFonts w:ascii="Calibri" w:eastAsiaTheme="minorEastAsia" w:hAnsi="Calibri" w:cs="Calibri" w:hint="eastAsia"/>
                <w:sz w:val="22"/>
                <w:szCs w:val="22"/>
                <w:lang w:eastAsia="zh-CN"/>
              </w:rPr>
              <w:t>irstly,</w:t>
            </w:r>
            <w:r>
              <w:rPr>
                <w:rFonts w:ascii="Calibri" w:eastAsiaTheme="minorEastAsia" w:hAnsi="Calibri" w:cs="Calibri"/>
                <w:sz w:val="22"/>
                <w:szCs w:val="22"/>
                <w:lang w:eastAsia="zh-CN"/>
              </w:rPr>
              <w:t xml:space="preserve"> the TX power consumption K should be further discussed, at least should be within bracket for further check.</w:t>
            </w:r>
          </w:p>
          <w:p w:rsidR="00575398"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Secondly, the power consumption of PSFCH RX should be changed into 122.5 – according to the agreement in RAN1 #102-e, that the power consumption level is derived by </w:t>
            </w:r>
            <w:r w:rsidRPr="00117BF0">
              <w:rPr>
                <w:rFonts w:ascii="Calibri" w:eastAsiaTheme="minorEastAsia" w:hAnsi="Calibri" w:cs="Calibri"/>
                <w:sz w:val="22"/>
                <w:szCs w:val="22"/>
                <w:highlight w:val="yellow"/>
                <w:lang w:eastAsia="zh-CN"/>
              </w:rPr>
              <w:t>0.7*</w:t>
            </w:r>
            <w:r>
              <w:rPr>
                <w:rFonts w:ascii="Calibri" w:eastAsiaTheme="minorEastAsia" w:hAnsi="Calibri" w:cs="Calibri"/>
                <w:sz w:val="22"/>
                <w:szCs w:val="22"/>
                <w:lang w:eastAsia="zh-CN"/>
              </w:rPr>
              <w:t>175.</w:t>
            </w:r>
          </w:p>
          <w:p w:rsidR="00575398" w:rsidRPr="00A55789" w:rsidRDefault="00575398" w:rsidP="006B6700">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F</w:t>
            </w:r>
            <w:r>
              <w:rPr>
                <w:rFonts w:ascii="Calibri" w:eastAsiaTheme="minorEastAsia" w:hAnsi="Calibri" w:cs="Calibri" w:hint="eastAsia"/>
                <w:sz w:val="22"/>
                <w:szCs w:val="22"/>
                <w:lang w:eastAsia="zh-CN"/>
              </w:rPr>
              <w:t>ina</w:t>
            </w:r>
            <w:r>
              <w:rPr>
                <w:rFonts w:ascii="Calibri" w:eastAsiaTheme="minorEastAsia" w:hAnsi="Calibri" w:cs="Calibri"/>
                <w:sz w:val="22"/>
                <w:szCs w:val="22"/>
                <w:lang w:eastAsia="zh-CN"/>
              </w:rPr>
              <w:t>l</w:t>
            </w:r>
            <w:r>
              <w:rPr>
                <w:rFonts w:ascii="Calibri" w:eastAsiaTheme="minorEastAsia" w:hAnsi="Calibri" w:cs="Calibri" w:hint="eastAsia"/>
                <w:sz w:val="22"/>
                <w:szCs w:val="22"/>
                <w:lang w:eastAsia="zh-CN"/>
              </w:rPr>
              <w:t>ly,</w:t>
            </w:r>
            <w:r>
              <w:rPr>
                <w:rFonts w:ascii="Calibri" w:eastAsiaTheme="minorEastAsia" w:hAnsi="Calibri" w:cs="Calibri"/>
                <w:sz w:val="22"/>
                <w:szCs w:val="22"/>
                <w:lang w:eastAsia="zh-CN"/>
              </w:rPr>
              <w:t xml:space="preserve"> the power consumption level should consider the conditions that with or without PSFCH occasion in a </w:t>
            </w:r>
            <w:proofErr w:type="spellStart"/>
            <w:r>
              <w:rPr>
                <w:rFonts w:ascii="Calibri" w:eastAsiaTheme="minorEastAsia" w:hAnsi="Calibri" w:cs="Calibri"/>
                <w:sz w:val="22"/>
                <w:szCs w:val="22"/>
                <w:lang w:eastAsia="zh-CN"/>
              </w:rPr>
              <w:t>sidelink</w:t>
            </w:r>
            <w:proofErr w:type="spellEnd"/>
            <w:r>
              <w:rPr>
                <w:rFonts w:ascii="Calibri" w:eastAsiaTheme="minorEastAsia" w:hAnsi="Calibri" w:cs="Calibri"/>
                <w:sz w:val="22"/>
                <w:szCs w:val="22"/>
                <w:lang w:eastAsia="zh-CN"/>
              </w:rPr>
              <w:t xml:space="preserve"> slot.</w:t>
            </w:r>
          </w:p>
        </w:tc>
      </w:tr>
      <w:tr w:rsidR="00C75008" w:rsidRPr="00A55789" w:rsidTr="00575398">
        <w:tc>
          <w:tcPr>
            <w:tcW w:w="1480"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Ericsson</w:t>
            </w:r>
          </w:p>
        </w:tc>
        <w:tc>
          <w:tcPr>
            <w:tcW w:w="1052" w:type="dxa"/>
          </w:tcPr>
          <w:p w:rsidR="00C75008" w:rsidRPr="003E3383" w:rsidRDefault="00C75008" w:rsidP="00C75008">
            <w:pPr>
              <w:widowControl/>
              <w:wordWrap/>
              <w:rPr>
                <w:rFonts w:ascii="Calibri" w:eastAsiaTheme="minorEastAsia" w:hAnsi="Calibri" w:cs="Calibri"/>
                <w:sz w:val="22"/>
                <w:szCs w:val="22"/>
                <w:lang w:eastAsia="zh-CN"/>
              </w:rPr>
            </w:pPr>
          </w:p>
        </w:tc>
        <w:tc>
          <w:tcPr>
            <w:tcW w:w="6830" w:type="dxa"/>
          </w:tcPr>
          <w:p w:rsidR="00C75008" w:rsidRDefault="00C75008" w:rsidP="00C75008">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The values need to be clarified</w:t>
            </w:r>
          </w:p>
        </w:tc>
      </w:tr>
      <w:tr w:rsidR="00DC4A87" w:rsidRPr="00A55789" w:rsidTr="00575398">
        <w:tc>
          <w:tcPr>
            <w:tcW w:w="1480" w:type="dxa"/>
          </w:tcPr>
          <w:p w:rsidR="00DC4A87" w:rsidRDefault="00DC4A87" w:rsidP="00B300C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DC4A87" w:rsidRPr="003E3383" w:rsidRDefault="00DC4A87" w:rsidP="00B300C1">
            <w:pPr>
              <w:widowControl/>
              <w:wordWrap/>
              <w:rPr>
                <w:rFonts w:ascii="Calibri" w:eastAsiaTheme="minorEastAsia" w:hAnsi="Calibri" w:cs="Calibri"/>
                <w:sz w:val="22"/>
                <w:szCs w:val="22"/>
                <w:lang w:eastAsia="zh-CN"/>
              </w:rPr>
            </w:pPr>
          </w:p>
        </w:tc>
        <w:tc>
          <w:tcPr>
            <w:tcW w:w="6830" w:type="dxa"/>
          </w:tcPr>
          <w:p w:rsidR="00DC4A87" w:rsidRDefault="00DC4A87" w:rsidP="00B300C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Similar view as LGE except for the part on the value of K. Further discussion is needed whether it should be larger or smaller than that in current table.</w:t>
            </w:r>
          </w:p>
        </w:tc>
      </w:tr>
      <w:tr w:rsidR="009A72D5" w:rsidTr="009A72D5">
        <w:tc>
          <w:tcPr>
            <w:tcW w:w="1480" w:type="dxa"/>
          </w:tcPr>
          <w:p w:rsidR="009A72D5" w:rsidRPr="001D3C60" w:rsidRDefault="009A72D5" w:rsidP="00192DFB">
            <w:pPr>
              <w:widowControl/>
              <w:wordWrap/>
              <w:rPr>
                <w:rFonts w:ascii="Calibri" w:eastAsia="맑은 고딕" w:hAnsi="Calibri" w:cs="Calibri"/>
                <w:sz w:val="22"/>
                <w:szCs w:val="22"/>
              </w:rPr>
            </w:pPr>
            <w:r w:rsidRPr="003F051D">
              <w:rPr>
                <w:rFonts w:ascii="Calibri" w:eastAsia="맑은 고딕" w:hAnsi="Calibri" w:cs="Calibri"/>
                <w:sz w:val="22"/>
                <w:szCs w:val="22"/>
              </w:rPr>
              <w:t xml:space="preserve">Huawei, </w:t>
            </w:r>
            <w:proofErr w:type="spellStart"/>
            <w:r w:rsidRPr="003F051D">
              <w:rPr>
                <w:rFonts w:ascii="Calibri" w:eastAsia="맑은 고딕" w:hAnsi="Calibri" w:cs="Calibri"/>
                <w:sz w:val="22"/>
                <w:szCs w:val="22"/>
              </w:rPr>
              <w:t>HiSilicon</w:t>
            </w:r>
            <w:proofErr w:type="spellEnd"/>
          </w:p>
        </w:tc>
        <w:tc>
          <w:tcPr>
            <w:tcW w:w="1052"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Agree (note: already agreed)</w:t>
            </w:r>
          </w:p>
        </w:tc>
        <w:tc>
          <w:tcPr>
            <w:tcW w:w="6830" w:type="dxa"/>
          </w:tcPr>
          <w:p w:rsidR="009A72D5" w:rsidRDefault="009A72D5" w:rsidP="00192DFB">
            <w:pPr>
              <w:widowControl/>
              <w:wordWrap/>
              <w:rPr>
                <w:rFonts w:ascii="Calibri" w:eastAsia="SimSun" w:hAnsi="Calibri" w:cs="Calibri"/>
                <w:sz w:val="22"/>
                <w:szCs w:val="22"/>
                <w:lang w:eastAsia="zh-CN"/>
              </w:rPr>
            </w:pPr>
            <w:r>
              <w:rPr>
                <w:rFonts w:ascii="Calibri" w:eastAsia="SimSun" w:hAnsi="Calibri" w:cs="Calibri"/>
                <w:sz w:val="22"/>
                <w:szCs w:val="22"/>
                <w:lang w:eastAsia="zh-CN"/>
              </w:rPr>
              <w:t>The values for power consumption states were confirmed as an agreement this week, which in the content from RAN1#102-e does not contain any constraint to only FR1 – thus all of the table in this question is already agreed as applicable to FR2 and requires no further discussion/agreement.</w:t>
            </w:r>
          </w:p>
        </w:tc>
      </w:tr>
      <w:tr w:rsidR="00E428BB" w:rsidTr="009A72D5">
        <w:tc>
          <w:tcPr>
            <w:tcW w:w="1480" w:type="dxa"/>
          </w:tcPr>
          <w:p w:rsidR="00E428BB" w:rsidRPr="003F051D" w:rsidRDefault="00E428BB" w:rsidP="00E428BB">
            <w:pPr>
              <w:widowControl/>
              <w:wordWrap/>
              <w:rPr>
                <w:rFonts w:ascii="Calibri" w:eastAsia="맑은 고딕" w:hAnsi="Calibri" w:cs="Calibri"/>
                <w:sz w:val="22"/>
                <w:szCs w:val="22"/>
              </w:rPr>
            </w:pPr>
            <w:r>
              <w:rPr>
                <w:rFonts w:ascii="Calibri" w:eastAsia="맑은 고딕" w:hAnsi="Calibri" w:cs="Calibri"/>
                <w:sz w:val="22"/>
                <w:szCs w:val="22"/>
              </w:rPr>
              <w:t>Qualcomm</w:t>
            </w:r>
          </w:p>
        </w:tc>
        <w:tc>
          <w:tcPr>
            <w:tcW w:w="1052" w:type="dxa"/>
          </w:tcPr>
          <w:p w:rsidR="00E428BB" w:rsidRDefault="00E428BB" w:rsidP="00E428BB">
            <w:pPr>
              <w:widowControl/>
              <w:wordWrap/>
              <w:rPr>
                <w:rFonts w:ascii="Calibri" w:eastAsia="SimSun" w:hAnsi="Calibri" w:cs="Calibri"/>
                <w:sz w:val="22"/>
                <w:szCs w:val="22"/>
                <w:lang w:eastAsia="zh-CN"/>
              </w:rPr>
            </w:pPr>
            <w:r>
              <w:rPr>
                <w:rFonts w:ascii="Calibri" w:eastAsia="SimSun" w:hAnsi="Calibri" w:cs="Calibri"/>
                <w:sz w:val="22"/>
                <w:szCs w:val="22"/>
                <w:lang w:eastAsia="zh-CN"/>
              </w:rPr>
              <w:t>No</w:t>
            </w:r>
          </w:p>
        </w:tc>
        <w:tc>
          <w:tcPr>
            <w:tcW w:w="6830" w:type="dxa"/>
          </w:tcPr>
          <w:p w:rsidR="00E428BB" w:rsidRDefault="00E428BB" w:rsidP="00E428BB">
            <w:pPr>
              <w:widowControl/>
              <w:wordWrap/>
              <w:rPr>
                <w:rFonts w:ascii="Calibri" w:eastAsia="SimSun" w:hAnsi="Calibri" w:cs="Calibri"/>
                <w:sz w:val="22"/>
                <w:szCs w:val="22"/>
                <w:lang w:eastAsia="zh-CN"/>
              </w:rPr>
            </w:pPr>
            <w:r>
              <w:rPr>
                <w:rFonts w:ascii="Calibri" w:eastAsia="SimSun" w:hAnsi="Calibri" w:cs="Calibri"/>
                <w:sz w:val="22"/>
                <w:szCs w:val="22"/>
                <w:lang w:eastAsia="zh-CN"/>
              </w:rPr>
              <w:t xml:space="preserve">No need to specify as it is already agreed that the companies will provide power consumption model for FR2. </w:t>
            </w:r>
          </w:p>
        </w:tc>
      </w:tr>
      <w:tr w:rsidR="00CF5201" w:rsidTr="009A72D5">
        <w:tc>
          <w:tcPr>
            <w:tcW w:w="1480" w:type="dxa"/>
          </w:tcPr>
          <w:p w:rsidR="00CF5201" w:rsidRDefault="00CF5201" w:rsidP="00E428BB">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CF5201" w:rsidRDefault="00CF5201" w:rsidP="00E428BB">
            <w:pPr>
              <w:widowControl/>
              <w:wordWrap/>
              <w:rPr>
                <w:rFonts w:ascii="Calibri" w:eastAsia="SimSun" w:hAnsi="Calibri" w:cs="Calibri"/>
                <w:sz w:val="22"/>
                <w:szCs w:val="22"/>
                <w:lang w:eastAsia="zh-CN"/>
              </w:rPr>
            </w:pPr>
            <w:r>
              <w:rPr>
                <w:rFonts w:ascii="Calibri" w:eastAsia="SimSun" w:hAnsi="Calibri" w:cs="Calibri"/>
                <w:sz w:val="22"/>
                <w:szCs w:val="22"/>
                <w:lang w:eastAsia="zh-CN"/>
              </w:rPr>
              <w:t>No</w:t>
            </w:r>
          </w:p>
        </w:tc>
        <w:tc>
          <w:tcPr>
            <w:tcW w:w="6830" w:type="dxa"/>
          </w:tcPr>
          <w:p w:rsidR="00CF5201" w:rsidRDefault="00CF5201" w:rsidP="00CF5201">
            <w:pPr>
              <w:widowControl/>
              <w:wordWrap/>
              <w:rPr>
                <w:rFonts w:ascii="Calibri" w:eastAsia="SimSun" w:hAnsi="Calibri" w:cs="Calibri"/>
                <w:sz w:val="22"/>
                <w:szCs w:val="22"/>
                <w:lang w:eastAsia="zh-CN"/>
              </w:rPr>
            </w:pPr>
            <w:r>
              <w:rPr>
                <w:rFonts w:ascii="Calibri" w:eastAsia="Times New Roman" w:hAnsi="Calibri" w:cs="Calibri"/>
                <w:kern w:val="0"/>
                <w:sz w:val="22"/>
                <w:szCs w:val="22"/>
                <w:lang w:eastAsia="en-US"/>
              </w:rPr>
              <w:t>FR2 simulations are optional. No need for further agreements beyond what was agreed in RAN1#102-e.</w:t>
            </w:r>
          </w:p>
        </w:tc>
      </w:tr>
      <w:tr w:rsidR="009919D0" w:rsidTr="009A72D5">
        <w:tc>
          <w:tcPr>
            <w:tcW w:w="1480" w:type="dxa"/>
          </w:tcPr>
          <w:p w:rsidR="009919D0" w:rsidRDefault="009919D0" w:rsidP="00E428BB">
            <w:pPr>
              <w:widowControl/>
              <w:wordWrap/>
              <w:rPr>
                <w:rFonts w:ascii="Calibri" w:eastAsia="맑은 고딕" w:hAnsi="Calibri" w:cs="Calibri"/>
                <w:sz w:val="22"/>
                <w:szCs w:val="22"/>
              </w:rPr>
            </w:pPr>
            <w:proofErr w:type="spellStart"/>
            <w:r>
              <w:rPr>
                <w:rFonts w:ascii="Calibri" w:eastAsia="맑은 고딕" w:hAnsi="Calibri" w:cs="Calibri"/>
                <w:sz w:val="22"/>
                <w:szCs w:val="22"/>
              </w:rPr>
              <w:t>Futurewei</w:t>
            </w:r>
            <w:proofErr w:type="spellEnd"/>
          </w:p>
        </w:tc>
        <w:tc>
          <w:tcPr>
            <w:tcW w:w="1052" w:type="dxa"/>
          </w:tcPr>
          <w:p w:rsidR="009919D0" w:rsidRDefault="009919D0" w:rsidP="00E428BB">
            <w:pPr>
              <w:widowControl/>
              <w:wordWrap/>
              <w:rPr>
                <w:rFonts w:ascii="Calibri" w:eastAsia="SimSun" w:hAnsi="Calibri" w:cs="Calibri"/>
                <w:sz w:val="22"/>
                <w:szCs w:val="22"/>
                <w:lang w:eastAsia="zh-CN"/>
              </w:rPr>
            </w:pPr>
          </w:p>
        </w:tc>
        <w:tc>
          <w:tcPr>
            <w:tcW w:w="6830" w:type="dxa"/>
          </w:tcPr>
          <w:p w:rsidR="009919D0" w:rsidRDefault="003C4786" w:rsidP="00CF5201">
            <w:pPr>
              <w:widowControl/>
              <w:wordWrap/>
              <w:rPr>
                <w:rFonts w:ascii="Calibri" w:eastAsia="Times New Roman" w:hAnsi="Calibri" w:cs="Calibri"/>
                <w:kern w:val="0"/>
                <w:sz w:val="22"/>
                <w:szCs w:val="22"/>
                <w:lang w:eastAsia="en-US"/>
              </w:rPr>
            </w:pPr>
            <w:r>
              <w:rPr>
                <w:rFonts w:ascii="Calibri" w:eastAsia="Times New Roman" w:hAnsi="Calibri" w:cs="Calibri"/>
                <w:kern w:val="0"/>
                <w:sz w:val="22"/>
                <w:szCs w:val="22"/>
                <w:lang w:eastAsia="en-US"/>
              </w:rPr>
              <w:t>In our view, no additional agreement is needed</w:t>
            </w:r>
          </w:p>
        </w:tc>
      </w:tr>
    </w:tbl>
    <w:p w:rsidR="005E348B" w:rsidRDefault="005E348B">
      <w:pPr>
        <w:widowControl/>
        <w:wordWrap/>
        <w:rPr>
          <w:rFonts w:ascii="Calibri" w:hAnsi="Calibri" w:cs="Calibri"/>
          <w:sz w:val="22"/>
        </w:rPr>
      </w:pPr>
    </w:p>
    <w:p w:rsidR="00E051C0" w:rsidRPr="00E051C0" w:rsidRDefault="00E051C0" w:rsidP="00E051C0">
      <w:pPr>
        <w:widowControl/>
        <w:wordWrap/>
        <w:rPr>
          <w:rFonts w:ascii="Calibri" w:hAnsi="Calibri" w:cs="Calibri"/>
          <w:sz w:val="22"/>
          <w:highlight w:val="lightGray"/>
        </w:rPr>
      </w:pPr>
      <w:r w:rsidRPr="00E051C0">
        <w:rPr>
          <w:rFonts w:ascii="Calibri" w:hAnsi="Calibri" w:cs="Calibri" w:hint="eastAsia"/>
          <w:sz w:val="22"/>
          <w:highlight w:val="lightGray"/>
        </w:rPr>
        <w:t>FL</w:t>
      </w:r>
      <w:r w:rsidRPr="00E051C0">
        <w:rPr>
          <w:rFonts w:ascii="Calibri" w:hAnsi="Calibri" w:cs="Calibri"/>
          <w:sz w:val="22"/>
          <w:highlight w:val="lightGray"/>
        </w:rPr>
        <w:t>’s observation:</w:t>
      </w:r>
    </w:p>
    <w:p w:rsidR="005E348B" w:rsidRDefault="00E051C0" w:rsidP="00E051C0">
      <w:pPr>
        <w:pStyle w:val="af7"/>
        <w:widowControl/>
        <w:numPr>
          <w:ilvl w:val="1"/>
          <w:numId w:val="30"/>
        </w:numPr>
        <w:wordWrap/>
        <w:spacing w:before="0" w:after="0" w:line="240" w:lineRule="auto"/>
        <w:ind w:leftChars="0"/>
        <w:rPr>
          <w:rFonts w:ascii="Calibri" w:hAnsi="Calibri" w:cs="Calibri"/>
          <w:sz w:val="22"/>
        </w:rPr>
      </w:pPr>
      <w:r>
        <w:rPr>
          <w:rFonts w:ascii="Calibri" w:hAnsi="Calibri" w:cs="Calibri"/>
          <w:sz w:val="22"/>
          <w:highlight w:val="lightGray"/>
        </w:rPr>
        <w:t>Seem not to be consensus</w:t>
      </w:r>
    </w:p>
    <w:p w:rsidR="005E348B" w:rsidRDefault="005E348B">
      <w:pPr>
        <w:widowControl/>
        <w:wordWrap/>
        <w:rPr>
          <w:rFonts w:ascii="Calibri" w:hAnsi="Calibri" w:cs="Calibri"/>
          <w:sz w:val="22"/>
        </w:rPr>
      </w:pPr>
    </w:p>
    <w:p w:rsidR="00E10DF0" w:rsidRDefault="00E10DF0">
      <w:pPr>
        <w:widowControl/>
        <w:wordWrap/>
        <w:rPr>
          <w:rFonts w:ascii="Calibri" w:hAnsi="Calibri" w:cs="Calibri"/>
          <w:sz w:val="22"/>
        </w:rPr>
      </w:pPr>
    </w:p>
    <w:p w:rsidR="00E10DF0" w:rsidRDefault="00E10DF0" w:rsidP="00E10DF0">
      <w:pPr>
        <w:pStyle w:val="af7"/>
        <w:widowControl/>
        <w:numPr>
          <w:ilvl w:val="0"/>
          <w:numId w:val="9"/>
        </w:numPr>
        <w:wordWrap/>
        <w:ind w:leftChars="0"/>
        <w:outlineLvl w:val="0"/>
        <w:rPr>
          <w:rFonts w:ascii="Calibri" w:hAnsi="Calibri" w:cs="Calibri"/>
          <w:b/>
          <w:sz w:val="28"/>
          <w:szCs w:val="28"/>
        </w:rPr>
      </w:pPr>
      <w:r>
        <w:rPr>
          <w:rFonts w:ascii="Calibri" w:hAnsi="Calibri" w:cs="Calibri"/>
          <w:b/>
          <w:sz w:val="28"/>
          <w:szCs w:val="28"/>
        </w:rPr>
        <w:t>Email discussion on draft proposals (i.e., outcome of 3</w:t>
      </w:r>
      <w:r>
        <w:rPr>
          <w:rFonts w:ascii="Calibri" w:hAnsi="Calibri" w:cs="Calibri"/>
          <w:b/>
          <w:sz w:val="28"/>
          <w:szCs w:val="28"/>
          <w:vertAlign w:val="superscript"/>
        </w:rPr>
        <w:t>rd</w:t>
      </w:r>
      <w:r>
        <w:rPr>
          <w:rFonts w:ascii="Calibri" w:hAnsi="Calibri" w:cs="Calibri"/>
          <w:b/>
          <w:sz w:val="28"/>
          <w:szCs w:val="28"/>
        </w:rPr>
        <w:t xml:space="preserve"> round email discussion)</w:t>
      </w:r>
    </w:p>
    <w:p w:rsidR="00E10DF0" w:rsidRPr="004A2461" w:rsidRDefault="00522DB4" w:rsidP="00E10DF0">
      <w:pPr>
        <w:widowControl/>
        <w:wordWrap/>
        <w:outlineLvl w:val="0"/>
        <w:rPr>
          <w:rFonts w:ascii="Calibri" w:hAnsi="Calibri" w:cs="Calibri"/>
          <w:b/>
          <w:sz w:val="28"/>
          <w:szCs w:val="28"/>
        </w:rPr>
      </w:pPr>
      <w:r>
        <w:rPr>
          <w:rFonts w:ascii="Calibri" w:hAnsi="Calibri" w:cs="Calibri"/>
          <w:b/>
          <w:sz w:val="28"/>
          <w:szCs w:val="28"/>
        </w:rPr>
        <w:t>4</w:t>
      </w:r>
      <w:r w:rsidR="00E10DF0" w:rsidRPr="004A2461">
        <w:rPr>
          <w:rFonts w:ascii="Calibri" w:hAnsi="Calibri" w:cs="Calibri"/>
          <w:b/>
          <w:sz w:val="28"/>
          <w:szCs w:val="28"/>
        </w:rPr>
        <w:t>.1</w:t>
      </w:r>
      <w:r w:rsidR="00E10DF0" w:rsidRPr="004A2461">
        <w:rPr>
          <w:rFonts w:ascii="Calibri" w:hAnsi="Calibri" w:cs="Calibri"/>
          <w:b/>
          <w:sz w:val="28"/>
          <w:szCs w:val="28"/>
        </w:rPr>
        <w:tab/>
      </w:r>
      <w:r w:rsidR="00E10DF0">
        <w:rPr>
          <w:rFonts w:ascii="Calibri" w:hAnsi="Calibri" w:cs="Calibri"/>
          <w:b/>
          <w:sz w:val="28"/>
          <w:szCs w:val="28"/>
        </w:rPr>
        <w:t>Agreeable proposals</w:t>
      </w:r>
    </w:p>
    <w:p w:rsidR="00E10DF0" w:rsidRDefault="00E10DF0">
      <w:pPr>
        <w:widowControl/>
        <w:wordWrap/>
        <w:rPr>
          <w:rFonts w:ascii="Calibri" w:hAnsi="Calibri" w:cs="Calibri"/>
          <w:sz w:val="22"/>
        </w:rPr>
      </w:pPr>
    </w:p>
    <w:p w:rsidR="00E10DF0" w:rsidRPr="00E10DF0" w:rsidRDefault="00E10DF0" w:rsidP="00E10DF0">
      <w:pPr>
        <w:widowControl/>
        <w:wordWrap/>
        <w:spacing w:line="240" w:lineRule="exact"/>
        <w:jc w:val="left"/>
        <w:rPr>
          <w:rFonts w:ascii="Calibri" w:hAnsi="Calibri" w:cs="Calibri"/>
          <w:i/>
          <w:sz w:val="22"/>
          <w:szCs w:val="22"/>
          <w:shd w:val="clear" w:color="auto" w:fill="FFFF00"/>
        </w:rPr>
      </w:pPr>
      <w:r w:rsidRPr="00E10DF0">
        <w:rPr>
          <w:rFonts w:ascii="Calibri" w:hAnsi="Calibri" w:cs="Calibri"/>
          <w:i/>
          <w:sz w:val="22"/>
          <w:szCs w:val="22"/>
          <w:shd w:val="clear" w:color="auto" w:fill="FFFF00"/>
        </w:rPr>
        <w:t>FL’s proposal</w:t>
      </w:r>
      <w:r>
        <w:rPr>
          <w:rFonts w:ascii="Calibri" w:hAnsi="Calibri" w:cs="Calibri"/>
          <w:i/>
          <w:sz w:val="22"/>
          <w:szCs w:val="22"/>
          <w:shd w:val="clear" w:color="auto" w:fill="FFFF00"/>
        </w:rPr>
        <w:t xml:space="preserve"> 1</w:t>
      </w:r>
      <w:r w:rsidRPr="00E10DF0">
        <w:rPr>
          <w:rFonts w:ascii="Calibri" w:hAnsi="Calibri" w:cs="Calibri" w:hint="eastAsia"/>
          <w:i/>
          <w:sz w:val="22"/>
          <w:szCs w:val="22"/>
          <w:shd w:val="clear" w:color="auto" w:fill="FFFF00"/>
        </w:rPr>
        <w:t>:</w:t>
      </w:r>
    </w:p>
    <w:p w:rsidR="00E10DF0" w:rsidRPr="00E10DF0" w:rsidRDefault="00E10DF0" w:rsidP="00E10DF0">
      <w:pPr>
        <w:widowControl/>
        <w:numPr>
          <w:ilvl w:val="3"/>
          <w:numId w:val="9"/>
        </w:numPr>
        <w:wordWrap/>
        <w:ind w:left="800" w:hanging="800"/>
        <w:rPr>
          <w:rFonts w:ascii="Calibri" w:eastAsia="맑은 고딕" w:hAnsi="Calibri" w:cs="Calibri"/>
          <w:sz w:val="22"/>
          <w:szCs w:val="22"/>
        </w:rPr>
      </w:pPr>
      <w:r w:rsidRPr="00E10DF0">
        <w:rPr>
          <w:rFonts w:ascii="Calibri" w:eastAsia="맑은 고딕" w:hAnsi="Calibri" w:cs="Calibri"/>
          <w:sz w:val="22"/>
          <w:szCs w:val="22"/>
        </w:rPr>
        <w:t>For P2V link, at least following traffic model is supported:</w:t>
      </w:r>
    </w:p>
    <w:p w:rsidR="00E10DF0" w:rsidRPr="00E10DF0" w:rsidRDefault="00E10DF0" w:rsidP="00E10DF0">
      <w:pPr>
        <w:widowControl/>
        <w:numPr>
          <w:ilvl w:val="0"/>
          <w:numId w:val="10"/>
        </w:numPr>
        <w:wordWrap/>
        <w:spacing w:line="240" w:lineRule="exact"/>
        <w:jc w:val="left"/>
        <w:rPr>
          <w:rFonts w:ascii="Calibri" w:hAnsi="Calibri" w:cs="Calibri"/>
          <w:sz w:val="22"/>
          <w:szCs w:val="22"/>
        </w:rPr>
      </w:pPr>
      <w:r w:rsidRPr="00E10DF0">
        <w:rPr>
          <w:rFonts w:ascii="Calibri" w:hAnsi="Calibri" w:cs="Calibri"/>
          <w:sz w:val="22"/>
          <w:szCs w:val="22"/>
        </w:rPr>
        <w:t>Option 1: Traffic model for P-UE’s transmission specified in TS 36.885</w:t>
      </w:r>
    </w:p>
    <w:p w:rsidR="00E10DF0" w:rsidRPr="00E10DF0" w:rsidRDefault="00E10DF0" w:rsidP="00E10DF0">
      <w:pPr>
        <w:widowControl/>
        <w:numPr>
          <w:ilvl w:val="1"/>
          <w:numId w:val="10"/>
        </w:numPr>
        <w:wordWrap/>
        <w:spacing w:line="240" w:lineRule="exact"/>
        <w:jc w:val="left"/>
        <w:rPr>
          <w:rFonts w:ascii="Calibri" w:hAnsi="Calibri" w:cs="Calibri"/>
          <w:sz w:val="22"/>
          <w:szCs w:val="22"/>
        </w:rPr>
      </w:pPr>
      <w:r w:rsidRPr="00E10DF0">
        <w:rPr>
          <w:rFonts w:ascii="Calibri" w:hAnsi="Calibri" w:cs="Calibri"/>
          <w:sz w:val="22"/>
          <w:szCs w:val="22"/>
        </w:rPr>
        <w:t xml:space="preserve">The message size is fixed at 300 bytes and transmission frequency is 1 Hz </w:t>
      </w:r>
    </w:p>
    <w:p w:rsidR="00E10DF0" w:rsidRPr="00E10DF0" w:rsidRDefault="00E10DF0" w:rsidP="00E10DF0">
      <w:pPr>
        <w:widowControl/>
        <w:numPr>
          <w:ilvl w:val="1"/>
          <w:numId w:val="10"/>
        </w:numPr>
        <w:wordWrap/>
        <w:spacing w:line="240" w:lineRule="exact"/>
        <w:jc w:val="left"/>
        <w:rPr>
          <w:rFonts w:ascii="Calibri" w:hAnsi="Calibri" w:cs="Calibri"/>
          <w:sz w:val="22"/>
          <w:szCs w:val="22"/>
        </w:rPr>
      </w:pPr>
      <w:r w:rsidRPr="00E10DF0">
        <w:rPr>
          <w:rFonts w:ascii="Calibri" w:hAnsi="Calibri" w:cs="Calibri"/>
          <w:sz w:val="22"/>
          <w:szCs w:val="22"/>
        </w:rPr>
        <w:t>‘100ms’ latency requirement</w:t>
      </w:r>
    </w:p>
    <w:p w:rsidR="00E10DF0" w:rsidRPr="00E10DF0" w:rsidRDefault="00E10DF0" w:rsidP="00E10DF0">
      <w:pPr>
        <w:widowControl/>
        <w:numPr>
          <w:ilvl w:val="0"/>
          <w:numId w:val="10"/>
        </w:numPr>
        <w:wordWrap/>
        <w:spacing w:line="240" w:lineRule="exact"/>
        <w:jc w:val="left"/>
        <w:rPr>
          <w:rFonts w:ascii="Calibri" w:hAnsi="Calibri" w:cs="Calibri"/>
          <w:sz w:val="22"/>
          <w:szCs w:val="22"/>
        </w:rPr>
      </w:pPr>
      <w:r w:rsidRPr="00E10DF0">
        <w:rPr>
          <w:rFonts w:ascii="Calibri" w:hAnsi="Calibri" w:cs="Calibri" w:hint="eastAsia"/>
          <w:sz w:val="22"/>
          <w:szCs w:val="22"/>
        </w:rPr>
        <w:t xml:space="preserve">Option </w:t>
      </w:r>
      <w:r w:rsidRPr="00E10DF0">
        <w:rPr>
          <w:rFonts w:ascii="Calibri" w:hAnsi="Calibri" w:cs="Calibri"/>
          <w:sz w:val="22"/>
          <w:szCs w:val="22"/>
        </w:rPr>
        <w:t>4</w:t>
      </w:r>
      <w:r w:rsidRPr="00E10DF0">
        <w:rPr>
          <w:rFonts w:ascii="Calibri" w:hAnsi="Calibri" w:cs="Calibri" w:hint="eastAsia"/>
          <w:sz w:val="22"/>
          <w:szCs w:val="22"/>
        </w:rPr>
        <w:t xml:space="preserve">: </w:t>
      </w:r>
      <w:r w:rsidRPr="00E10DF0">
        <w:rPr>
          <w:rFonts w:ascii="Calibri" w:hAnsi="Calibri" w:cs="Calibri"/>
          <w:sz w:val="22"/>
          <w:szCs w:val="22"/>
        </w:rPr>
        <w:t>Aperiodic Model 1 specified in TR37.885 with change of “50ms” into “250ms” for inter-packet arrival time and latency requirement and with change of “2000 bytes” into “800 bytes” for packet size.</w:t>
      </w:r>
    </w:p>
    <w:p w:rsidR="00E10DF0" w:rsidRPr="00E10DF0" w:rsidRDefault="00E10DF0">
      <w:pPr>
        <w:widowControl/>
        <w:wordWrap/>
        <w:rPr>
          <w:rFonts w:ascii="Calibri" w:hAnsi="Calibri" w:cs="Calibri"/>
          <w:sz w:val="22"/>
        </w:rPr>
      </w:pPr>
    </w:p>
    <w:p w:rsidR="00E10DF0" w:rsidRDefault="00E10DF0">
      <w:pPr>
        <w:widowControl/>
        <w:wordWrap/>
        <w:rPr>
          <w:rFonts w:ascii="Calibri" w:hAnsi="Calibri" w:cs="Calibri"/>
          <w:sz w:val="22"/>
        </w:rPr>
      </w:pPr>
    </w:p>
    <w:p w:rsidR="00E10DF0" w:rsidRPr="00F115FD" w:rsidRDefault="00E10DF0" w:rsidP="00E10DF0">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 proposal 2</w:t>
      </w:r>
      <w:r w:rsidRPr="00F115FD">
        <w:rPr>
          <w:rFonts w:ascii="Calibri" w:hAnsi="Calibri" w:cs="Calibri" w:hint="eastAsia"/>
          <w:i/>
          <w:sz w:val="22"/>
          <w:szCs w:val="22"/>
          <w:shd w:val="clear" w:color="auto" w:fill="FFFF00"/>
        </w:rPr>
        <w:t>:</w:t>
      </w:r>
      <w:r>
        <w:rPr>
          <w:rFonts w:ascii="Calibri" w:hAnsi="Calibri" w:cs="Calibri"/>
          <w:i/>
          <w:sz w:val="22"/>
          <w:szCs w:val="22"/>
          <w:shd w:val="clear" w:color="auto" w:fill="FFFF00"/>
        </w:rPr>
        <w:t xml:space="preserve"> </w:t>
      </w:r>
    </w:p>
    <w:p w:rsidR="00E10DF0" w:rsidRPr="00E10DF0" w:rsidRDefault="00E10DF0" w:rsidP="00E10DF0">
      <w:pPr>
        <w:pStyle w:val="af7"/>
        <w:widowControl/>
        <w:numPr>
          <w:ilvl w:val="3"/>
          <w:numId w:val="9"/>
        </w:numPr>
        <w:wordWrap/>
        <w:spacing w:before="0" w:after="0" w:line="240" w:lineRule="auto"/>
        <w:ind w:leftChars="0" w:left="800" w:hanging="800"/>
        <w:rPr>
          <w:rFonts w:ascii="Calibri" w:hAnsi="Calibri" w:cs="Calibri"/>
          <w:sz w:val="22"/>
        </w:rPr>
      </w:pPr>
      <w:r w:rsidRPr="00E10DF0">
        <w:rPr>
          <w:rFonts w:ascii="Calibri" w:hAnsi="Calibri" w:cs="Calibri"/>
          <w:sz w:val="22"/>
        </w:rPr>
        <w:t>For the channel model for P2P link,</w:t>
      </w:r>
    </w:p>
    <w:p w:rsidR="00E10DF0" w:rsidRPr="00E10DF0" w:rsidRDefault="00E10DF0" w:rsidP="00E10DF0">
      <w:pPr>
        <w:widowControl/>
        <w:numPr>
          <w:ilvl w:val="0"/>
          <w:numId w:val="10"/>
        </w:numPr>
        <w:wordWrap/>
        <w:spacing w:line="240" w:lineRule="exact"/>
        <w:jc w:val="left"/>
        <w:rPr>
          <w:rFonts w:ascii="Calibri" w:hAnsi="Calibri" w:cs="Calibri"/>
          <w:sz w:val="22"/>
        </w:rPr>
      </w:pPr>
      <w:r w:rsidRPr="00E10DF0">
        <w:rPr>
          <w:rFonts w:ascii="Calibri" w:hAnsi="Calibri" w:cs="Calibri"/>
          <w:sz w:val="22"/>
        </w:rPr>
        <w:t xml:space="preserve">Option 2: LOS, NLOS, </w:t>
      </w:r>
      <w:proofErr w:type="spellStart"/>
      <w:r w:rsidRPr="00E10DF0">
        <w:rPr>
          <w:rFonts w:ascii="Calibri" w:hAnsi="Calibri" w:cs="Calibri"/>
          <w:sz w:val="22"/>
        </w:rPr>
        <w:t>NLOSv</w:t>
      </w:r>
      <w:proofErr w:type="spellEnd"/>
      <w:r w:rsidRPr="00E10DF0">
        <w:rPr>
          <w:rFonts w:ascii="Calibri" w:hAnsi="Calibri" w:cs="Calibri"/>
          <w:sz w:val="22"/>
        </w:rPr>
        <w:t xml:space="preserve"> are supported.</w:t>
      </w:r>
    </w:p>
    <w:p w:rsidR="00E10DF0" w:rsidRPr="00E10DF0" w:rsidRDefault="00E10DF0" w:rsidP="00E10DF0">
      <w:pPr>
        <w:widowControl/>
        <w:numPr>
          <w:ilvl w:val="1"/>
          <w:numId w:val="10"/>
        </w:numPr>
        <w:wordWrap/>
        <w:spacing w:line="240" w:lineRule="exact"/>
        <w:jc w:val="left"/>
        <w:rPr>
          <w:rFonts w:ascii="Calibri" w:hAnsi="Calibri" w:cs="Calibri"/>
          <w:sz w:val="22"/>
        </w:rPr>
      </w:pPr>
      <w:r w:rsidRPr="00E10DF0">
        <w:rPr>
          <w:rFonts w:ascii="Calibri" w:hAnsi="Calibri" w:cs="Calibri"/>
          <w:sz w:val="22"/>
        </w:rPr>
        <w:t>Option 2-2: Reuse definition of NLOS state, the probability of LOS/</w:t>
      </w:r>
      <w:proofErr w:type="spellStart"/>
      <w:r w:rsidRPr="00E10DF0">
        <w:rPr>
          <w:rFonts w:ascii="Calibri" w:hAnsi="Calibri" w:cs="Calibri"/>
          <w:sz w:val="22"/>
        </w:rPr>
        <w:t>NLOSv</w:t>
      </w:r>
      <w:proofErr w:type="spellEnd"/>
      <w:r w:rsidRPr="00E10DF0">
        <w:rPr>
          <w:rFonts w:ascii="Calibri" w:hAnsi="Calibri" w:cs="Calibri"/>
          <w:sz w:val="22"/>
        </w:rPr>
        <w:t>, and additional vehicle blockage loss for V2V/V2P/P2V, and modify the definition of LOS/</w:t>
      </w:r>
      <w:proofErr w:type="spellStart"/>
      <w:r w:rsidRPr="00E10DF0">
        <w:rPr>
          <w:rFonts w:ascii="Calibri" w:hAnsi="Calibri" w:cs="Calibri"/>
          <w:sz w:val="22"/>
        </w:rPr>
        <w:t>NLOSv</w:t>
      </w:r>
      <w:proofErr w:type="spellEnd"/>
      <w:r w:rsidRPr="00E10DF0">
        <w:rPr>
          <w:rFonts w:ascii="Calibri" w:hAnsi="Calibri" w:cs="Calibri"/>
          <w:sz w:val="22"/>
        </w:rPr>
        <w:t xml:space="preserve"> states as follow</w:t>
      </w:r>
    </w:p>
    <w:p w:rsidR="00E10DF0" w:rsidRPr="00E10DF0" w:rsidRDefault="00E10DF0" w:rsidP="00E10DF0">
      <w:pPr>
        <w:widowControl/>
        <w:numPr>
          <w:ilvl w:val="2"/>
          <w:numId w:val="10"/>
        </w:numPr>
        <w:wordWrap/>
        <w:spacing w:line="240" w:lineRule="exact"/>
        <w:jc w:val="left"/>
        <w:rPr>
          <w:rFonts w:ascii="Calibri" w:hAnsi="Calibri" w:cs="Calibri"/>
          <w:sz w:val="22"/>
        </w:rPr>
      </w:pPr>
      <w:r w:rsidRPr="00E10DF0">
        <w:rPr>
          <w:rFonts w:ascii="Calibri" w:hAnsi="Calibri" w:cs="Calibri"/>
          <w:sz w:val="22"/>
        </w:rPr>
        <w:t>LOS</w:t>
      </w:r>
    </w:p>
    <w:p w:rsidR="00E10DF0" w:rsidRPr="00E10DF0" w:rsidRDefault="00E10DF0" w:rsidP="00E10DF0">
      <w:pPr>
        <w:widowControl/>
        <w:numPr>
          <w:ilvl w:val="3"/>
          <w:numId w:val="10"/>
        </w:numPr>
        <w:wordWrap/>
        <w:spacing w:line="240" w:lineRule="exact"/>
        <w:jc w:val="left"/>
        <w:rPr>
          <w:rFonts w:ascii="Calibri" w:hAnsi="Calibri" w:cs="Calibri"/>
          <w:sz w:val="22"/>
        </w:rPr>
      </w:pPr>
      <w:r w:rsidRPr="00E10DF0">
        <w:rPr>
          <w:rFonts w:ascii="Calibri" w:hAnsi="Calibri" w:cs="Calibri"/>
          <w:sz w:val="22"/>
        </w:rPr>
        <w:t xml:space="preserve">A link is in LOS state if two UEs are </w:t>
      </w:r>
      <w:r w:rsidRPr="00E10DF0">
        <w:rPr>
          <w:rFonts w:ascii="Calibri" w:hAnsi="Calibri" w:cs="Calibri"/>
          <w:color w:val="FF0000"/>
          <w:sz w:val="22"/>
        </w:rPr>
        <w:t xml:space="preserve">in the same sidewalk </w:t>
      </w:r>
      <w:r w:rsidRPr="00E10DF0">
        <w:rPr>
          <w:rFonts w:ascii="Calibri" w:hAnsi="Calibri" w:cs="Calibri"/>
          <w:sz w:val="22"/>
        </w:rPr>
        <w:t xml:space="preserve">in the same street </w:t>
      </w:r>
      <w:r w:rsidRPr="00E10DF0">
        <w:rPr>
          <w:rFonts w:ascii="Calibri" w:hAnsi="Calibri" w:cs="Calibri"/>
          <w:strike/>
          <w:color w:val="FF0000"/>
          <w:sz w:val="22"/>
        </w:rPr>
        <w:t>and the LOS path is not blocked by vehicles</w:t>
      </w:r>
    </w:p>
    <w:p w:rsidR="00E10DF0" w:rsidRPr="00E10DF0" w:rsidRDefault="00E10DF0" w:rsidP="00E10DF0">
      <w:pPr>
        <w:widowControl/>
        <w:numPr>
          <w:ilvl w:val="3"/>
          <w:numId w:val="10"/>
        </w:numPr>
        <w:wordWrap/>
        <w:spacing w:line="240" w:lineRule="exact"/>
        <w:jc w:val="left"/>
        <w:rPr>
          <w:rFonts w:ascii="Calibri" w:hAnsi="Calibri" w:cs="Calibri"/>
          <w:sz w:val="22"/>
        </w:rPr>
      </w:pPr>
      <w:r w:rsidRPr="00E10DF0">
        <w:rPr>
          <w:rFonts w:ascii="Calibri" w:hAnsi="Calibri" w:cs="Calibri"/>
          <w:sz w:val="22"/>
        </w:rPr>
        <w:t xml:space="preserve">A link is in LOS state if two UEs are </w:t>
      </w:r>
      <w:r w:rsidRPr="00E10DF0">
        <w:rPr>
          <w:rFonts w:ascii="Calibri" w:hAnsi="Calibri" w:cs="Calibri"/>
          <w:color w:val="FF0000"/>
          <w:sz w:val="22"/>
        </w:rPr>
        <w:t xml:space="preserve">in the different sidewalk </w:t>
      </w:r>
      <w:r w:rsidRPr="00E10DF0">
        <w:rPr>
          <w:rFonts w:ascii="Calibri" w:hAnsi="Calibri" w:cs="Calibri"/>
          <w:sz w:val="22"/>
        </w:rPr>
        <w:t>in the same street and the LOS path is not blocked by vehicles</w:t>
      </w:r>
    </w:p>
    <w:p w:rsidR="00E10DF0" w:rsidRPr="00E10DF0" w:rsidRDefault="00E10DF0" w:rsidP="00E10DF0">
      <w:pPr>
        <w:widowControl/>
        <w:numPr>
          <w:ilvl w:val="2"/>
          <w:numId w:val="10"/>
        </w:numPr>
        <w:wordWrap/>
        <w:spacing w:line="240" w:lineRule="exact"/>
        <w:jc w:val="left"/>
        <w:rPr>
          <w:rFonts w:ascii="Calibri" w:hAnsi="Calibri" w:cs="Calibri"/>
          <w:sz w:val="22"/>
        </w:rPr>
      </w:pPr>
      <w:r w:rsidRPr="00E10DF0">
        <w:rPr>
          <w:rFonts w:ascii="Calibri" w:hAnsi="Calibri" w:cs="Calibri"/>
          <w:sz w:val="22"/>
        </w:rPr>
        <w:t>NLOS (i.e., LOS path blocked by buildings)</w:t>
      </w:r>
    </w:p>
    <w:p w:rsidR="00E10DF0" w:rsidRPr="00E10DF0" w:rsidRDefault="00E10DF0" w:rsidP="00E10DF0">
      <w:pPr>
        <w:widowControl/>
        <w:numPr>
          <w:ilvl w:val="3"/>
          <w:numId w:val="10"/>
        </w:numPr>
        <w:wordWrap/>
        <w:spacing w:line="240" w:lineRule="exact"/>
        <w:jc w:val="left"/>
        <w:rPr>
          <w:rFonts w:ascii="Calibri" w:hAnsi="Calibri" w:cs="Calibri"/>
          <w:sz w:val="22"/>
        </w:rPr>
      </w:pPr>
      <w:r w:rsidRPr="00E10DF0">
        <w:rPr>
          <w:rFonts w:ascii="Calibri" w:hAnsi="Calibri" w:cs="Calibri"/>
          <w:sz w:val="22"/>
        </w:rPr>
        <w:t>A link is in NLOS state if the two UEs are in different streets.</w:t>
      </w:r>
    </w:p>
    <w:p w:rsidR="00E10DF0" w:rsidRPr="00E10DF0" w:rsidRDefault="00E10DF0" w:rsidP="00E10DF0">
      <w:pPr>
        <w:widowControl/>
        <w:numPr>
          <w:ilvl w:val="2"/>
          <w:numId w:val="10"/>
        </w:numPr>
        <w:wordWrap/>
        <w:spacing w:line="240" w:lineRule="exact"/>
        <w:jc w:val="left"/>
        <w:rPr>
          <w:rFonts w:ascii="Calibri" w:hAnsi="Calibri" w:cs="Calibri"/>
          <w:sz w:val="22"/>
        </w:rPr>
      </w:pPr>
      <w:proofErr w:type="spellStart"/>
      <w:r w:rsidRPr="00E10DF0">
        <w:rPr>
          <w:rFonts w:ascii="Calibri" w:hAnsi="Calibri" w:cs="Calibri"/>
          <w:sz w:val="22"/>
        </w:rPr>
        <w:lastRenderedPageBreak/>
        <w:t>NLOSv</w:t>
      </w:r>
      <w:proofErr w:type="spellEnd"/>
      <w:r w:rsidRPr="00E10DF0">
        <w:rPr>
          <w:rFonts w:ascii="Calibri" w:hAnsi="Calibri" w:cs="Calibri"/>
          <w:sz w:val="22"/>
        </w:rPr>
        <w:t xml:space="preserve"> (i.e., LOS path blocked by vehicles)</w:t>
      </w:r>
    </w:p>
    <w:p w:rsidR="00E10DF0" w:rsidRPr="00E10DF0" w:rsidRDefault="00E10DF0" w:rsidP="00E10DF0">
      <w:pPr>
        <w:widowControl/>
        <w:numPr>
          <w:ilvl w:val="3"/>
          <w:numId w:val="10"/>
        </w:numPr>
        <w:wordWrap/>
        <w:spacing w:line="240" w:lineRule="exact"/>
        <w:jc w:val="left"/>
        <w:rPr>
          <w:rFonts w:ascii="Calibri" w:hAnsi="Calibri" w:cs="Calibri"/>
          <w:sz w:val="22"/>
        </w:rPr>
      </w:pPr>
      <w:r w:rsidRPr="00E10DF0">
        <w:rPr>
          <w:rFonts w:ascii="Calibri" w:hAnsi="Calibri" w:cs="Calibri"/>
          <w:sz w:val="22"/>
        </w:rPr>
        <w:t xml:space="preserve">A link is in </w:t>
      </w:r>
      <w:proofErr w:type="spellStart"/>
      <w:r w:rsidRPr="00E10DF0">
        <w:rPr>
          <w:rFonts w:ascii="Calibri" w:hAnsi="Calibri" w:cs="Calibri"/>
          <w:sz w:val="22"/>
        </w:rPr>
        <w:t>NLOSv</w:t>
      </w:r>
      <w:proofErr w:type="spellEnd"/>
      <w:r w:rsidRPr="00E10DF0">
        <w:rPr>
          <w:rFonts w:ascii="Calibri" w:hAnsi="Calibri" w:cs="Calibri"/>
          <w:sz w:val="22"/>
        </w:rPr>
        <w:t xml:space="preserve"> state if the two UEs are </w:t>
      </w:r>
      <w:r w:rsidRPr="00E10DF0">
        <w:rPr>
          <w:rFonts w:ascii="Calibri" w:hAnsi="Calibri" w:cs="Calibri"/>
          <w:color w:val="FF0000"/>
          <w:sz w:val="22"/>
        </w:rPr>
        <w:t xml:space="preserve">in the different sidewalk </w:t>
      </w:r>
      <w:r w:rsidRPr="00E10DF0">
        <w:rPr>
          <w:rFonts w:ascii="Calibri" w:hAnsi="Calibri" w:cs="Calibri"/>
          <w:sz w:val="22"/>
        </w:rPr>
        <w:t>in the same street and the LOS path is blocked by vehicles</w:t>
      </w:r>
    </w:p>
    <w:p w:rsidR="00E10DF0" w:rsidRDefault="00E10DF0">
      <w:pPr>
        <w:widowControl/>
        <w:wordWrap/>
        <w:rPr>
          <w:rFonts w:ascii="Calibri" w:hAnsi="Calibri" w:cs="Calibri"/>
          <w:sz w:val="22"/>
        </w:rPr>
      </w:pPr>
    </w:p>
    <w:p w:rsidR="00E10DF0" w:rsidRPr="00E10DF0" w:rsidRDefault="00E10DF0">
      <w:pPr>
        <w:widowControl/>
        <w:wordWrap/>
        <w:rPr>
          <w:rFonts w:ascii="Calibri" w:hAnsi="Calibri" w:cs="Calibri"/>
          <w:sz w:val="22"/>
        </w:rPr>
      </w:pPr>
    </w:p>
    <w:p w:rsidR="00E10DF0" w:rsidRPr="00F115FD" w:rsidRDefault="00E10DF0" w:rsidP="00E10DF0">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 proposal 3</w:t>
      </w:r>
      <w:r w:rsidRPr="00F115FD">
        <w:rPr>
          <w:rFonts w:ascii="Calibri" w:hAnsi="Calibri" w:cs="Calibri" w:hint="eastAsia"/>
          <w:i/>
          <w:sz w:val="22"/>
          <w:szCs w:val="22"/>
          <w:shd w:val="clear" w:color="auto" w:fill="FFFF00"/>
        </w:rPr>
        <w:t>:</w:t>
      </w:r>
    </w:p>
    <w:p w:rsidR="00E10DF0" w:rsidRPr="00E10DF0" w:rsidRDefault="00E10DF0" w:rsidP="00E10DF0">
      <w:pPr>
        <w:pStyle w:val="af7"/>
        <w:widowControl/>
        <w:numPr>
          <w:ilvl w:val="3"/>
          <w:numId w:val="9"/>
        </w:numPr>
        <w:wordWrap/>
        <w:spacing w:before="0" w:after="0" w:line="240" w:lineRule="auto"/>
        <w:ind w:leftChars="0" w:left="800" w:hanging="800"/>
        <w:rPr>
          <w:rFonts w:ascii="Calibri" w:hAnsi="Calibri" w:cs="Calibri"/>
          <w:sz w:val="22"/>
        </w:rPr>
      </w:pPr>
      <w:r w:rsidRPr="00E10DF0">
        <w:rPr>
          <w:rFonts w:ascii="Calibri" w:hAnsi="Calibri" w:cs="Calibri"/>
          <w:sz w:val="22"/>
        </w:rPr>
        <w:t>For the fast fading parameters for P2P link, reuse fast fading parameters of V2V/V2P/P2V links.</w:t>
      </w:r>
    </w:p>
    <w:p w:rsidR="00E10DF0" w:rsidRDefault="00E10DF0">
      <w:pPr>
        <w:widowControl/>
        <w:wordWrap/>
        <w:rPr>
          <w:rFonts w:ascii="Calibri" w:hAnsi="Calibri" w:cs="Calibri"/>
          <w:sz w:val="22"/>
        </w:rPr>
      </w:pPr>
    </w:p>
    <w:p w:rsidR="00522DB4" w:rsidRDefault="00522DB4">
      <w:pPr>
        <w:widowControl/>
        <w:wordWrap/>
        <w:rPr>
          <w:rFonts w:ascii="Calibri" w:hAnsi="Calibri" w:cs="Calibri"/>
          <w:sz w:val="22"/>
        </w:rPr>
      </w:pPr>
    </w:p>
    <w:p w:rsidR="00522DB4" w:rsidRPr="00F115FD" w:rsidRDefault="00522DB4" w:rsidP="00522DB4">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 4</w:t>
      </w:r>
      <w:r w:rsidRPr="00F115FD">
        <w:rPr>
          <w:rFonts w:ascii="Calibri" w:hAnsi="Calibri" w:cs="Calibri" w:hint="eastAsia"/>
          <w:i/>
          <w:sz w:val="22"/>
          <w:szCs w:val="22"/>
          <w:shd w:val="clear" w:color="auto" w:fill="FFFF00"/>
        </w:rPr>
        <w:t>:</w:t>
      </w:r>
    </w:p>
    <w:p w:rsidR="00522DB4" w:rsidRPr="00522DB4" w:rsidRDefault="00522DB4" w:rsidP="00522DB4">
      <w:pPr>
        <w:pStyle w:val="af7"/>
        <w:widowControl/>
        <w:numPr>
          <w:ilvl w:val="3"/>
          <w:numId w:val="9"/>
        </w:numPr>
        <w:wordWrap/>
        <w:spacing w:before="0" w:after="0" w:line="240" w:lineRule="auto"/>
        <w:ind w:leftChars="0" w:left="426" w:hanging="426"/>
        <w:rPr>
          <w:rFonts w:ascii="Calibri" w:hAnsi="Calibri" w:cs="Calibri"/>
          <w:sz w:val="22"/>
        </w:rPr>
      </w:pPr>
      <w:r w:rsidRPr="00522DB4">
        <w:rPr>
          <w:rFonts w:ascii="Calibri" w:hAnsi="Calibri" w:cs="Calibri"/>
          <w:sz w:val="22"/>
        </w:rPr>
        <w:t>For the layout for public safety and commercial use cases, support “7 macro sites with 3 cells per site in the layout”</w:t>
      </w:r>
    </w:p>
    <w:p w:rsidR="00522DB4" w:rsidRDefault="00522DB4" w:rsidP="00522DB4">
      <w:pPr>
        <w:widowControl/>
        <w:wordWrap/>
        <w:spacing w:line="240" w:lineRule="exact"/>
        <w:jc w:val="left"/>
        <w:rPr>
          <w:rFonts w:ascii="Calibri" w:hAnsi="Calibri" w:cs="Calibri"/>
          <w:sz w:val="22"/>
          <w:szCs w:val="22"/>
        </w:rPr>
      </w:pPr>
    </w:p>
    <w:p w:rsidR="00522DB4" w:rsidRDefault="00522DB4" w:rsidP="00522DB4">
      <w:pPr>
        <w:widowControl/>
        <w:wordWrap/>
        <w:spacing w:line="240" w:lineRule="exact"/>
        <w:jc w:val="left"/>
        <w:rPr>
          <w:rFonts w:ascii="Calibri" w:hAnsi="Calibri" w:cs="Calibri"/>
          <w:sz w:val="22"/>
          <w:szCs w:val="22"/>
        </w:rPr>
      </w:pPr>
    </w:p>
    <w:p w:rsidR="00522DB4" w:rsidRPr="00F115FD" w:rsidRDefault="00522DB4" w:rsidP="00522DB4">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 5</w:t>
      </w:r>
      <w:r w:rsidRPr="00F115FD">
        <w:rPr>
          <w:rFonts w:ascii="Calibri" w:hAnsi="Calibri" w:cs="Calibri" w:hint="eastAsia"/>
          <w:i/>
          <w:sz w:val="22"/>
          <w:szCs w:val="22"/>
          <w:shd w:val="clear" w:color="auto" w:fill="FFFF00"/>
        </w:rPr>
        <w:t>:</w:t>
      </w:r>
    </w:p>
    <w:p w:rsidR="00522DB4" w:rsidRPr="00522DB4" w:rsidRDefault="00522DB4" w:rsidP="00522DB4">
      <w:pPr>
        <w:pStyle w:val="af7"/>
        <w:widowControl/>
        <w:numPr>
          <w:ilvl w:val="3"/>
          <w:numId w:val="9"/>
        </w:numPr>
        <w:wordWrap/>
        <w:spacing w:before="0" w:after="0" w:line="240" w:lineRule="auto"/>
        <w:ind w:leftChars="0" w:left="800" w:hanging="800"/>
        <w:rPr>
          <w:rFonts w:ascii="Calibri" w:hAnsi="Calibri" w:cs="Calibri"/>
          <w:sz w:val="22"/>
        </w:rPr>
      </w:pPr>
      <w:r w:rsidRPr="00522DB4">
        <w:rPr>
          <w:rFonts w:ascii="Calibri" w:hAnsi="Calibri" w:cs="Calibri"/>
          <w:sz w:val="22"/>
        </w:rPr>
        <w:t>For public safety use case, at least following layout option is supported:</w:t>
      </w:r>
    </w:p>
    <w:p w:rsidR="00522DB4" w:rsidRPr="00522DB4" w:rsidRDefault="00522DB4" w:rsidP="00522DB4">
      <w:pPr>
        <w:widowControl/>
        <w:numPr>
          <w:ilvl w:val="0"/>
          <w:numId w:val="10"/>
        </w:numPr>
        <w:wordWrap/>
        <w:spacing w:line="240" w:lineRule="exact"/>
        <w:jc w:val="left"/>
        <w:rPr>
          <w:rFonts w:ascii="Calibri" w:hAnsi="Calibri" w:cs="Calibri"/>
          <w:sz w:val="22"/>
        </w:rPr>
      </w:pPr>
      <w:r w:rsidRPr="00522DB4">
        <w:rPr>
          <w:rFonts w:ascii="Calibri" w:hAnsi="Calibri" w:cs="Calibri"/>
          <w:sz w:val="22"/>
        </w:rPr>
        <w:t xml:space="preserve">Option 5 of TR 36.843: Urban macro (1732m ISD) </w:t>
      </w:r>
    </w:p>
    <w:p w:rsidR="00522DB4" w:rsidRPr="00522DB4" w:rsidRDefault="00522DB4" w:rsidP="00522DB4">
      <w:pPr>
        <w:widowControl/>
        <w:numPr>
          <w:ilvl w:val="1"/>
          <w:numId w:val="10"/>
        </w:numPr>
        <w:wordWrap/>
        <w:spacing w:line="240" w:lineRule="exact"/>
        <w:jc w:val="left"/>
        <w:rPr>
          <w:rFonts w:ascii="Calibri" w:hAnsi="Calibri" w:cs="Calibri"/>
          <w:sz w:val="22"/>
        </w:rPr>
      </w:pPr>
      <w:r w:rsidRPr="00522DB4">
        <w:rPr>
          <w:rFonts w:ascii="Calibri" w:hAnsi="Calibri" w:cs="Calibri"/>
          <w:sz w:val="22"/>
        </w:rPr>
        <w:t>UE dropping as in Table A.2.1.1-1</w:t>
      </w:r>
    </w:p>
    <w:p w:rsidR="00522DB4" w:rsidRPr="00522DB4" w:rsidRDefault="00522DB4" w:rsidP="00522DB4">
      <w:pPr>
        <w:widowControl/>
        <w:numPr>
          <w:ilvl w:val="2"/>
          <w:numId w:val="10"/>
        </w:numPr>
        <w:wordWrap/>
        <w:spacing w:line="240" w:lineRule="exact"/>
        <w:jc w:val="left"/>
        <w:rPr>
          <w:rFonts w:ascii="Calibri" w:hAnsi="Calibri" w:cs="Calibri"/>
          <w:sz w:val="22"/>
        </w:rPr>
      </w:pPr>
      <w:r w:rsidRPr="00522DB4">
        <w:rPr>
          <w:rFonts w:ascii="Calibri" w:hAnsi="Calibri" w:cs="Calibri"/>
          <w:sz w:val="22"/>
        </w:rPr>
        <w:t xml:space="preserve">All UEs are outdoors UEs </w:t>
      </w:r>
    </w:p>
    <w:p w:rsidR="00522DB4" w:rsidRPr="00522DB4" w:rsidRDefault="00522DB4" w:rsidP="00522DB4">
      <w:pPr>
        <w:widowControl/>
        <w:numPr>
          <w:ilvl w:val="2"/>
          <w:numId w:val="10"/>
        </w:numPr>
        <w:wordWrap/>
        <w:spacing w:line="240" w:lineRule="exact"/>
        <w:jc w:val="left"/>
        <w:rPr>
          <w:rFonts w:ascii="Calibri" w:hAnsi="Calibri" w:cs="Calibri"/>
          <w:sz w:val="22"/>
        </w:rPr>
      </w:pPr>
      <w:r w:rsidRPr="00522DB4">
        <w:rPr>
          <w:rFonts w:ascii="Calibri" w:hAnsi="Calibri" w:cs="Calibri"/>
          <w:sz w:val="22"/>
        </w:rPr>
        <w:t>Mix of outdoor and indoor UEs</w:t>
      </w:r>
    </w:p>
    <w:p w:rsidR="00522DB4" w:rsidRPr="00522DB4" w:rsidRDefault="00522DB4">
      <w:pPr>
        <w:widowControl/>
        <w:wordWrap/>
        <w:rPr>
          <w:rFonts w:ascii="Calibri" w:hAnsi="Calibri" w:cs="Calibri"/>
          <w:sz w:val="22"/>
        </w:rPr>
      </w:pPr>
    </w:p>
    <w:p w:rsidR="00522DB4" w:rsidRDefault="00522DB4">
      <w:pPr>
        <w:widowControl/>
        <w:wordWrap/>
        <w:rPr>
          <w:rFonts w:ascii="Calibri" w:hAnsi="Calibri" w:cs="Calibri"/>
          <w:sz w:val="22"/>
        </w:rPr>
      </w:pPr>
    </w:p>
    <w:p w:rsidR="00522DB4" w:rsidRPr="00F115FD" w:rsidRDefault="00522DB4" w:rsidP="00522DB4">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 6</w:t>
      </w:r>
      <w:r w:rsidRPr="00F115FD">
        <w:rPr>
          <w:rFonts w:ascii="Calibri" w:hAnsi="Calibri" w:cs="Calibri" w:hint="eastAsia"/>
          <w:i/>
          <w:sz w:val="22"/>
          <w:szCs w:val="22"/>
          <w:shd w:val="clear" w:color="auto" w:fill="FFFF00"/>
        </w:rPr>
        <w:t>:</w:t>
      </w:r>
    </w:p>
    <w:p w:rsidR="00522DB4" w:rsidRPr="00522DB4" w:rsidRDefault="00522DB4" w:rsidP="00522DB4">
      <w:pPr>
        <w:pStyle w:val="af7"/>
        <w:widowControl/>
        <w:numPr>
          <w:ilvl w:val="3"/>
          <w:numId w:val="9"/>
        </w:numPr>
        <w:wordWrap/>
        <w:spacing w:before="0" w:after="0" w:line="240" w:lineRule="auto"/>
        <w:ind w:leftChars="0" w:left="426" w:hanging="426"/>
        <w:rPr>
          <w:rFonts w:ascii="Calibri" w:hAnsi="Calibri" w:cs="Calibri"/>
          <w:sz w:val="22"/>
        </w:rPr>
      </w:pPr>
      <w:r w:rsidRPr="00522DB4">
        <w:rPr>
          <w:rFonts w:ascii="Calibri" w:hAnsi="Calibri" w:cs="Calibri"/>
          <w:sz w:val="22"/>
        </w:rPr>
        <w:t>For public safety and commercial use cases, at least following option is supported for UE RF parameters:</w:t>
      </w:r>
    </w:p>
    <w:p w:rsidR="00522DB4" w:rsidRPr="00522DB4" w:rsidRDefault="00522DB4" w:rsidP="00522DB4">
      <w:pPr>
        <w:widowControl/>
        <w:numPr>
          <w:ilvl w:val="0"/>
          <w:numId w:val="10"/>
        </w:numPr>
        <w:wordWrap/>
        <w:spacing w:line="240" w:lineRule="exact"/>
        <w:jc w:val="left"/>
        <w:rPr>
          <w:rFonts w:ascii="Calibri" w:hAnsi="Calibri" w:cs="Calibri"/>
          <w:sz w:val="22"/>
        </w:rPr>
      </w:pPr>
      <w:r w:rsidRPr="00522DB4">
        <w:rPr>
          <w:rFonts w:ascii="Calibri" w:hAnsi="Calibri" w:cs="Calibri"/>
          <w:sz w:val="22"/>
        </w:rPr>
        <w:t>Reuse the number of TX AP, the number of RX AP, antenna gain for P-UE specified in TR 37.885.</w:t>
      </w:r>
    </w:p>
    <w:p w:rsidR="00522DB4" w:rsidRDefault="00522DB4" w:rsidP="00522DB4">
      <w:pPr>
        <w:widowControl/>
        <w:wordWrap/>
        <w:spacing w:line="240" w:lineRule="exact"/>
        <w:jc w:val="left"/>
        <w:rPr>
          <w:rFonts w:ascii="Calibri" w:hAnsi="Calibri" w:cs="Calibri"/>
          <w:sz w:val="22"/>
          <w:szCs w:val="22"/>
        </w:rPr>
      </w:pPr>
    </w:p>
    <w:p w:rsidR="00522DB4" w:rsidRDefault="00522DB4" w:rsidP="00522DB4">
      <w:pPr>
        <w:widowControl/>
        <w:wordWrap/>
        <w:spacing w:line="240" w:lineRule="exact"/>
        <w:jc w:val="left"/>
        <w:rPr>
          <w:rFonts w:ascii="Calibri" w:hAnsi="Calibri" w:cs="Calibri"/>
          <w:sz w:val="22"/>
          <w:szCs w:val="22"/>
        </w:rPr>
      </w:pPr>
    </w:p>
    <w:p w:rsidR="00522DB4" w:rsidRPr="00CB47F4" w:rsidRDefault="00522DB4" w:rsidP="00522DB4">
      <w:pPr>
        <w:widowControl/>
        <w:wordWrap/>
        <w:spacing w:line="240" w:lineRule="exact"/>
        <w:jc w:val="left"/>
        <w:rPr>
          <w:rFonts w:ascii="Calibri" w:hAnsi="Calibri" w:cs="Calibri"/>
          <w:i/>
          <w:sz w:val="22"/>
          <w:szCs w:val="22"/>
          <w:shd w:val="clear" w:color="auto" w:fill="FFFF00"/>
        </w:rPr>
      </w:pPr>
      <w:r w:rsidRPr="00CB47F4">
        <w:rPr>
          <w:rFonts w:ascii="Calibri" w:hAnsi="Calibri" w:cs="Calibri"/>
          <w:i/>
          <w:sz w:val="22"/>
          <w:szCs w:val="22"/>
          <w:shd w:val="clear" w:color="auto" w:fill="FFFF00"/>
        </w:rPr>
        <w:t>FL’s</w:t>
      </w:r>
      <w:r w:rsidRPr="00CB47F4">
        <w:rPr>
          <w:rFonts w:ascii="Calibri" w:hAnsi="Calibri" w:cs="Calibri" w:hint="eastAsia"/>
          <w:i/>
          <w:sz w:val="22"/>
          <w:szCs w:val="22"/>
          <w:shd w:val="clear" w:color="auto" w:fill="FFFF00"/>
        </w:rPr>
        <w:t xml:space="preserve"> </w:t>
      </w:r>
      <w:r w:rsidRPr="00CB47F4">
        <w:rPr>
          <w:rFonts w:ascii="Calibri" w:hAnsi="Calibri" w:cs="Calibri"/>
          <w:i/>
          <w:sz w:val="22"/>
          <w:szCs w:val="22"/>
          <w:shd w:val="clear" w:color="auto" w:fill="FFFF00"/>
        </w:rPr>
        <w:t>proposal</w:t>
      </w:r>
      <w:r>
        <w:rPr>
          <w:rFonts w:ascii="Calibri" w:hAnsi="Calibri" w:cs="Calibri"/>
          <w:i/>
          <w:sz w:val="22"/>
          <w:szCs w:val="22"/>
          <w:shd w:val="clear" w:color="auto" w:fill="FFFF00"/>
        </w:rPr>
        <w:t xml:space="preserve"> 7</w:t>
      </w:r>
      <w:r w:rsidRPr="00CB47F4">
        <w:rPr>
          <w:rFonts w:ascii="Calibri" w:hAnsi="Calibri" w:cs="Calibri" w:hint="eastAsia"/>
          <w:i/>
          <w:sz w:val="22"/>
          <w:szCs w:val="22"/>
          <w:shd w:val="clear" w:color="auto" w:fill="FFFF00"/>
        </w:rPr>
        <w:t>:</w:t>
      </w:r>
    </w:p>
    <w:p w:rsidR="00522DB4" w:rsidRPr="00522DB4" w:rsidRDefault="00522DB4" w:rsidP="00522DB4">
      <w:pPr>
        <w:pStyle w:val="af7"/>
        <w:widowControl/>
        <w:numPr>
          <w:ilvl w:val="3"/>
          <w:numId w:val="9"/>
        </w:numPr>
        <w:wordWrap/>
        <w:spacing w:before="0" w:after="0" w:line="240" w:lineRule="auto"/>
        <w:ind w:leftChars="0"/>
        <w:rPr>
          <w:rFonts w:ascii="Calibri" w:hAnsi="Calibri" w:cs="Calibri"/>
          <w:sz w:val="22"/>
        </w:rPr>
      </w:pPr>
      <w:r w:rsidRPr="00522DB4">
        <w:rPr>
          <w:rFonts w:ascii="Calibri" w:hAnsi="Calibri" w:cs="Calibri"/>
          <w:sz w:val="22"/>
        </w:rPr>
        <w:t>For public safety and commercial use cases, one OFDM symbol of NR SL slot is used for AGC</w:t>
      </w:r>
    </w:p>
    <w:p w:rsidR="00522DB4" w:rsidRDefault="00522DB4">
      <w:pPr>
        <w:widowControl/>
        <w:wordWrap/>
        <w:rPr>
          <w:rFonts w:ascii="Calibri" w:hAnsi="Calibri" w:cs="Calibri"/>
          <w:sz w:val="22"/>
        </w:rPr>
      </w:pPr>
    </w:p>
    <w:p w:rsidR="00522DB4" w:rsidRDefault="00522DB4" w:rsidP="00522DB4">
      <w:pPr>
        <w:widowControl/>
        <w:wordWrap/>
        <w:spacing w:line="240" w:lineRule="exact"/>
        <w:jc w:val="left"/>
        <w:rPr>
          <w:rFonts w:ascii="Calibri" w:hAnsi="Calibri" w:cs="Calibri"/>
          <w:sz w:val="22"/>
          <w:szCs w:val="22"/>
        </w:rPr>
      </w:pPr>
    </w:p>
    <w:p w:rsidR="00522DB4" w:rsidRPr="00F115FD" w:rsidRDefault="00522DB4" w:rsidP="00522DB4">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 8</w:t>
      </w:r>
      <w:r w:rsidRPr="00F115FD">
        <w:rPr>
          <w:rFonts w:ascii="Calibri" w:hAnsi="Calibri" w:cs="Calibri" w:hint="eastAsia"/>
          <w:i/>
          <w:sz w:val="22"/>
          <w:szCs w:val="22"/>
          <w:shd w:val="clear" w:color="auto" w:fill="FFFF00"/>
        </w:rPr>
        <w:t>:</w:t>
      </w:r>
    </w:p>
    <w:p w:rsidR="00522DB4" w:rsidRPr="00522DB4" w:rsidRDefault="00522DB4" w:rsidP="00522DB4">
      <w:pPr>
        <w:pStyle w:val="af7"/>
        <w:widowControl/>
        <w:numPr>
          <w:ilvl w:val="3"/>
          <w:numId w:val="9"/>
        </w:numPr>
        <w:wordWrap/>
        <w:spacing w:before="0" w:after="0" w:line="240" w:lineRule="auto"/>
        <w:ind w:leftChars="0" w:left="800" w:hanging="800"/>
        <w:rPr>
          <w:rFonts w:ascii="Calibri" w:hAnsi="Calibri" w:cs="Calibri"/>
          <w:sz w:val="22"/>
        </w:rPr>
      </w:pPr>
      <w:r w:rsidRPr="00522DB4">
        <w:rPr>
          <w:rFonts w:ascii="Calibri" w:hAnsi="Calibri" w:cs="Calibri"/>
          <w:sz w:val="22"/>
        </w:rPr>
        <w:t>For commercial use case, at least following option is supported for traffic model:</w:t>
      </w:r>
    </w:p>
    <w:p w:rsidR="00522DB4" w:rsidRPr="00522DB4" w:rsidRDefault="00522DB4" w:rsidP="00522DB4">
      <w:pPr>
        <w:widowControl/>
        <w:numPr>
          <w:ilvl w:val="0"/>
          <w:numId w:val="10"/>
        </w:numPr>
        <w:wordWrap/>
        <w:spacing w:line="240" w:lineRule="exact"/>
        <w:jc w:val="left"/>
        <w:rPr>
          <w:rFonts w:ascii="Calibri" w:hAnsi="Calibri" w:cs="Calibri"/>
          <w:sz w:val="22"/>
        </w:rPr>
      </w:pPr>
      <w:r w:rsidRPr="00522DB4">
        <w:rPr>
          <w:rFonts w:ascii="Calibri" w:hAnsi="Calibri" w:cs="Calibri"/>
          <w:sz w:val="22"/>
          <w:szCs w:val="22"/>
        </w:rPr>
        <w:t>Option 4: FTP model 3 with packet size of 0.5Mbytes and mean inter-arrival time of 200ms.</w:t>
      </w:r>
    </w:p>
    <w:p w:rsidR="00522DB4" w:rsidRPr="00522DB4" w:rsidRDefault="00522DB4" w:rsidP="00522DB4">
      <w:pPr>
        <w:widowControl/>
        <w:numPr>
          <w:ilvl w:val="0"/>
          <w:numId w:val="10"/>
        </w:numPr>
        <w:wordWrap/>
        <w:spacing w:line="240" w:lineRule="exact"/>
        <w:jc w:val="left"/>
        <w:rPr>
          <w:rFonts w:ascii="Calibri" w:hAnsi="Calibri" w:cs="Calibri"/>
          <w:sz w:val="22"/>
        </w:rPr>
      </w:pPr>
      <w:r w:rsidRPr="00522DB4">
        <w:rPr>
          <w:rFonts w:ascii="Calibri" w:hAnsi="Calibri" w:cs="Calibri"/>
          <w:sz w:val="22"/>
          <w:szCs w:val="22"/>
        </w:rPr>
        <w:t>Option 7: Periodic traffic model 3 specified in TR 37.885</w:t>
      </w:r>
    </w:p>
    <w:p w:rsidR="00522DB4" w:rsidRDefault="00522DB4" w:rsidP="00522DB4">
      <w:pPr>
        <w:widowControl/>
        <w:wordWrap/>
        <w:spacing w:line="240" w:lineRule="exact"/>
        <w:jc w:val="left"/>
        <w:rPr>
          <w:rFonts w:ascii="Calibri" w:hAnsi="Calibri" w:cs="Calibri"/>
          <w:sz w:val="22"/>
          <w:szCs w:val="22"/>
        </w:rPr>
      </w:pPr>
    </w:p>
    <w:p w:rsidR="00522DB4" w:rsidRDefault="00522DB4" w:rsidP="00522DB4">
      <w:pPr>
        <w:widowControl/>
        <w:wordWrap/>
        <w:spacing w:line="240" w:lineRule="exact"/>
        <w:jc w:val="left"/>
        <w:rPr>
          <w:rFonts w:ascii="Calibri" w:hAnsi="Calibri" w:cs="Calibri"/>
          <w:sz w:val="22"/>
          <w:szCs w:val="22"/>
        </w:rPr>
      </w:pPr>
    </w:p>
    <w:p w:rsidR="00522DB4" w:rsidRPr="00F115FD" w:rsidRDefault="00522DB4" w:rsidP="00522DB4">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 9</w:t>
      </w:r>
      <w:r w:rsidRPr="00F115FD">
        <w:rPr>
          <w:rFonts w:ascii="Calibri" w:hAnsi="Calibri" w:cs="Calibri" w:hint="eastAsia"/>
          <w:i/>
          <w:sz w:val="22"/>
          <w:szCs w:val="22"/>
          <w:shd w:val="clear" w:color="auto" w:fill="FFFF00"/>
        </w:rPr>
        <w:t>:</w:t>
      </w:r>
    </w:p>
    <w:p w:rsidR="00522DB4" w:rsidRPr="00522DB4" w:rsidRDefault="00522DB4" w:rsidP="00522DB4">
      <w:pPr>
        <w:pStyle w:val="af7"/>
        <w:widowControl/>
        <w:numPr>
          <w:ilvl w:val="3"/>
          <w:numId w:val="9"/>
        </w:numPr>
        <w:wordWrap/>
        <w:spacing w:before="0" w:after="0" w:line="240" w:lineRule="auto"/>
        <w:ind w:leftChars="0"/>
        <w:rPr>
          <w:rFonts w:ascii="Calibri" w:hAnsi="Calibri" w:cs="Calibri"/>
          <w:sz w:val="22"/>
        </w:rPr>
      </w:pPr>
      <w:r w:rsidRPr="00522DB4">
        <w:rPr>
          <w:rFonts w:ascii="Calibri" w:hAnsi="Calibri" w:cs="Calibri"/>
          <w:sz w:val="22"/>
        </w:rPr>
        <w:t>For public safety and commercial use cases, at least performance metrics for communication specified in A2.1.4.2 of TR 36.843 are reused with following modification:</w:t>
      </w:r>
    </w:p>
    <w:p w:rsidR="00522DB4" w:rsidRPr="00522DB4" w:rsidRDefault="00522DB4" w:rsidP="00522DB4">
      <w:pPr>
        <w:pStyle w:val="af7"/>
        <w:widowControl/>
        <w:numPr>
          <w:ilvl w:val="4"/>
          <w:numId w:val="9"/>
        </w:numPr>
        <w:tabs>
          <w:tab w:val="clear" w:pos="2400"/>
        </w:tabs>
        <w:wordWrap/>
        <w:spacing w:before="0" w:after="0" w:line="240" w:lineRule="auto"/>
        <w:ind w:leftChars="0" w:left="851"/>
        <w:rPr>
          <w:rFonts w:ascii="Calibri" w:hAnsi="Calibri" w:cs="Calibri"/>
          <w:sz w:val="22"/>
        </w:rPr>
      </w:pPr>
      <w:r w:rsidRPr="00522DB4">
        <w:rPr>
          <w:rFonts w:ascii="Calibri" w:hAnsi="Calibri" w:cs="Calibri"/>
          <w:sz w:val="22"/>
        </w:rPr>
        <w:t>“FTP2 traffic model” is replaced with “FTP traffic model or periodic traffic model”</w:t>
      </w:r>
    </w:p>
    <w:p w:rsidR="00522DB4" w:rsidRPr="00522DB4" w:rsidRDefault="00522DB4" w:rsidP="00522DB4">
      <w:pPr>
        <w:pStyle w:val="af7"/>
        <w:widowControl/>
        <w:numPr>
          <w:ilvl w:val="4"/>
          <w:numId w:val="9"/>
        </w:numPr>
        <w:tabs>
          <w:tab w:val="clear" w:pos="2400"/>
        </w:tabs>
        <w:wordWrap/>
        <w:spacing w:before="0" w:after="0" w:line="240" w:lineRule="auto"/>
        <w:ind w:leftChars="0" w:left="851"/>
        <w:rPr>
          <w:rFonts w:ascii="Calibri" w:hAnsi="Calibri" w:cs="Calibri"/>
          <w:sz w:val="22"/>
        </w:rPr>
      </w:pPr>
      <w:r w:rsidRPr="00522DB4">
        <w:rPr>
          <w:rFonts w:ascii="Calibri" w:hAnsi="Calibri" w:cs="Calibri"/>
          <w:sz w:val="22"/>
        </w:rPr>
        <w:t xml:space="preserve">Power consumption model agreed in R-17 NR </w:t>
      </w:r>
      <w:proofErr w:type="spellStart"/>
      <w:r w:rsidRPr="00522DB4">
        <w:rPr>
          <w:rFonts w:ascii="Calibri" w:hAnsi="Calibri" w:cs="Calibri"/>
          <w:sz w:val="22"/>
        </w:rPr>
        <w:t>sidelink</w:t>
      </w:r>
      <w:proofErr w:type="spellEnd"/>
      <w:r w:rsidRPr="00522DB4">
        <w:rPr>
          <w:rFonts w:ascii="Calibri" w:hAnsi="Calibri" w:cs="Calibri"/>
          <w:sz w:val="22"/>
        </w:rPr>
        <w:t xml:space="preserve"> enhancement WI is used</w:t>
      </w:r>
    </w:p>
    <w:p w:rsidR="00522DB4" w:rsidRPr="00522DB4" w:rsidRDefault="00522DB4" w:rsidP="00522DB4">
      <w:pPr>
        <w:pStyle w:val="af7"/>
        <w:widowControl/>
        <w:numPr>
          <w:ilvl w:val="4"/>
          <w:numId w:val="9"/>
        </w:numPr>
        <w:tabs>
          <w:tab w:val="clear" w:pos="2400"/>
        </w:tabs>
        <w:wordWrap/>
        <w:spacing w:before="0" w:after="0" w:line="240" w:lineRule="auto"/>
        <w:ind w:leftChars="0" w:left="851"/>
        <w:rPr>
          <w:rFonts w:ascii="Calibri" w:hAnsi="Calibri" w:cs="Calibri"/>
          <w:sz w:val="22"/>
        </w:rPr>
      </w:pPr>
      <w:r w:rsidRPr="00522DB4">
        <w:rPr>
          <w:rFonts w:ascii="Calibri" w:eastAsia="SimSun" w:hAnsi="Calibri" w:cs="Calibri"/>
          <w:sz w:val="22"/>
          <w:lang w:eastAsia="zh-CN"/>
        </w:rPr>
        <w:t>the metrics for latency and WAN are not needed</w:t>
      </w:r>
    </w:p>
    <w:p w:rsidR="00522DB4" w:rsidRDefault="00522DB4" w:rsidP="00522DB4">
      <w:pPr>
        <w:widowControl/>
        <w:wordWrap/>
        <w:spacing w:line="240" w:lineRule="exact"/>
        <w:jc w:val="left"/>
        <w:rPr>
          <w:rFonts w:ascii="Calibri" w:hAnsi="Calibri" w:cs="Calibri"/>
          <w:sz w:val="22"/>
          <w:szCs w:val="22"/>
        </w:rPr>
      </w:pPr>
    </w:p>
    <w:p w:rsidR="00522DB4" w:rsidRDefault="00522DB4" w:rsidP="00522DB4">
      <w:pPr>
        <w:widowControl/>
        <w:wordWrap/>
        <w:spacing w:line="240" w:lineRule="exact"/>
        <w:jc w:val="left"/>
        <w:rPr>
          <w:rFonts w:ascii="Calibri" w:hAnsi="Calibri" w:cs="Calibri"/>
          <w:sz w:val="22"/>
          <w:szCs w:val="22"/>
        </w:rPr>
      </w:pPr>
    </w:p>
    <w:p w:rsidR="00522DB4" w:rsidRPr="00F115FD" w:rsidRDefault="00522DB4" w:rsidP="00522DB4">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 10</w:t>
      </w:r>
      <w:r w:rsidRPr="00F115FD">
        <w:rPr>
          <w:rFonts w:ascii="Calibri" w:hAnsi="Calibri" w:cs="Calibri" w:hint="eastAsia"/>
          <w:i/>
          <w:sz w:val="22"/>
          <w:szCs w:val="22"/>
          <w:shd w:val="clear" w:color="auto" w:fill="FFFF00"/>
        </w:rPr>
        <w:t>:</w:t>
      </w:r>
    </w:p>
    <w:p w:rsidR="00522DB4" w:rsidRPr="00522DB4" w:rsidRDefault="00522DB4" w:rsidP="00522DB4">
      <w:pPr>
        <w:pStyle w:val="af7"/>
        <w:widowControl/>
        <w:numPr>
          <w:ilvl w:val="3"/>
          <w:numId w:val="9"/>
        </w:numPr>
        <w:wordWrap/>
        <w:spacing w:before="0" w:after="0" w:line="240" w:lineRule="auto"/>
        <w:ind w:leftChars="0"/>
        <w:rPr>
          <w:rFonts w:ascii="Calibri" w:hAnsi="Calibri" w:cs="Calibri"/>
          <w:sz w:val="22"/>
        </w:rPr>
      </w:pPr>
      <w:r w:rsidRPr="00522DB4">
        <w:rPr>
          <w:rFonts w:ascii="Calibri" w:hAnsi="Calibri" w:cs="Calibri"/>
          <w:sz w:val="22"/>
        </w:rPr>
        <w:t>For public safety and commercial use cases, reuse in-band emission model used for NR V2X specified in section 6.4E.2.4 in TS 38.101</w:t>
      </w:r>
    </w:p>
    <w:p w:rsidR="00522DB4" w:rsidRDefault="00522DB4" w:rsidP="00522DB4">
      <w:pPr>
        <w:widowControl/>
        <w:wordWrap/>
        <w:spacing w:line="240" w:lineRule="exact"/>
        <w:jc w:val="left"/>
        <w:rPr>
          <w:rFonts w:ascii="Calibri" w:hAnsi="Calibri" w:cs="Calibri"/>
          <w:sz w:val="22"/>
          <w:szCs w:val="22"/>
        </w:rPr>
      </w:pPr>
    </w:p>
    <w:p w:rsidR="00522DB4" w:rsidRDefault="00522DB4" w:rsidP="00522DB4">
      <w:pPr>
        <w:widowControl/>
        <w:wordWrap/>
        <w:spacing w:line="240" w:lineRule="exact"/>
        <w:jc w:val="left"/>
        <w:rPr>
          <w:rFonts w:ascii="Calibri" w:hAnsi="Calibri" w:cs="Calibri"/>
          <w:sz w:val="22"/>
          <w:szCs w:val="22"/>
        </w:rPr>
      </w:pPr>
    </w:p>
    <w:p w:rsidR="00522DB4" w:rsidRPr="00F115FD" w:rsidRDefault="00522DB4" w:rsidP="00522DB4">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 11</w:t>
      </w:r>
      <w:r w:rsidRPr="00F115FD">
        <w:rPr>
          <w:rFonts w:ascii="Calibri" w:hAnsi="Calibri" w:cs="Calibri" w:hint="eastAsia"/>
          <w:i/>
          <w:sz w:val="22"/>
          <w:szCs w:val="22"/>
          <w:shd w:val="clear" w:color="auto" w:fill="FFFF00"/>
        </w:rPr>
        <w:t>:</w:t>
      </w:r>
      <w:r>
        <w:rPr>
          <w:rFonts w:ascii="Calibri" w:hAnsi="Calibri" w:cs="Calibri"/>
          <w:i/>
          <w:sz w:val="22"/>
          <w:szCs w:val="22"/>
          <w:shd w:val="clear" w:color="auto" w:fill="FFFF00"/>
        </w:rPr>
        <w:t xml:space="preserve"> </w:t>
      </w:r>
    </w:p>
    <w:p w:rsidR="00522DB4" w:rsidRPr="00522DB4" w:rsidRDefault="00522DB4" w:rsidP="00522DB4">
      <w:pPr>
        <w:pStyle w:val="af7"/>
        <w:widowControl/>
        <w:numPr>
          <w:ilvl w:val="3"/>
          <w:numId w:val="9"/>
        </w:numPr>
        <w:wordWrap/>
        <w:spacing w:before="0" w:after="0" w:line="240" w:lineRule="auto"/>
        <w:ind w:leftChars="0"/>
        <w:rPr>
          <w:rFonts w:ascii="Calibri" w:hAnsi="Calibri" w:cs="Calibri"/>
          <w:sz w:val="22"/>
        </w:rPr>
      </w:pPr>
      <w:r w:rsidRPr="00522DB4">
        <w:rPr>
          <w:rFonts w:ascii="Calibri" w:hAnsi="Calibri" w:cs="Calibri"/>
          <w:sz w:val="22"/>
        </w:rPr>
        <w:t xml:space="preserve">For the pedestrian UE dropping in V2X evaluation, reuse those specified in TR 36.885. </w:t>
      </w:r>
    </w:p>
    <w:p w:rsidR="00522DB4" w:rsidRDefault="00522DB4" w:rsidP="00522DB4">
      <w:pPr>
        <w:widowControl/>
        <w:wordWrap/>
        <w:spacing w:line="240" w:lineRule="exact"/>
        <w:jc w:val="left"/>
        <w:rPr>
          <w:rFonts w:ascii="Calibri" w:hAnsi="Calibri" w:cs="Calibri"/>
          <w:sz w:val="22"/>
          <w:szCs w:val="22"/>
        </w:rPr>
      </w:pPr>
    </w:p>
    <w:p w:rsidR="00522DB4" w:rsidRDefault="00522DB4" w:rsidP="00522DB4">
      <w:pPr>
        <w:widowControl/>
        <w:wordWrap/>
        <w:spacing w:line="240" w:lineRule="exact"/>
        <w:jc w:val="left"/>
        <w:rPr>
          <w:rFonts w:ascii="Calibri" w:hAnsi="Calibri" w:cs="Calibri"/>
          <w:sz w:val="22"/>
          <w:szCs w:val="22"/>
        </w:rPr>
      </w:pPr>
    </w:p>
    <w:p w:rsidR="00522DB4" w:rsidRPr="00F115FD" w:rsidRDefault="00522DB4" w:rsidP="00522DB4">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 12</w:t>
      </w:r>
      <w:r w:rsidRPr="00F115FD">
        <w:rPr>
          <w:rFonts w:ascii="Calibri" w:hAnsi="Calibri" w:cs="Calibri" w:hint="eastAsia"/>
          <w:i/>
          <w:sz w:val="22"/>
          <w:szCs w:val="22"/>
          <w:shd w:val="clear" w:color="auto" w:fill="FFFF00"/>
        </w:rPr>
        <w:t>:</w:t>
      </w:r>
    </w:p>
    <w:p w:rsidR="00522DB4" w:rsidRPr="00E423F2" w:rsidRDefault="00522DB4" w:rsidP="00522DB4">
      <w:pPr>
        <w:pStyle w:val="af7"/>
        <w:widowControl/>
        <w:numPr>
          <w:ilvl w:val="3"/>
          <w:numId w:val="9"/>
        </w:numPr>
        <w:wordWrap/>
        <w:spacing w:before="0" w:after="0" w:line="240" w:lineRule="auto"/>
        <w:ind w:leftChars="0"/>
        <w:rPr>
          <w:rFonts w:ascii="Calibri" w:hAnsi="Calibri" w:cs="Calibri"/>
          <w:sz w:val="22"/>
        </w:rPr>
      </w:pPr>
      <w:r w:rsidRPr="00E423F2">
        <w:rPr>
          <w:rFonts w:ascii="Calibri" w:hAnsi="Calibri" w:cs="Calibri"/>
          <w:sz w:val="22"/>
        </w:rPr>
        <w:lastRenderedPageBreak/>
        <w:t xml:space="preserve">The reference configuration for power consumption model in FR2 is given by following table </w:t>
      </w:r>
    </w:p>
    <w:p w:rsidR="00522DB4" w:rsidRPr="00522DB4" w:rsidRDefault="00522DB4" w:rsidP="00522DB4">
      <w:pPr>
        <w:widowControl/>
        <w:wordWrap/>
        <w:ind w:firstLine="360"/>
        <w:rPr>
          <w:rFonts w:ascii="Calibri" w:hAnsi="Calibri" w:cs="Calibri"/>
          <w:sz w:val="22"/>
        </w:rPr>
      </w:pPr>
    </w:p>
    <w:tbl>
      <w:tblPr>
        <w:tblStyle w:val="13"/>
        <w:tblW w:w="5552" w:type="dxa"/>
        <w:jc w:val="center"/>
        <w:tblLook w:val="0420" w:firstRow="1" w:lastRow="0" w:firstColumn="0" w:lastColumn="0" w:noHBand="0" w:noVBand="1"/>
      </w:tblPr>
      <w:tblGrid>
        <w:gridCol w:w="1991"/>
        <w:gridCol w:w="3561"/>
      </w:tblGrid>
      <w:tr w:rsidR="00522DB4" w:rsidRPr="00522DB4" w:rsidTr="00344CBB">
        <w:trPr>
          <w:trHeight w:val="248"/>
          <w:jc w:val="center"/>
        </w:trPr>
        <w:tc>
          <w:tcPr>
            <w:tcW w:w="1991" w:type="dxa"/>
            <w:hideMark/>
          </w:tcPr>
          <w:p w:rsidR="00522DB4" w:rsidRPr="00522DB4" w:rsidRDefault="00522DB4" w:rsidP="00344CBB">
            <w:pPr>
              <w:widowControl/>
              <w:wordWrap/>
              <w:autoSpaceDE/>
              <w:autoSpaceDN/>
              <w:jc w:val="center"/>
              <w:rPr>
                <w:rFonts w:ascii="Calibri" w:eastAsia="Times New Roman" w:hAnsi="Calibri" w:cs="Calibri"/>
                <w:color w:val="000000"/>
                <w:sz w:val="22"/>
                <w:szCs w:val="22"/>
              </w:rPr>
            </w:pPr>
            <w:r w:rsidRPr="00522DB4">
              <w:rPr>
                <w:rFonts w:ascii="Calibri" w:eastAsia="Times New Roman" w:hAnsi="Calibri" w:cs="Calibri"/>
                <w:color w:val="000000"/>
                <w:sz w:val="22"/>
                <w:szCs w:val="22"/>
              </w:rPr>
              <w:t>Parameters</w:t>
            </w:r>
          </w:p>
        </w:tc>
        <w:tc>
          <w:tcPr>
            <w:tcW w:w="3561" w:type="dxa"/>
          </w:tcPr>
          <w:p w:rsidR="00522DB4" w:rsidRPr="00522DB4" w:rsidRDefault="00522DB4" w:rsidP="00344CBB">
            <w:pPr>
              <w:widowControl/>
              <w:wordWrap/>
              <w:autoSpaceDE/>
              <w:autoSpaceDN/>
              <w:jc w:val="center"/>
              <w:rPr>
                <w:rFonts w:ascii="Calibri" w:eastAsia="Times New Roman" w:hAnsi="Calibri" w:cs="Calibri"/>
                <w:color w:val="000000"/>
                <w:sz w:val="22"/>
                <w:szCs w:val="22"/>
              </w:rPr>
            </w:pPr>
            <w:r w:rsidRPr="00522DB4">
              <w:rPr>
                <w:rFonts w:ascii="Calibri" w:eastAsia="Times New Roman" w:hAnsi="Calibri" w:cs="Calibri"/>
                <w:color w:val="000000"/>
                <w:sz w:val="22"/>
                <w:szCs w:val="22"/>
              </w:rPr>
              <w:t>Characterization for FR2</w:t>
            </w:r>
          </w:p>
        </w:tc>
      </w:tr>
      <w:tr w:rsidR="00522DB4" w:rsidRPr="00522DB4" w:rsidTr="00344CBB">
        <w:trPr>
          <w:trHeight w:val="248"/>
          <w:jc w:val="center"/>
        </w:trPr>
        <w:tc>
          <w:tcPr>
            <w:tcW w:w="1991" w:type="dxa"/>
          </w:tcPr>
          <w:p w:rsidR="00522DB4" w:rsidRPr="00522DB4" w:rsidRDefault="00522DB4" w:rsidP="00344CBB">
            <w:pPr>
              <w:widowControl/>
              <w:wordWrap/>
              <w:autoSpaceDE/>
              <w:autoSpaceDN/>
              <w:jc w:val="center"/>
              <w:rPr>
                <w:rFonts w:ascii="Calibri" w:eastAsia="Times New Roman" w:hAnsi="Calibri" w:cs="Calibri"/>
                <w:color w:val="000000"/>
                <w:sz w:val="22"/>
                <w:szCs w:val="22"/>
              </w:rPr>
            </w:pPr>
            <w:r w:rsidRPr="00522DB4">
              <w:rPr>
                <w:rFonts w:ascii="Calibri" w:eastAsia="Times New Roman" w:hAnsi="Calibri" w:cs="Calibri"/>
                <w:color w:val="000000"/>
                <w:sz w:val="22"/>
                <w:szCs w:val="22"/>
              </w:rPr>
              <w:t>Subcarrier spacing (SCS)</w:t>
            </w:r>
          </w:p>
        </w:tc>
        <w:tc>
          <w:tcPr>
            <w:tcW w:w="3561" w:type="dxa"/>
          </w:tcPr>
          <w:p w:rsidR="00522DB4" w:rsidRPr="00522DB4" w:rsidRDefault="00522DB4" w:rsidP="00344CBB">
            <w:pPr>
              <w:widowControl/>
              <w:wordWrap/>
              <w:autoSpaceDE/>
              <w:autoSpaceDN/>
              <w:jc w:val="center"/>
              <w:rPr>
                <w:rFonts w:ascii="Calibri" w:hAnsi="Calibri" w:cs="Calibri"/>
                <w:color w:val="000000"/>
                <w:sz w:val="22"/>
                <w:szCs w:val="22"/>
                <w:lang w:eastAsia="zh-CN"/>
              </w:rPr>
            </w:pPr>
            <w:r w:rsidRPr="00522DB4">
              <w:rPr>
                <w:rFonts w:ascii="Calibri" w:hAnsi="Calibri" w:cs="Calibri"/>
                <w:color w:val="000000"/>
                <w:sz w:val="22"/>
                <w:szCs w:val="22"/>
                <w:lang w:eastAsia="zh-CN"/>
              </w:rPr>
              <w:t>120 kHz</w:t>
            </w:r>
          </w:p>
        </w:tc>
      </w:tr>
      <w:tr w:rsidR="00522DB4" w:rsidRPr="00522DB4" w:rsidTr="00344CBB">
        <w:trPr>
          <w:trHeight w:val="248"/>
          <w:jc w:val="center"/>
        </w:trPr>
        <w:tc>
          <w:tcPr>
            <w:tcW w:w="1991" w:type="dxa"/>
            <w:hideMark/>
          </w:tcPr>
          <w:p w:rsidR="00522DB4" w:rsidRPr="00522DB4" w:rsidRDefault="00522DB4" w:rsidP="00344CBB">
            <w:pPr>
              <w:widowControl/>
              <w:wordWrap/>
              <w:autoSpaceDE/>
              <w:autoSpaceDN/>
              <w:jc w:val="center"/>
              <w:rPr>
                <w:rFonts w:ascii="Calibri" w:eastAsia="Times New Roman" w:hAnsi="Calibri" w:cs="Calibri"/>
                <w:color w:val="000000"/>
                <w:sz w:val="22"/>
                <w:szCs w:val="22"/>
              </w:rPr>
            </w:pPr>
            <w:r w:rsidRPr="00522DB4">
              <w:rPr>
                <w:rFonts w:ascii="Calibri" w:eastAsia="Times New Roman" w:hAnsi="Calibri" w:cs="Calibri"/>
                <w:color w:val="000000"/>
                <w:sz w:val="22"/>
                <w:szCs w:val="22"/>
              </w:rPr>
              <w:t>System Bandwidth</w:t>
            </w:r>
          </w:p>
        </w:tc>
        <w:tc>
          <w:tcPr>
            <w:tcW w:w="3561" w:type="dxa"/>
          </w:tcPr>
          <w:p w:rsidR="00522DB4" w:rsidRPr="00522DB4" w:rsidRDefault="00522DB4" w:rsidP="00344CBB">
            <w:pPr>
              <w:widowControl/>
              <w:wordWrap/>
              <w:autoSpaceDE/>
              <w:autoSpaceDN/>
              <w:jc w:val="center"/>
              <w:rPr>
                <w:rFonts w:ascii="Calibri" w:hAnsi="Calibri" w:cs="Calibri"/>
                <w:color w:val="000000"/>
                <w:sz w:val="22"/>
                <w:szCs w:val="22"/>
                <w:lang w:eastAsia="zh-CN"/>
              </w:rPr>
            </w:pPr>
            <w:r w:rsidRPr="00522DB4">
              <w:rPr>
                <w:rFonts w:ascii="Calibri" w:hAnsi="Calibri" w:cs="Calibri"/>
                <w:color w:val="000000"/>
                <w:sz w:val="22"/>
                <w:szCs w:val="22"/>
                <w:lang w:eastAsia="zh-CN"/>
              </w:rPr>
              <w:t>100 MHz</w:t>
            </w:r>
          </w:p>
        </w:tc>
      </w:tr>
      <w:tr w:rsidR="00522DB4" w:rsidRPr="00522DB4" w:rsidTr="00344CBB">
        <w:trPr>
          <w:trHeight w:val="248"/>
          <w:jc w:val="center"/>
        </w:trPr>
        <w:tc>
          <w:tcPr>
            <w:tcW w:w="1991" w:type="dxa"/>
          </w:tcPr>
          <w:p w:rsidR="00522DB4" w:rsidRPr="00522DB4" w:rsidRDefault="00522DB4" w:rsidP="00344CBB">
            <w:pPr>
              <w:widowControl/>
              <w:wordWrap/>
              <w:autoSpaceDE/>
              <w:autoSpaceDN/>
              <w:jc w:val="center"/>
              <w:rPr>
                <w:rFonts w:ascii="Calibri" w:eastAsia="Times New Roman" w:hAnsi="Calibri" w:cs="Calibri"/>
                <w:color w:val="000000"/>
                <w:sz w:val="22"/>
                <w:szCs w:val="22"/>
              </w:rPr>
            </w:pPr>
            <w:r w:rsidRPr="00522DB4">
              <w:rPr>
                <w:rFonts w:ascii="Calibri" w:eastAsia="Times New Roman" w:hAnsi="Calibri" w:cs="Calibri"/>
                <w:color w:val="000000"/>
                <w:sz w:val="22"/>
                <w:szCs w:val="22"/>
              </w:rPr>
              <w:t>SL BWP</w:t>
            </w:r>
          </w:p>
        </w:tc>
        <w:tc>
          <w:tcPr>
            <w:tcW w:w="3561" w:type="dxa"/>
          </w:tcPr>
          <w:p w:rsidR="00522DB4" w:rsidRPr="00522DB4" w:rsidRDefault="00522DB4" w:rsidP="00344CBB">
            <w:pPr>
              <w:widowControl/>
              <w:wordWrap/>
              <w:autoSpaceDE/>
              <w:autoSpaceDN/>
              <w:jc w:val="center"/>
              <w:rPr>
                <w:rFonts w:ascii="Calibri" w:hAnsi="Calibri" w:cs="Calibri"/>
                <w:color w:val="000000"/>
                <w:sz w:val="22"/>
                <w:szCs w:val="22"/>
                <w:lang w:eastAsia="zh-CN"/>
              </w:rPr>
            </w:pPr>
            <w:r w:rsidRPr="00522DB4">
              <w:rPr>
                <w:rFonts w:ascii="Calibri" w:hAnsi="Calibri" w:cs="Calibri"/>
                <w:color w:val="000000"/>
                <w:sz w:val="22"/>
                <w:szCs w:val="22"/>
                <w:lang w:eastAsia="zh-CN"/>
              </w:rPr>
              <w:t>100 MHz</w:t>
            </w:r>
          </w:p>
        </w:tc>
      </w:tr>
      <w:tr w:rsidR="00522DB4" w:rsidRPr="00522DB4" w:rsidTr="00344CBB">
        <w:trPr>
          <w:trHeight w:val="248"/>
          <w:jc w:val="center"/>
        </w:trPr>
        <w:tc>
          <w:tcPr>
            <w:tcW w:w="1991" w:type="dxa"/>
            <w:hideMark/>
          </w:tcPr>
          <w:p w:rsidR="00522DB4" w:rsidRPr="00522DB4" w:rsidRDefault="00522DB4" w:rsidP="00344CBB">
            <w:pPr>
              <w:widowControl/>
              <w:wordWrap/>
              <w:autoSpaceDE/>
              <w:autoSpaceDN/>
              <w:jc w:val="center"/>
              <w:rPr>
                <w:rFonts w:ascii="Calibri" w:eastAsia="Times New Roman" w:hAnsi="Calibri" w:cs="Calibri"/>
                <w:color w:val="000000"/>
                <w:sz w:val="22"/>
                <w:szCs w:val="22"/>
              </w:rPr>
            </w:pPr>
            <w:r w:rsidRPr="00522DB4">
              <w:rPr>
                <w:rFonts w:ascii="Calibri" w:eastAsia="Times New Roman" w:hAnsi="Calibri" w:cs="Calibri"/>
                <w:color w:val="000000"/>
                <w:sz w:val="22"/>
                <w:szCs w:val="22"/>
              </w:rPr>
              <w:t>PSCCH</w:t>
            </w:r>
          </w:p>
        </w:tc>
        <w:tc>
          <w:tcPr>
            <w:tcW w:w="3561" w:type="dxa"/>
          </w:tcPr>
          <w:p w:rsidR="00522DB4" w:rsidRPr="00522DB4" w:rsidRDefault="00522DB4" w:rsidP="00344CBB">
            <w:pPr>
              <w:widowControl/>
              <w:wordWrap/>
              <w:autoSpaceDE/>
              <w:autoSpaceDN/>
              <w:jc w:val="center"/>
              <w:rPr>
                <w:rFonts w:ascii="Calibri" w:eastAsia="Times New Roman" w:hAnsi="Calibri" w:cs="Calibri"/>
                <w:color w:val="000000"/>
                <w:sz w:val="22"/>
                <w:szCs w:val="22"/>
              </w:rPr>
            </w:pPr>
            <w:r w:rsidRPr="00522DB4">
              <w:rPr>
                <w:rFonts w:ascii="Calibri" w:eastAsia="Times New Roman" w:hAnsi="Calibri" w:cs="Calibri"/>
                <w:color w:val="000000"/>
                <w:sz w:val="22"/>
                <w:szCs w:val="22"/>
              </w:rPr>
              <w:t>2 symbols</w:t>
            </w:r>
          </w:p>
        </w:tc>
      </w:tr>
      <w:tr w:rsidR="00522DB4" w:rsidRPr="00522DB4" w:rsidTr="00344CBB">
        <w:trPr>
          <w:trHeight w:val="248"/>
          <w:jc w:val="center"/>
        </w:trPr>
        <w:tc>
          <w:tcPr>
            <w:tcW w:w="1991" w:type="dxa"/>
          </w:tcPr>
          <w:p w:rsidR="00522DB4" w:rsidRPr="00522DB4" w:rsidRDefault="00522DB4" w:rsidP="00344CBB">
            <w:pPr>
              <w:widowControl/>
              <w:wordWrap/>
              <w:autoSpaceDE/>
              <w:autoSpaceDN/>
              <w:jc w:val="center"/>
              <w:rPr>
                <w:rFonts w:ascii="Calibri" w:eastAsia="Times New Roman" w:hAnsi="Calibri" w:cs="Calibri"/>
                <w:color w:val="000000"/>
                <w:sz w:val="22"/>
                <w:szCs w:val="22"/>
              </w:rPr>
            </w:pPr>
            <w:r w:rsidRPr="00522DB4">
              <w:rPr>
                <w:rFonts w:ascii="Calibri" w:eastAsia="Times New Roman" w:hAnsi="Calibri" w:cs="Calibri"/>
                <w:color w:val="000000"/>
                <w:sz w:val="22"/>
                <w:szCs w:val="22"/>
              </w:rPr>
              <w:t>Number of SL symbols per slot</w:t>
            </w:r>
          </w:p>
        </w:tc>
        <w:tc>
          <w:tcPr>
            <w:tcW w:w="3561" w:type="dxa"/>
          </w:tcPr>
          <w:p w:rsidR="00522DB4" w:rsidRPr="00522DB4" w:rsidRDefault="00522DB4" w:rsidP="00344CBB">
            <w:pPr>
              <w:widowControl/>
              <w:wordWrap/>
              <w:autoSpaceDE/>
              <w:autoSpaceDN/>
              <w:jc w:val="center"/>
              <w:rPr>
                <w:rFonts w:ascii="Calibri" w:eastAsia="Times New Roman" w:hAnsi="Calibri" w:cs="Calibri"/>
                <w:color w:val="000000"/>
                <w:sz w:val="22"/>
                <w:szCs w:val="22"/>
              </w:rPr>
            </w:pPr>
            <w:r w:rsidRPr="00522DB4">
              <w:rPr>
                <w:rFonts w:ascii="Calibri" w:hAnsi="Calibri" w:cs="Calibri"/>
                <w:color w:val="000000"/>
                <w:sz w:val="22"/>
                <w:szCs w:val="22"/>
                <w:lang w:eastAsia="zh-CN"/>
              </w:rPr>
              <w:t>14</w:t>
            </w:r>
          </w:p>
        </w:tc>
      </w:tr>
      <w:tr w:rsidR="00522DB4" w:rsidRPr="00522DB4" w:rsidTr="00344CBB">
        <w:trPr>
          <w:trHeight w:val="248"/>
          <w:jc w:val="center"/>
        </w:trPr>
        <w:tc>
          <w:tcPr>
            <w:tcW w:w="1991" w:type="dxa"/>
            <w:hideMark/>
          </w:tcPr>
          <w:p w:rsidR="00522DB4" w:rsidRPr="00522DB4" w:rsidRDefault="00522DB4" w:rsidP="00344CBB">
            <w:pPr>
              <w:widowControl/>
              <w:wordWrap/>
              <w:autoSpaceDE/>
              <w:autoSpaceDN/>
              <w:jc w:val="center"/>
              <w:rPr>
                <w:rFonts w:ascii="Calibri" w:eastAsia="Times New Roman" w:hAnsi="Calibri" w:cs="Calibri"/>
                <w:color w:val="000000"/>
                <w:sz w:val="22"/>
                <w:szCs w:val="22"/>
              </w:rPr>
            </w:pPr>
            <w:proofErr w:type="spellStart"/>
            <w:r w:rsidRPr="00522DB4">
              <w:rPr>
                <w:rFonts w:ascii="Calibri" w:eastAsia="Times New Roman" w:hAnsi="Calibri" w:cs="Calibri"/>
                <w:color w:val="000000"/>
                <w:sz w:val="22"/>
                <w:szCs w:val="22"/>
              </w:rPr>
              <w:t>Tx</w:t>
            </w:r>
            <w:proofErr w:type="spellEnd"/>
            <w:r w:rsidRPr="00522DB4">
              <w:rPr>
                <w:rFonts w:ascii="Calibri" w:eastAsia="Times New Roman" w:hAnsi="Calibri" w:cs="Calibri"/>
                <w:color w:val="000000"/>
                <w:sz w:val="22"/>
                <w:szCs w:val="22"/>
              </w:rPr>
              <w:t xml:space="preserve"> antenna configuration</w:t>
            </w:r>
          </w:p>
        </w:tc>
        <w:tc>
          <w:tcPr>
            <w:tcW w:w="3561" w:type="dxa"/>
          </w:tcPr>
          <w:p w:rsidR="00522DB4" w:rsidRPr="00522DB4" w:rsidRDefault="00522DB4" w:rsidP="00344CBB">
            <w:pPr>
              <w:widowControl/>
              <w:wordWrap/>
              <w:autoSpaceDE/>
              <w:autoSpaceDN/>
              <w:jc w:val="center"/>
              <w:rPr>
                <w:rFonts w:ascii="Calibri" w:hAnsi="Calibri" w:cs="Calibri"/>
                <w:color w:val="000000"/>
                <w:sz w:val="22"/>
                <w:szCs w:val="22"/>
                <w:lang w:eastAsia="zh-CN"/>
              </w:rPr>
            </w:pPr>
            <w:r w:rsidRPr="00522DB4">
              <w:rPr>
                <w:rFonts w:ascii="Calibri" w:hAnsi="Calibri" w:cs="Calibri"/>
                <w:color w:val="000000"/>
                <w:sz w:val="22"/>
                <w:szCs w:val="22"/>
                <w:lang w:eastAsia="zh-CN"/>
              </w:rPr>
              <w:t>1 TX</w:t>
            </w:r>
          </w:p>
        </w:tc>
      </w:tr>
      <w:tr w:rsidR="00522DB4" w:rsidRPr="00776F52" w:rsidTr="00344CBB">
        <w:trPr>
          <w:trHeight w:val="248"/>
          <w:jc w:val="center"/>
        </w:trPr>
        <w:tc>
          <w:tcPr>
            <w:tcW w:w="1991" w:type="dxa"/>
          </w:tcPr>
          <w:p w:rsidR="00522DB4" w:rsidRPr="00522DB4" w:rsidRDefault="00522DB4" w:rsidP="00344CBB">
            <w:pPr>
              <w:widowControl/>
              <w:wordWrap/>
              <w:autoSpaceDE/>
              <w:autoSpaceDN/>
              <w:jc w:val="center"/>
              <w:rPr>
                <w:rFonts w:ascii="Calibri" w:eastAsia="Times New Roman" w:hAnsi="Calibri" w:cs="Calibri"/>
                <w:color w:val="000000"/>
                <w:sz w:val="22"/>
                <w:szCs w:val="22"/>
              </w:rPr>
            </w:pPr>
            <w:r w:rsidRPr="00522DB4">
              <w:rPr>
                <w:rFonts w:ascii="Calibri" w:eastAsia="Times New Roman" w:hAnsi="Calibri" w:cs="Calibri"/>
                <w:color w:val="000000"/>
                <w:sz w:val="22"/>
                <w:szCs w:val="22"/>
              </w:rPr>
              <w:t>Rx antenna configuration</w:t>
            </w:r>
          </w:p>
        </w:tc>
        <w:tc>
          <w:tcPr>
            <w:tcW w:w="3561" w:type="dxa"/>
          </w:tcPr>
          <w:p w:rsidR="00522DB4" w:rsidRPr="00A42E6B" w:rsidRDefault="00522DB4" w:rsidP="00344CBB">
            <w:pPr>
              <w:widowControl/>
              <w:wordWrap/>
              <w:autoSpaceDE/>
              <w:autoSpaceDN/>
              <w:jc w:val="center"/>
              <w:rPr>
                <w:rFonts w:ascii="Calibri" w:eastAsia="Times New Roman" w:hAnsi="Calibri" w:cs="Calibri"/>
                <w:color w:val="000000"/>
                <w:sz w:val="22"/>
                <w:szCs w:val="22"/>
              </w:rPr>
            </w:pPr>
            <w:r w:rsidRPr="00522DB4">
              <w:rPr>
                <w:rFonts w:ascii="Calibri" w:eastAsia="Times New Roman" w:hAnsi="Calibri" w:cs="Calibri"/>
                <w:color w:val="000000"/>
                <w:sz w:val="22"/>
                <w:szCs w:val="22"/>
              </w:rPr>
              <w:t>2 RX</w:t>
            </w:r>
          </w:p>
        </w:tc>
      </w:tr>
    </w:tbl>
    <w:p w:rsidR="00522DB4" w:rsidRPr="00EE554C" w:rsidRDefault="00522DB4" w:rsidP="00522DB4">
      <w:pPr>
        <w:widowControl/>
        <w:wordWrap/>
        <w:spacing w:line="240" w:lineRule="exact"/>
        <w:jc w:val="left"/>
        <w:rPr>
          <w:rFonts w:ascii="Calibri" w:hAnsi="Calibri" w:cs="Calibri"/>
          <w:sz w:val="22"/>
          <w:szCs w:val="22"/>
        </w:rPr>
      </w:pPr>
    </w:p>
    <w:p w:rsidR="00522DB4" w:rsidRDefault="00522DB4">
      <w:pPr>
        <w:widowControl/>
        <w:wordWrap/>
        <w:rPr>
          <w:rFonts w:ascii="Calibri" w:hAnsi="Calibri" w:cs="Calibri"/>
          <w:sz w:val="22"/>
        </w:rPr>
      </w:pPr>
    </w:p>
    <w:p w:rsidR="00522DB4" w:rsidRPr="004A2461" w:rsidRDefault="00522DB4" w:rsidP="00522DB4">
      <w:pPr>
        <w:widowControl/>
        <w:wordWrap/>
        <w:outlineLvl w:val="0"/>
        <w:rPr>
          <w:rFonts w:ascii="Calibri" w:hAnsi="Calibri" w:cs="Calibri"/>
          <w:b/>
          <w:sz w:val="28"/>
          <w:szCs w:val="28"/>
        </w:rPr>
      </w:pPr>
      <w:r>
        <w:rPr>
          <w:rFonts w:ascii="Calibri" w:hAnsi="Calibri" w:cs="Calibri"/>
          <w:b/>
          <w:sz w:val="28"/>
          <w:szCs w:val="28"/>
        </w:rPr>
        <w:t>4</w:t>
      </w:r>
      <w:r w:rsidRPr="004A2461">
        <w:rPr>
          <w:rFonts w:ascii="Calibri" w:hAnsi="Calibri" w:cs="Calibri"/>
          <w:b/>
          <w:sz w:val="28"/>
          <w:szCs w:val="28"/>
        </w:rPr>
        <w:t>.</w:t>
      </w:r>
      <w:r>
        <w:rPr>
          <w:rFonts w:ascii="Calibri" w:hAnsi="Calibri" w:cs="Calibri"/>
          <w:b/>
          <w:sz w:val="28"/>
          <w:szCs w:val="28"/>
        </w:rPr>
        <w:t>2</w:t>
      </w:r>
      <w:r w:rsidRPr="004A2461">
        <w:rPr>
          <w:rFonts w:ascii="Calibri" w:hAnsi="Calibri" w:cs="Calibri"/>
          <w:b/>
          <w:sz w:val="28"/>
          <w:szCs w:val="28"/>
        </w:rPr>
        <w:tab/>
      </w:r>
      <w:r>
        <w:rPr>
          <w:rFonts w:ascii="Calibri" w:hAnsi="Calibri" w:cs="Calibri"/>
          <w:b/>
          <w:sz w:val="28"/>
          <w:szCs w:val="28"/>
        </w:rPr>
        <w:t>Further discussion points to be discussed</w:t>
      </w:r>
    </w:p>
    <w:p w:rsidR="00522DB4" w:rsidRPr="00522DB4" w:rsidRDefault="00522DB4">
      <w:pPr>
        <w:widowControl/>
        <w:wordWrap/>
        <w:rPr>
          <w:rFonts w:ascii="Calibri" w:hAnsi="Calibri" w:cs="Calibri"/>
          <w:sz w:val="22"/>
        </w:rPr>
      </w:pPr>
    </w:p>
    <w:p w:rsidR="00522DB4" w:rsidRPr="00627A2D" w:rsidRDefault="00522DB4" w:rsidP="00522DB4">
      <w:pPr>
        <w:widowControl/>
        <w:wordWrap/>
        <w:outlineLvl w:val="0"/>
        <w:rPr>
          <w:rFonts w:ascii="Calibri" w:hAnsi="Calibri" w:cs="Calibri"/>
          <w:b/>
          <w:sz w:val="28"/>
          <w:szCs w:val="28"/>
        </w:rPr>
      </w:pPr>
      <w:r>
        <w:rPr>
          <w:rFonts w:ascii="Calibri" w:hAnsi="Calibri" w:cs="Calibri"/>
          <w:b/>
          <w:sz w:val="28"/>
          <w:szCs w:val="28"/>
        </w:rPr>
        <w:t>4</w:t>
      </w:r>
      <w:r w:rsidRPr="00627A2D">
        <w:rPr>
          <w:rFonts w:ascii="Calibri" w:hAnsi="Calibri" w:cs="Calibri"/>
          <w:b/>
          <w:sz w:val="28"/>
          <w:szCs w:val="28"/>
        </w:rPr>
        <w:t>.</w:t>
      </w:r>
      <w:r>
        <w:rPr>
          <w:rFonts w:ascii="Calibri" w:hAnsi="Calibri" w:cs="Calibri"/>
          <w:b/>
          <w:sz w:val="28"/>
          <w:szCs w:val="28"/>
        </w:rPr>
        <w:t>2.1</w:t>
      </w:r>
      <w:r w:rsidRPr="00627A2D">
        <w:rPr>
          <w:rFonts w:ascii="Calibri" w:hAnsi="Calibri" w:cs="Calibri"/>
          <w:b/>
          <w:sz w:val="28"/>
          <w:szCs w:val="28"/>
        </w:rPr>
        <w:tab/>
        <w:t xml:space="preserve">Remaining aspects on </w:t>
      </w:r>
      <w:proofErr w:type="spellStart"/>
      <w:r w:rsidRPr="00627A2D">
        <w:rPr>
          <w:rFonts w:ascii="Calibri" w:hAnsi="Calibri" w:cs="Calibri"/>
          <w:b/>
          <w:sz w:val="28"/>
          <w:szCs w:val="28"/>
        </w:rPr>
        <w:t>sidelink</w:t>
      </w:r>
      <w:proofErr w:type="spellEnd"/>
      <w:r w:rsidRPr="00627A2D">
        <w:rPr>
          <w:rFonts w:ascii="Calibri" w:hAnsi="Calibri" w:cs="Calibri"/>
          <w:b/>
          <w:sz w:val="28"/>
          <w:szCs w:val="28"/>
        </w:rPr>
        <w:t xml:space="preserve"> evaluation methodology for V2P/P2V/P2P</w:t>
      </w:r>
    </w:p>
    <w:p w:rsidR="00522DB4" w:rsidRPr="00627A2D" w:rsidRDefault="00522DB4" w:rsidP="00522DB4">
      <w:pPr>
        <w:widowControl/>
        <w:wordWrap/>
        <w:outlineLvl w:val="0"/>
        <w:rPr>
          <w:rFonts w:ascii="Calibri" w:hAnsi="Calibri" w:cs="Calibri"/>
          <w:b/>
          <w:sz w:val="28"/>
          <w:szCs w:val="28"/>
        </w:rPr>
      </w:pPr>
      <w:r>
        <w:rPr>
          <w:rFonts w:ascii="Calibri" w:hAnsi="Calibri" w:cs="Calibri"/>
          <w:b/>
          <w:sz w:val="28"/>
          <w:szCs w:val="28"/>
        </w:rPr>
        <w:t>4</w:t>
      </w:r>
      <w:r w:rsidRPr="00627A2D">
        <w:rPr>
          <w:rFonts w:ascii="Calibri" w:hAnsi="Calibri" w:cs="Calibri"/>
          <w:b/>
          <w:sz w:val="28"/>
          <w:szCs w:val="28"/>
        </w:rPr>
        <w:t>.</w:t>
      </w:r>
      <w:r>
        <w:rPr>
          <w:rFonts w:ascii="Calibri" w:hAnsi="Calibri" w:cs="Calibri"/>
          <w:b/>
          <w:sz w:val="28"/>
          <w:szCs w:val="28"/>
        </w:rPr>
        <w:t>2</w:t>
      </w:r>
      <w:r w:rsidRPr="00627A2D">
        <w:rPr>
          <w:rFonts w:ascii="Calibri" w:hAnsi="Calibri" w:cs="Calibri"/>
          <w:b/>
          <w:sz w:val="28"/>
          <w:szCs w:val="28"/>
        </w:rPr>
        <w:t>.1</w:t>
      </w:r>
      <w:r>
        <w:rPr>
          <w:rFonts w:ascii="Calibri" w:hAnsi="Calibri" w:cs="Calibri"/>
          <w:b/>
          <w:sz w:val="28"/>
          <w:szCs w:val="28"/>
        </w:rPr>
        <w:t xml:space="preserve">.1 </w:t>
      </w:r>
      <w:r w:rsidRPr="00627A2D">
        <w:rPr>
          <w:rFonts w:ascii="Calibri" w:hAnsi="Calibri" w:cs="Calibri"/>
          <w:b/>
          <w:sz w:val="28"/>
          <w:szCs w:val="28"/>
        </w:rPr>
        <w:tab/>
        <w:t>Traffic models</w:t>
      </w:r>
    </w:p>
    <w:p w:rsidR="00522DB4" w:rsidRDefault="00522DB4" w:rsidP="00522DB4">
      <w:pPr>
        <w:widowControl/>
        <w:wordWrap/>
        <w:rPr>
          <w:rFonts w:ascii="Calibri" w:hAnsi="Calibri" w:cs="Calibri"/>
          <w:sz w:val="22"/>
        </w:rPr>
      </w:pPr>
    </w:p>
    <w:p w:rsidR="00522DB4" w:rsidRDefault="00522DB4" w:rsidP="00522DB4">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 xml:space="preserve">Q1: </w:t>
      </w:r>
      <w:r>
        <w:rPr>
          <w:rFonts w:ascii="Calibri" w:hAnsi="Calibri" w:cs="Calibri"/>
          <w:sz w:val="22"/>
        </w:rPr>
        <w:t xml:space="preserve">In a simulation, can V-UEs generate packets by using different traffic models for V2P link and V2V link? </w:t>
      </w:r>
    </w:p>
    <w:p w:rsidR="00522DB4" w:rsidRDefault="00522DB4" w:rsidP="00522DB4">
      <w:pPr>
        <w:widowControl/>
        <w:tabs>
          <w:tab w:val="left" w:pos="360"/>
          <w:tab w:val="left" w:pos="400"/>
        </w:tabs>
        <w:wordWrap/>
        <w:rPr>
          <w:rFonts w:ascii="Calibri" w:hAnsi="Calibri" w:cs="Calibri"/>
          <w:sz w:val="22"/>
        </w:rPr>
      </w:pPr>
    </w:p>
    <w:tbl>
      <w:tblPr>
        <w:tblStyle w:val="af"/>
        <w:tblW w:w="0" w:type="auto"/>
        <w:tblLook w:val="04A0" w:firstRow="1" w:lastRow="0" w:firstColumn="1" w:lastColumn="0" w:noHBand="0" w:noVBand="1"/>
      </w:tblPr>
      <w:tblGrid>
        <w:gridCol w:w="1480"/>
        <w:gridCol w:w="1052"/>
        <w:gridCol w:w="6830"/>
      </w:tblGrid>
      <w:tr w:rsidR="00522DB4" w:rsidTr="00344CBB">
        <w:tc>
          <w:tcPr>
            <w:tcW w:w="1480" w:type="dxa"/>
          </w:tcPr>
          <w:p w:rsidR="00522DB4" w:rsidRDefault="00522DB4" w:rsidP="00344CBB">
            <w:pPr>
              <w:widowControl/>
              <w:wordWrap/>
              <w:rPr>
                <w:rFonts w:ascii="Calibri" w:hAnsi="Calibri" w:cs="Calibri"/>
                <w:sz w:val="22"/>
                <w:szCs w:val="22"/>
              </w:rPr>
            </w:pPr>
            <w:r>
              <w:rPr>
                <w:rFonts w:ascii="Calibri" w:hAnsi="Calibri" w:cs="Calibri"/>
                <w:sz w:val="22"/>
                <w:szCs w:val="22"/>
              </w:rPr>
              <w:t>Company</w:t>
            </w:r>
          </w:p>
        </w:tc>
        <w:tc>
          <w:tcPr>
            <w:tcW w:w="1052" w:type="dxa"/>
          </w:tcPr>
          <w:p w:rsidR="00522DB4" w:rsidRDefault="00522DB4" w:rsidP="00344CBB">
            <w:pPr>
              <w:widowControl/>
              <w:wordWrap/>
              <w:rPr>
                <w:rFonts w:ascii="Calibri" w:hAnsi="Calibri" w:cs="Calibri"/>
                <w:sz w:val="22"/>
                <w:szCs w:val="22"/>
              </w:rPr>
            </w:pPr>
            <w:r>
              <w:rPr>
                <w:rFonts w:ascii="Calibri" w:hAnsi="Calibri" w:cs="Calibri"/>
                <w:sz w:val="22"/>
                <w:szCs w:val="22"/>
              </w:rPr>
              <w:t>Answer</w:t>
            </w:r>
          </w:p>
        </w:tc>
        <w:tc>
          <w:tcPr>
            <w:tcW w:w="6830" w:type="dxa"/>
          </w:tcPr>
          <w:p w:rsidR="00522DB4" w:rsidRDefault="00522DB4" w:rsidP="00344CBB">
            <w:pPr>
              <w:widowControl/>
              <w:wordWrap/>
              <w:rPr>
                <w:rFonts w:ascii="Calibri" w:hAnsi="Calibri" w:cs="Calibri"/>
                <w:sz w:val="22"/>
                <w:szCs w:val="22"/>
              </w:rPr>
            </w:pPr>
            <w:r>
              <w:rPr>
                <w:rFonts w:ascii="Calibri" w:hAnsi="Calibri" w:cs="Calibri"/>
                <w:sz w:val="22"/>
                <w:szCs w:val="22"/>
              </w:rPr>
              <w:t>Comment</w:t>
            </w:r>
          </w:p>
        </w:tc>
      </w:tr>
      <w:tr w:rsidR="00522DB4" w:rsidRPr="007D2BF3" w:rsidTr="00344CBB">
        <w:tc>
          <w:tcPr>
            <w:tcW w:w="1480" w:type="dxa"/>
          </w:tcPr>
          <w:p w:rsidR="00522DB4" w:rsidRPr="00D54679" w:rsidRDefault="00D54679" w:rsidP="00344CBB">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052" w:type="dxa"/>
          </w:tcPr>
          <w:p w:rsidR="00522DB4" w:rsidRPr="00D54679" w:rsidRDefault="00D13D86" w:rsidP="00344CBB">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830" w:type="dxa"/>
          </w:tcPr>
          <w:p w:rsidR="00522DB4" w:rsidRDefault="001F0F27" w:rsidP="00003474">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Fine to use different traffic models for V2P and V2V respectively. But in this case, </w:t>
            </w:r>
            <w:r w:rsidR="00460DF8">
              <w:rPr>
                <w:rFonts w:ascii="Calibri" w:eastAsiaTheme="minorEastAsia" w:hAnsi="Calibri" w:cs="Calibri"/>
                <w:sz w:val="22"/>
                <w:szCs w:val="22"/>
                <w:lang w:eastAsia="zh-CN"/>
              </w:rPr>
              <w:t xml:space="preserve">for each TX VUE, </w:t>
            </w:r>
            <w:r w:rsidR="001541B3">
              <w:rPr>
                <w:rFonts w:ascii="Calibri" w:eastAsiaTheme="minorEastAsia" w:hAnsi="Calibri" w:cs="Calibri"/>
                <w:sz w:val="22"/>
                <w:szCs w:val="22"/>
                <w:lang w:eastAsia="zh-CN"/>
              </w:rPr>
              <w:t>we should determine</w:t>
            </w:r>
            <w:r>
              <w:rPr>
                <w:rFonts w:ascii="Calibri" w:eastAsiaTheme="minorEastAsia" w:hAnsi="Calibri" w:cs="Calibri"/>
                <w:sz w:val="22"/>
                <w:szCs w:val="22"/>
                <w:lang w:eastAsia="zh-CN"/>
              </w:rPr>
              <w:t xml:space="preserve"> </w:t>
            </w:r>
            <w:r w:rsidR="001541B3">
              <w:rPr>
                <w:rFonts w:ascii="Calibri" w:eastAsiaTheme="minorEastAsia" w:hAnsi="Calibri" w:cs="Calibri"/>
                <w:sz w:val="22"/>
                <w:szCs w:val="22"/>
                <w:lang w:eastAsia="zh-CN"/>
              </w:rPr>
              <w:t>whether</w:t>
            </w:r>
            <w:r>
              <w:rPr>
                <w:rFonts w:ascii="Calibri" w:eastAsiaTheme="minorEastAsia" w:hAnsi="Calibri" w:cs="Calibri"/>
                <w:sz w:val="22"/>
                <w:szCs w:val="22"/>
                <w:lang w:eastAsia="zh-CN"/>
              </w:rPr>
              <w:t xml:space="preserve"> V2V</w:t>
            </w:r>
            <w:r w:rsidR="001541B3">
              <w:rPr>
                <w:rFonts w:ascii="Calibri" w:eastAsiaTheme="minorEastAsia" w:hAnsi="Calibri" w:cs="Calibri"/>
                <w:sz w:val="22"/>
                <w:szCs w:val="22"/>
                <w:lang w:eastAsia="zh-CN"/>
              </w:rPr>
              <w:t xml:space="preserve"> or</w:t>
            </w:r>
            <w:r>
              <w:rPr>
                <w:rFonts w:ascii="Calibri" w:eastAsiaTheme="minorEastAsia" w:hAnsi="Calibri" w:cs="Calibri"/>
                <w:sz w:val="22"/>
                <w:szCs w:val="22"/>
                <w:lang w:eastAsia="zh-CN"/>
              </w:rPr>
              <w:t xml:space="preserve"> V2P </w:t>
            </w:r>
            <w:r w:rsidR="001541B3">
              <w:rPr>
                <w:rFonts w:ascii="Calibri" w:eastAsiaTheme="minorEastAsia" w:hAnsi="Calibri" w:cs="Calibri"/>
                <w:sz w:val="22"/>
                <w:szCs w:val="22"/>
                <w:lang w:eastAsia="zh-CN"/>
              </w:rPr>
              <w:t xml:space="preserve">traffic is used, especially </w:t>
            </w:r>
            <w:r>
              <w:rPr>
                <w:rFonts w:ascii="Calibri" w:eastAsiaTheme="minorEastAsia" w:hAnsi="Calibri" w:cs="Calibri"/>
                <w:sz w:val="22"/>
                <w:szCs w:val="22"/>
                <w:lang w:eastAsia="zh-CN"/>
              </w:rPr>
              <w:t xml:space="preserve">for </w:t>
            </w:r>
            <w:proofErr w:type="spellStart"/>
            <w:r>
              <w:rPr>
                <w:rFonts w:ascii="Calibri" w:eastAsiaTheme="minorEastAsia" w:hAnsi="Calibri" w:cs="Calibri"/>
                <w:sz w:val="22"/>
                <w:szCs w:val="22"/>
                <w:lang w:eastAsia="zh-CN"/>
              </w:rPr>
              <w:t>groupcast</w:t>
            </w:r>
            <w:proofErr w:type="spellEnd"/>
            <w:r>
              <w:rPr>
                <w:rFonts w:ascii="Calibri" w:eastAsiaTheme="minorEastAsia" w:hAnsi="Calibri" w:cs="Calibri"/>
                <w:sz w:val="22"/>
                <w:szCs w:val="22"/>
                <w:lang w:eastAsia="zh-CN"/>
              </w:rPr>
              <w:t xml:space="preserve"> </w:t>
            </w:r>
            <w:r w:rsidR="001541B3">
              <w:rPr>
                <w:rFonts w:ascii="Calibri" w:eastAsiaTheme="minorEastAsia" w:hAnsi="Calibri" w:cs="Calibri"/>
                <w:sz w:val="22"/>
                <w:szCs w:val="22"/>
                <w:lang w:eastAsia="zh-CN"/>
              </w:rPr>
              <w:t>(or</w:t>
            </w:r>
            <w:r>
              <w:rPr>
                <w:rFonts w:ascii="Calibri" w:eastAsiaTheme="minorEastAsia" w:hAnsi="Calibri" w:cs="Calibri"/>
                <w:sz w:val="22"/>
                <w:szCs w:val="22"/>
                <w:lang w:eastAsia="zh-CN"/>
              </w:rPr>
              <w:t xml:space="preserve"> broadcast</w:t>
            </w:r>
            <w:r w:rsidR="001541B3">
              <w:rPr>
                <w:rFonts w:ascii="Calibri" w:eastAsiaTheme="minorEastAsia" w:hAnsi="Calibri" w:cs="Calibri"/>
                <w:sz w:val="22"/>
                <w:szCs w:val="22"/>
                <w:lang w:eastAsia="zh-CN"/>
              </w:rPr>
              <w:t>) where the RX UEs in the range probably contain both PUE and VUE.</w:t>
            </w:r>
          </w:p>
          <w:p w:rsidR="001541B3" w:rsidRDefault="001541B3" w:rsidP="00003474">
            <w:pPr>
              <w:widowControl/>
              <w:wordWrap/>
              <w:rPr>
                <w:rFonts w:ascii="Calibri" w:eastAsiaTheme="minorEastAsia" w:hAnsi="Calibri" w:cs="Calibri"/>
                <w:sz w:val="22"/>
                <w:szCs w:val="22"/>
                <w:lang w:eastAsia="zh-CN"/>
              </w:rPr>
            </w:pPr>
          </w:p>
          <w:p w:rsidR="001541B3" w:rsidRPr="003829FF" w:rsidRDefault="001541B3" w:rsidP="00003474">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On the other hand, we are also acceptable to use the same traffic model for both V2P and V2V to simplify the simulation.</w:t>
            </w:r>
          </w:p>
        </w:tc>
      </w:tr>
      <w:tr w:rsidR="00522DB4" w:rsidRPr="0010490B" w:rsidTr="00344CBB">
        <w:tc>
          <w:tcPr>
            <w:tcW w:w="1480" w:type="dxa"/>
          </w:tcPr>
          <w:p w:rsidR="00522DB4" w:rsidRPr="00803B67" w:rsidRDefault="00AB6D7B" w:rsidP="00344CBB">
            <w:pPr>
              <w:widowControl/>
              <w:wordWrap/>
              <w:rPr>
                <w:rFonts w:ascii="Calibri" w:eastAsia="MS Mincho" w:hAnsi="Calibri" w:cs="Calibri"/>
                <w:sz w:val="22"/>
                <w:szCs w:val="22"/>
                <w:lang w:eastAsia="ja-JP"/>
              </w:rPr>
            </w:pPr>
            <w:r w:rsidRPr="00803B67">
              <w:rPr>
                <w:rFonts w:ascii="Calibri" w:eastAsia="MS Mincho" w:hAnsi="Calibri" w:cs="Calibri"/>
                <w:sz w:val="22"/>
                <w:szCs w:val="22"/>
                <w:lang w:eastAsia="ja-JP"/>
              </w:rPr>
              <w:t>Fujitsu</w:t>
            </w:r>
          </w:p>
        </w:tc>
        <w:tc>
          <w:tcPr>
            <w:tcW w:w="1052" w:type="dxa"/>
          </w:tcPr>
          <w:p w:rsidR="00522DB4" w:rsidRPr="00803B67" w:rsidRDefault="00AB6D7B" w:rsidP="00344CBB">
            <w:pPr>
              <w:widowControl/>
              <w:wordWrap/>
              <w:rPr>
                <w:rFonts w:ascii="Calibri" w:eastAsia="MS Mincho" w:hAnsi="Calibri" w:cs="Calibri"/>
                <w:sz w:val="22"/>
                <w:szCs w:val="22"/>
                <w:lang w:eastAsia="ja-JP"/>
              </w:rPr>
            </w:pPr>
            <w:r w:rsidRPr="00803B67">
              <w:rPr>
                <w:rFonts w:ascii="Calibri" w:eastAsia="MS Mincho" w:hAnsi="Calibri" w:cs="Calibri" w:hint="eastAsia"/>
                <w:sz w:val="22"/>
                <w:szCs w:val="22"/>
                <w:lang w:eastAsia="ja-JP"/>
              </w:rPr>
              <w:t>Y</w:t>
            </w:r>
            <w:r w:rsidRPr="00803B67">
              <w:rPr>
                <w:rFonts w:ascii="Calibri" w:eastAsia="MS Mincho" w:hAnsi="Calibri" w:cs="Calibri"/>
                <w:sz w:val="22"/>
                <w:szCs w:val="22"/>
                <w:lang w:eastAsia="ja-JP"/>
              </w:rPr>
              <w:t>es</w:t>
            </w:r>
          </w:p>
        </w:tc>
        <w:tc>
          <w:tcPr>
            <w:tcW w:w="6830" w:type="dxa"/>
          </w:tcPr>
          <w:p w:rsidR="00522DB4" w:rsidRPr="0010490B" w:rsidRDefault="00522DB4" w:rsidP="00344CBB">
            <w:pPr>
              <w:widowControl/>
              <w:wordWrap/>
              <w:rPr>
                <w:rFonts w:ascii="Calibri" w:hAnsi="Calibri" w:cs="Calibri"/>
                <w:sz w:val="22"/>
                <w:szCs w:val="22"/>
              </w:rPr>
            </w:pPr>
          </w:p>
        </w:tc>
      </w:tr>
      <w:tr w:rsidR="00FF0874" w:rsidRPr="0010490B" w:rsidTr="00344CBB">
        <w:tc>
          <w:tcPr>
            <w:tcW w:w="1480" w:type="dxa"/>
          </w:tcPr>
          <w:p w:rsidR="00FF0874" w:rsidRPr="003E3383" w:rsidRDefault="00FF0874" w:rsidP="00FF0874">
            <w:pPr>
              <w:widowControl/>
              <w:wordWrap/>
              <w:rPr>
                <w:rFonts w:ascii="Calibri" w:eastAsiaTheme="minorEastAsia" w:hAnsi="Calibri" w:cs="Calibri"/>
                <w:sz w:val="22"/>
                <w:szCs w:val="22"/>
                <w:lang w:eastAsia="zh-CN"/>
              </w:rPr>
            </w:pPr>
            <w:r>
              <w:rPr>
                <w:rFonts w:ascii="Calibri" w:eastAsia="MS Mincho" w:hAnsi="Calibri" w:cs="Calibri"/>
                <w:sz w:val="22"/>
                <w:szCs w:val="22"/>
                <w:lang w:eastAsia="ja-JP"/>
              </w:rPr>
              <w:t>Ericsson</w:t>
            </w:r>
          </w:p>
        </w:tc>
        <w:tc>
          <w:tcPr>
            <w:tcW w:w="1052" w:type="dxa"/>
          </w:tcPr>
          <w:p w:rsidR="00FF0874" w:rsidRPr="003E3383" w:rsidRDefault="00FF0874" w:rsidP="00FF0874">
            <w:pPr>
              <w:widowControl/>
              <w:wordWrap/>
              <w:rPr>
                <w:rFonts w:ascii="Calibri" w:eastAsiaTheme="minorEastAsia" w:hAnsi="Calibri" w:cs="Calibri"/>
                <w:sz w:val="22"/>
                <w:szCs w:val="22"/>
                <w:lang w:eastAsia="zh-CN"/>
              </w:rPr>
            </w:pPr>
            <w:r>
              <w:rPr>
                <w:rFonts w:ascii="Calibri" w:eastAsia="MS Mincho" w:hAnsi="Calibri" w:cs="Calibri"/>
                <w:sz w:val="22"/>
                <w:szCs w:val="22"/>
                <w:lang w:eastAsia="ja-JP"/>
              </w:rPr>
              <w:t>No</w:t>
            </w:r>
          </w:p>
        </w:tc>
        <w:tc>
          <w:tcPr>
            <w:tcW w:w="6830" w:type="dxa"/>
          </w:tcPr>
          <w:p w:rsidR="00FF0874" w:rsidRPr="0010490B" w:rsidRDefault="00FF0874" w:rsidP="00FF0874">
            <w:pPr>
              <w:widowControl/>
              <w:wordWrap/>
              <w:rPr>
                <w:rFonts w:ascii="Calibri" w:hAnsi="Calibri" w:cs="Calibri"/>
                <w:sz w:val="22"/>
                <w:szCs w:val="22"/>
              </w:rPr>
            </w:pPr>
            <w:r>
              <w:rPr>
                <w:rFonts w:ascii="Calibri" w:hAnsi="Calibri" w:cs="Calibri"/>
                <w:sz w:val="22"/>
                <w:szCs w:val="22"/>
              </w:rPr>
              <w:t>In our view, re-using the traffic model for both V2P and V2V link is a better solution since it simplifies the simulations having a reduced set of traffic models.</w:t>
            </w:r>
          </w:p>
        </w:tc>
      </w:tr>
      <w:tr w:rsidR="00172E20" w:rsidRPr="0010490B" w:rsidTr="00344CBB">
        <w:tc>
          <w:tcPr>
            <w:tcW w:w="1480" w:type="dxa"/>
          </w:tcPr>
          <w:p w:rsidR="00172E20" w:rsidRDefault="00172E20" w:rsidP="00172E20">
            <w:pPr>
              <w:widowControl/>
              <w:wordWrap/>
              <w:rPr>
                <w:rFonts w:ascii="Calibri" w:eastAsia="MS Mincho" w:hAnsi="Calibri" w:cs="Calibri"/>
                <w:sz w:val="22"/>
                <w:szCs w:val="22"/>
                <w:lang w:eastAsia="ja-JP"/>
              </w:rPr>
            </w:pPr>
            <w:r>
              <w:rPr>
                <w:rFonts w:ascii="Calibri" w:eastAsia="맑은 고딕" w:hAnsi="Calibri" w:cs="Calibri"/>
                <w:sz w:val="22"/>
                <w:szCs w:val="22"/>
              </w:rPr>
              <w:t>Qualcomm</w:t>
            </w:r>
          </w:p>
        </w:tc>
        <w:tc>
          <w:tcPr>
            <w:tcW w:w="1052" w:type="dxa"/>
          </w:tcPr>
          <w:p w:rsidR="00172E20" w:rsidRDefault="00172E20" w:rsidP="00172E20">
            <w:pPr>
              <w:widowControl/>
              <w:wordWrap/>
              <w:rPr>
                <w:rFonts w:ascii="Calibri" w:eastAsia="MS Mincho" w:hAnsi="Calibri" w:cs="Calibri"/>
                <w:sz w:val="22"/>
                <w:szCs w:val="22"/>
                <w:lang w:eastAsia="ja-JP"/>
              </w:rPr>
            </w:pPr>
            <w:r>
              <w:rPr>
                <w:rFonts w:ascii="Calibri" w:eastAsia="맑은 고딕" w:hAnsi="Calibri" w:cs="Calibri"/>
                <w:sz w:val="22"/>
                <w:szCs w:val="22"/>
              </w:rPr>
              <w:t>Yes</w:t>
            </w:r>
          </w:p>
        </w:tc>
        <w:tc>
          <w:tcPr>
            <w:tcW w:w="6830" w:type="dxa"/>
          </w:tcPr>
          <w:p w:rsidR="00172E20" w:rsidRDefault="00172E20" w:rsidP="00172E20">
            <w:pPr>
              <w:widowControl/>
              <w:wordWrap/>
              <w:rPr>
                <w:rFonts w:ascii="Calibri" w:hAnsi="Calibri" w:cs="Calibri"/>
                <w:sz w:val="22"/>
                <w:szCs w:val="22"/>
              </w:rPr>
            </w:pPr>
          </w:p>
        </w:tc>
      </w:tr>
      <w:tr w:rsidR="00ED79F3" w:rsidRPr="00176936" w:rsidTr="00ED79F3">
        <w:tc>
          <w:tcPr>
            <w:tcW w:w="1480" w:type="dxa"/>
          </w:tcPr>
          <w:p w:rsidR="00ED79F3" w:rsidRPr="00176936" w:rsidRDefault="00ED79F3" w:rsidP="002A4D84">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052" w:type="dxa"/>
          </w:tcPr>
          <w:p w:rsidR="00ED79F3" w:rsidRPr="00176936" w:rsidRDefault="00ED79F3" w:rsidP="002A4D84">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6830" w:type="dxa"/>
          </w:tcPr>
          <w:p w:rsidR="00ED79F3" w:rsidRPr="00176936" w:rsidRDefault="00ED79F3" w:rsidP="002A4D84">
            <w:pPr>
              <w:widowControl/>
              <w:wordWrap/>
              <w:rPr>
                <w:rFonts w:ascii="Calibri" w:eastAsiaTheme="minorEastAsia" w:hAnsi="Calibri" w:cs="Calibri"/>
                <w:sz w:val="22"/>
                <w:szCs w:val="22"/>
                <w:lang w:eastAsia="zh-CN"/>
              </w:rPr>
            </w:pPr>
            <w:r w:rsidRPr="007B0F1C">
              <w:rPr>
                <w:rFonts w:ascii="Calibri" w:eastAsiaTheme="minorEastAsia" w:hAnsi="Calibri" w:cs="Calibri"/>
                <w:sz w:val="22"/>
                <w:szCs w:val="22"/>
                <w:lang w:eastAsia="zh-CN"/>
              </w:rPr>
              <w:t>The simulation complexity seems to be getting very high when all proposals are considered together, and it is not obvious that it is going to produce any meaningful differences in comparisons between designs. We suggest not having this level of complexity in the simulation assumptions.</w:t>
            </w:r>
          </w:p>
        </w:tc>
      </w:tr>
      <w:tr w:rsidR="00E64F98" w:rsidRPr="00176936" w:rsidTr="00ED79F3">
        <w:tc>
          <w:tcPr>
            <w:tcW w:w="1480" w:type="dxa"/>
          </w:tcPr>
          <w:p w:rsidR="00E64F98" w:rsidRDefault="00E64F98" w:rsidP="00E64F98">
            <w:pPr>
              <w:widowControl/>
              <w:wordWrap/>
              <w:rPr>
                <w:rFonts w:ascii="Calibri" w:eastAsiaTheme="minorEastAsia" w:hAnsi="Calibri" w:cs="Calibri"/>
                <w:sz w:val="22"/>
                <w:szCs w:val="22"/>
                <w:lang w:eastAsia="zh-CN"/>
              </w:rPr>
            </w:pPr>
            <w:r>
              <w:rPr>
                <w:rFonts w:ascii="Calibri" w:eastAsia="맑은 고딕" w:hAnsi="Calibri" w:cs="Calibri" w:hint="eastAsia"/>
                <w:sz w:val="22"/>
                <w:szCs w:val="22"/>
              </w:rPr>
              <w:t>L</w:t>
            </w:r>
            <w:r>
              <w:rPr>
                <w:rFonts w:ascii="Calibri" w:eastAsia="맑은 고딕" w:hAnsi="Calibri" w:cs="Calibri"/>
                <w:sz w:val="22"/>
                <w:szCs w:val="22"/>
              </w:rPr>
              <w:t>GE</w:t>
            </w:r>
          </w:p>
        </w:tc>
        <w:tc>
          <w:tcPr>
            <w:tcW w:w="1052" w:type="dxa"/>
          </w:tcPr>
          <w:p w:rsidR="00E64F98" w:rsidRDefault="00E64F98" w:rsidP="00E64F98">
            <w:pPr>
              <w:widowControl/>
              <w:wordWrap/>
              <w:rPr>
                <w:rFonts w:ascii="Calibri" w:eastAsiaTheme="minorEastAsia" w:hAnsi="Calibri" w:cs="Calibri"/>
                <w:sz w:val="22"/>
                <w:szCs w:val="22"/>
                <w:lang w:eastAsia="zh-CN"/>
              </w:rPr>
            </w:pPr>
            <w:r>
              <w:rPr>
                <w:rFonts w:ascii="Calibri" w:eastAsia="맑은 고딕" w:hAnsi="Calibri" w:cs="Calibri" w:hint="eastAsia"/>
                <w:sz w:val="22"/>
                <w:szCs w:val="22"/>
              </w:rPr>
              <w:t>No</w:t>
            </w:r>
          </w:p>
        </w:tc>
        <w:tc>
          <w:tcPr>
            <w:tcW w:w="6830" w:type="dxa"/>
          </w:tcPr>
          <w:p w:rsidR="00E64F98" w:rsidRPr="007B0F1C" w:rsidRDefault="00E64F98" w:rsidP="00E64F98">
            <w:pPr>
              <w:widowControl/>
              <w:wordWrap/>
              <w:rPr>
                <w:rFonts w:ascii="Calibri" w:eastAsiaTheme="minorEastAsia" w:hAnsi="Calibri" w:cs="Calibri"/>
                <w:sz w:val="22"/>
                <w:szCs w:val="22"/>
                <w:lang w:eastAsia="zh-CN"/>
              </w:rPr>
            </w:pPr>
            <w:r>
              <w:rPr>
                <w:rFonts w:ascii="Calibri" w:eastAsia="맑은 고딕" w:hAnsi="Calibri" w:cs="Calibri" w:hint="eastAsia"/>
                <w:sz w:val="22"/>
                <w:szCs w:val="22"/>
              </w:rPr>
              <w:t>In this c</w:t>
            </w:r>
            <w:r>
              <w:rPr>
                <w:rFonts w:ascii="Calibri" w:eastAsia="맑은 고딕" w:hAnsi="Calibri" w:cs="Calibri"/>
                <w:sz w:val="22"/>
                <w:szCs w:val="22"/>
              </w:rPr>
              <w:t xml:space="preserve">ase, depending on a combination of traffic models for V2V, V2P, and P2V, it would be burden for performing simulations and it would be difficult to analyze the evaluation results. </w:t>
            </w:r>
          </w:p>
        </w:tc>
      </w:tr>
      <w:tr w:rsidR="00E377BB" w:rsidRPr="0010490B" w:rsidTr="00B11981">
        <w:tc>
          <w:tcPr>
            <w:tcW w:w="1480" w:type="dxa"/>
          </w:tcPr>
          <w:p w:rsidR="00E377BB" w:rsidRPr="00791019" w:rsidRDefault="00E377BB" w:rsidP="00B1198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ZTE, </w:t>
            </w:r>
            <w:proofErr w:type="spellStart"/>
            <w:r>
              <w:rPr>
                <w:rFonts w:ascii="Calibri" w:eastAsiaTheme="minorEastAsia" w:hAnsi="Calibri" w:cs="Calibri" w:hint="eastAsia"/>
                <w:sz w:val="22"/>
                <w:szCs w:val="22"/>
                <w:lang w:eastAsia="zh-CN"/>
              </w:rPr>
              <w:t>Sanechips</w:t>
            </w:r>
            <w:proofErr w:type="spellEnd"/>
          </w:p>
        </w:tc>
        <w:tc>
          <w:tcPr>
            <w:tcW w:w="1052" w:type="dxa"/>
          </w:tcPr>
          <w:p w:rsidR="00E377BB" w:rsidRPr="00791019" w:rsidRDefault="00E377BB" w:rsidP="00B11981">
            <w:pPr>
              <w:widowControl/>
              <w:wordWrap/>
              <w:rPr>
                <w:rFonts w:ascii="Calibri" w:eastAsiaTheme="minorEastAsia" w:hAnsi="Calibri" w:cs="Calibri"/>
                <w:sz w:val="22"/>
                <w:szCs w:val="22"/>
                <w:lang w:eastAsia="zh-CN"/>
              </w:rPr>
            </w:pPr>
          </w:p>
        </w:tc>
        <w:tc>
          <w:tcPr>
            <w:tcW w:w="6830" w:type="dxa"/>
          </w:tcPr>
          <w:p w:rsidR="00E377BB" w:rsidRPr="00791019" w:rsidRDefault="00E377BB" w:rsidP="00B1198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In general this should be up to companies' report and optional if agreed</w:t>
            </w:r>
          </w:p>
        </w:tc>
      </w:tr>
      <w:tr w:rsidR="00E377BB" w:rsidRPr="00176936" w:rsidTr="00ED79F3">
        <w:tc>
          <w:tcPr>
            <w:tcW w:w="1480" w:type="dxa"/>
          </w:tcPr>
          <w:p w:rsidR="00E377BB" w:rsidRDefault="00794B81" w:rsidP="00E64F98">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52" w:type="dxa"/>
          </w:tcPr>
          <w:p w:rsidR="00E377BB" w:rsidRDefault="00E377BB" w:rsidP="00E64F98">
            <w:pPr>
              <w:widowControl/>
              <w:wordWrap/>
              <w:rPr>
                <w:rFonts w:ascii="Calibri" w:eastAsia="맑은 고딕" w:hAnsi="Calibri" w:cs="Calibri"/>
                <w:sz w:val="22"/>
                <w:szCs w:val="22"/>
              </w:rPr>
            </w:pPr>
          </w:p>
        </w:tc>
        <w:tc>
          <w:tcPr>
            <w:tcW w:w="6830" w:type="dxa"/>
          </w:tcPr>
          <w:p w:rsidR="00E377BB" w:rsidRDefault="00794B81" w:rsidP="00E64F98">
            <w:pPr>
              <w:widowControl/>
              <w:wordWrap/>
              <w:rPr>
                <w:rFonts w:ascii="Calibri" w:eastAsia="맑은 고딕" w:hAnsi="Calibri" w:cs="Calibri"/>
                <w:sz w:val="22"/>
                <w:szCs w:val="22"/>
              </w:rPr>
            </w:pPr>
            <w:r>
              <w:rPr>
                <w:rFonts w:ascii="Calibri" w:eastAsia="맑은 고딕" w:hAnsi="Calibri" w:cs="Calibri"/>
                <w:sz w:val="22"/>
                <w:szCs w:val="22"/>
              </w:rPr>
              <w:t xml:space="preserve">We agree with ZTE to have companies report simulation assumption regarding this aspect. </w:t>
            </w:r>
          </w:p>
        </w:tc>
      </w:tr>
      <w:tr w:rsidR="00404C27" w:rsidRPr="00176936" w:rsidTr="00ED79F3">
        <w:tc>
          <w:tcPr>
            <w:tcW w:w="1480" w:type="dxa"/>
          </w:tcPr>
          <w:p w:rsidR="00404C27" w:rsidRDefault="00404C27" w:rsidP="00E64F98">
            <w:pPr>
              <w:widowControl/>
              <w:wordWrap/>
              <w:rPr>
                <w:rFonts w:ascii="Calibri" w:eastAsia="맑은 고딕" w:hAnsi="Calibri" w:cs="Calibri"/>
                <w:sz w:val="22"/>
                <w:szCs w:val="22"/>
              </w:rPr>
            </w:pPr>
            <w:bookmarkStart w:id="9" w:name="_Hlk56087968"/>
            <w:r>
              <w:rPr>
                <w:rFonts w:ascii="Calibri" w:eastAsia="맑은 고딕" w:hAnsi="Calibri" w:cs="Calibri"/>
                <w:sz w:val="22"/>
                <w:szCs w:val="22"/>
              </w:rPr>
              <w:t>Nokia, NSB</w:t>
            </w:r>
          </w:p>
        </w:tc>
        <w:tc>
          <w:tcPr>
            <w:tcW w:w="1052" w:type="dxa"/>
          </w:tcPr>
          <w:p w:rsidR="00404C27" w:rsidRDefault="00404C27" w:rsidP="00E64F98">
            <w:pPr>
              <w:widowControl/>
              <w:wordWrap/>
              <w:rPr>
                <w:rFonts w:ascii="Calibri" w:eastAsia="맑은 고딕" w:hAnsi="Calibri" w:cs="Calibri"/>
                <w:sz w:val="22"/>
                <w:szCs w:val="22"/>
              </w:rPr>
            </w:pPr>
            <w:r>
              <w:rPr>
                <w:rFonts w:ascii="Calibri" w:eastAsia="맑은 고딕" w:hAnsi="Calibri" w:cs="Calibri"/>
                <w:sz w:val="22"/>
                <w:szCs w:val="22"/>
              </w:rPr>
              <w:t>No</w:t>
            </w:r>
          </w:p>
        </w:tc>
        <w:tc>
          <w:tcPr>
            <w:tcW w:w="6830" w:type="dxa"/>
          </w:tcPr>
          <w:p w:rsidR="00404C27" w:rsidRDefault="00404C27" w:rsidP="00E64F98">
            <w:pPr>
              <w:widowControl/>
              <w:wordWrap/>
              <w:rPr>
                <w:rFonts w:ascii="Calibri" w:eastAsia="맑은 고딕" w:hAnsi="Calibri" w:cs="Calibri"/>
                <w:sz w:val="22"/>
                <w:szCs w:val="22"/>
              </w:rPr>
            </w:pPr>
            <w:r>
              <w:rPr>
                <w:rFonts w:ascii="Calibri" w:eastAsia="맑은 고딕" w:hAnsi="Calibri" w:cs="Calibri"/>
                <w:sz w:val="22"/>
                <w:szCs w:val="22"/>
              </w:rPr>
              <w:t>Don’t see strong motivation for this, so for simplicity we prefer to use the same traffic model.</w:t>
            </w:r>
          </w:p>
        </w:tc>
      </w:tr>
      <w:bookmarkEnd w:id="9"/>
    </w:tbl>
    <w:p w:rsidR="00522DB4" w:rsidRDefault="00522DB4" w:rsidP="00522DB4">
      <w:pPr>
        <w:widowControl/>
        <w:tabs>
          <w:tab w:val="left" w:pos="360"/>
          <w:tab w:val="left" w:pos="400"/>
        </w:tabs>
        <w:wordWrap/>
        <w:rPr>
          <w:rFonts w:ascii="Calibri" w:hAnsi="Calibri" w:cs="Calibri"/>
          <w:sz w:val="22"/>
        </w:rPr>
      </w:pPr>
    </w:p>
    <w:p w:rsidR="00522DB4" w:rsidRPr="00522DB4" w:rsidRDefault="00522DB4" w:rsidP="00522DB4">
      <w:pPr>
        <w:widowControl/>
        <w:tabs>
          <w:tab w:val="left" w:pos="360"/>
          <w:tab w:val="left" w:pos="400"/>
        </w:tabs>
        <w:wordWrap/>
        <w:rPr>
          <w:rFonts w:ascii="Calibri" w:hAnsi="Calibri" w:cs="Calibri"/>
          <w:sz w:val="22"/>
        </w:rPr>
      </w:pPr>
    </w:p>
    <w:p w:rsidR="00522DB4" w:rsidRDefault="00522DB4" w:rsidP="00522DB4">
      <w:pPr>
        <w:pStyle w:val="af7"/>
        <w:widowControl/>
        <w:numPr>
          <w:ilvl w:val="3"/>
          <w:numId w:val="9"/>
        </w:numPr>
        <w:wordWrap/>
        <w:spacing w:before="0" w:after="0" w:line="240" w:lineRule="auto"/>
        <w:ind w:leftChars="0" w:left="800" w:hanging="800"/>
        <w:rPr>
          <w:rFonts w:ascii="Calibri" w:hAnsi="Calibri" w:cs="Calibri"/>
          <w:sz w:val="22"/>
        </w:rPr>
      </w:pPr>
      <w:r>
        <w:rPr>
          <w:rFonts w:ascii="Calibri" w:hAnsi="Calibri" w:cs="Calibri"/>
          <w:sz w:val="22"/>
        </w:rPr>
        <w:lastRenderedPageBreak/>
        <w:t xml:space="preserve">Q2: If the answer of Q1 is yes, do you agree to support traffic models that are not defined in traffic models for V2V (e.g. Option 7, 8, or parameter update on the existing traffic model for V2V)? </w:t>
      </w:r>
      <w:r w:rsidR="00AA6607">
        <w:rPr>
          <w:rFonts w:ascii="Calibri" w:hAnsi="Calibri" w:cs="Calibri"/>
          <w:sz w:val="22"/>
        </w:rPr>
        <w:t>Note that the details of Option 7/8 can be found in Q1 of Section 2.1.1.</w:t>
      </w:r>
    </w:p>
    <w:p w:rsidR="00522DB4" w:rsidRDefault="00522DB4" w:rsidP="00522DB4">
      <w:pPr>
        <w:widowControl/>
        <w:tabs>
          <w:tab w:val="left" w:pos="400"/>
        </w:tabs>
        <w:wordWrap/>
        <w:rPr>
          <w:rFonts w:ascii="Calibri" w:hAnsi="Calibri" w:cs="Calibri"/>
          <w:sz w:val="22"/>
        </w:rPr>
      </w:pPr>
    </w:p>
    <w:tbl>
      <w:tblPr>
        <w:tblStyle w:val="af"/>
        <w:tblW w:w="0" w:type="auto"/>
        <w:tblLook w:val="04A0" w:firstRow="1" w:lastRow="0" w:firstColumn="1" w:lastColumn="0" w:noHBand="0" w:noVBand="1"/>
      </w:tblPr>
      <w:tblGrid>
        <w:gridCol w:w="1480"/>
        <w:gridCol w:w="1052"/>
        <w:gridCol w:w="6830"/>
      </w:tblGrid>
      <w:tr w:rsidR="00522DB4" w:rsidTr="00344CBB">
        <w:tc>
          <w:tcPr>
            <w:tcW w:w="1480" w:type="dxa"/>
          </w:tcPr>
          <w:p w:rsidR="00522DB4" w:rsidRDefault="00522DB4" w:rsidP="00344CBB">
            <w:pPr>
              <w:widowControl/>
              <w:wordWrap/>
              <w:rPr>
                <w:rFonts w:ascii="Calibri" w:hAnsi="Calibri" w:cs="Calibri"/>
                <w:sz w:val="22"/>
                <w:szCs w:val="22"/>
              </w:rPr>
            </w:pPr>
            <w:r>
              <w:rPr>
                <w:rFonts w:ascii="Calibri" w:hAnsi="Calibri" w:cs="Calibri"/>
                <w:sz w:val="22"/>
                <w:szCs w:val="22"/>
              </w:rPr>
              <w:t>Company</w:t>
            </w:r>
          </w:p>
        </w:tc>
        <w:tc>
          <w:tcPr>
            <w:tcW w:w="1052" w:type="dxa"/>
          </w:tcPr>
          <w:p w:rsidR="00522DB4" w:rsidRDefault="00522DB4" w:rsidP="00344CBB">
            <w:pPr>
              <w:widowControl/>
              <w:wordWrap/>
              <w:rPr>
                <w:rFonts w:ascii="Calibri" w:hAnsi="Calibri" w:cs="Calibri"/>
                <w:sz w:val="22"/>
                <w:szCs w:val="22"/>
              </w:rPr>
            </w:pPr>
            <w:r>
              <w:rPr>
                <w:rFonts w:ascii="Calibri" w:hAnsi="Calibri" w:cs="Calibri"/>
                <w:sz w:val="22"/>
                <w:szCs w:val="22"/>
              </w:rPr>
              <w:t>Answer</w:t>
            </w:r>
          </w:p>
        </w:tc>
        <w:tc>
          <w:tcPr>
            <w:tcW w:w="6830" w:type="dxa"/>
          </w:tcPr>
          <w:p w:rsidR="00522DB4" w:rsidRDefault="00522DB4" w:rsidP="00344CBB">
            <w:pPr>
              <w:widowControl/>
              <w:wordWrap/>
              <w:rPr>
                <w:rFonts w:ascii="Calibri" w:hAnsi="Calibri" w:cs="Calibri"/>
                <w:sz w:val="22"/>
                <w:szCs w:val="22"/>
              </w:rPr>
            </w:pPr>
            <w:r>
              <w:rPr>
                <w:rFonts w:ascii="Calibri" w:hAnsi="Calibri" w:cs="Calibri"/>
                <w:sz w:val="22"/>
                <w:szCs w:val="22"/>
              </w:rPr>
              <w:t>Comment</w:t>
            </w:r>
          </w:p>
        </w:tc>
      </w:tr>
      <w:tr w:rsidR="00522DB4" w:rsidRPr="007D2BF3" w:rsidTr="00344CBB">
        <w:tc>
          <w:tcPr>
            <w:tcW w:w="1480" w:type="dxa"/>
          </w:tcPr>
          <w:p w:rsidR="00522DB4" w:rsidRPr="00D13D86" w:rsidRDefault="00D13D86" w:rsidP="00344CBB">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052" w:type="dxa"/>
          </w:tcPr>
          <w:p w:rsidR="00522DB4" w:rsidRPr="00D13D86" w:rsidRDefault="00D13D86" w:rsidP="00344CBB">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6830" w:type="dxa"/>
          </w:tcPr>
          <w:p w:rsidR="001541B3" w:rsidRPr="00A42471" w:rsidRDefault="00A42471" w:rsidP="00AA6604">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I</w:t>
            </w:r>
            <w:r>
              <w:rPr>
                <w:rFonts w:ascii="Calibri" w:eastAsiaTheme="minorEastAsia" w:hAnsi="Calibri" w:cs="Calibri" w:hint="eastAsia"/>
                <w:sz w:val="22"/>
                <w:szCs w:val="22"/>
                <w:lang w:eastAsia="zh-CN"/>
              </w:rPr>
              <w:t xml:space="preserve">t </w:t>
            </w:r>
            <w:r>
              <w:rPr>
                <w:rFonts w:ascii="Calibri" w:eastAsiaTheme="minorEastAsia" w:hAnsi="Calibri" w:cs="Calibri"/>
                <w:sz w:val="22"/>
                <w:szCs w:val="22"/>
                <w:lang w:eastAsia="zh-CN"/>
              </w:rPr>
              <w:t>is not clear that which scenario the option 7/8 with larger inter packet arrival time is aimed.</w:t>
            </w:r>
            <w:r w:rsidR="00EF016D">
              <w:rPr>
                <w:rFonts w:ascii="Calibri" w:eastAsiaTheme="minorEastAsia" w:hAnsi="Calibri" w:cs="Calibri"/>
                <w:sz w:val="22"/>
                <w:szCs w:val="22"/>
                <w:lang w:eastAsia="zh-CN"/>
              </w:rPr>
              <w:t xml:space="preserve"> We think the </w:t>
            </w:r>
            <w:r w:rsidR="001541B3">
              <w:rPr>
                <w:rFonts w:ascii="Calibri" w:eastAsiaTheme="minorEastAsia" w:hAnsi="Calibri" w:cs="Calibri"/>
                <w:sz w:val="22"/>
                <w:szCs w:val="22"/>
                <w:lang w:eastAsia="zh-CN"/>
              </w:rPr>
              <w:t xml:space="preserve">V2V </w:t>
            </w:r>
            <w:r w:rsidR="00EF016D">
              <w:rPr>
                <w:rFonts w:ascii="Calibri" w:eastAsiaTheme="minorEastAsia" w:hAnsi="Calibri" w:cs="Calibri"/>
                <w:sz w:val="22"/>
                <w:szCs w:val="22"/>
                <w:lang w:eastAsia="zh-CN"/>
              </w:rPr>
              <w:t>traffic mode</w:t>
            </w:r>
            <w:r w:rsidR="00AA6604">
              <w:rPr>
                <w:rFonts w:ascii="Calibri" w:eastAsiaTheme="minorEastAsia" w:hAnsi="Calibri" w:cs="Calibri"/>
                <w:sz w:val="22"/>
                <w:szCs w:val="22"/>
                <w:lang w:eastAsia="zh-CN"/>
              </w:rPr>
              <w:t xml:space="preserve">l </w:t>
            </w:r>
            <w:r w:rsidR="00EF016D">
              <w:rPr>
                <w:rFonts w:ascii="Calibri" w:eastAsiaTheme="minorEastAsia" w:hAnsi="Calibri" w:cs="Calibri"/>
                <w:sz w:val="22"/>
                <w:szCs w:val="22"/>
                <w:lang w:eastAsia="zh-CN"/>
              </w:rPr>
              <w:t>is enough.</w:t>
            </w:r>
            <w:r w:rsidR="001541B3">
              <w:rPr>
                <w:rFonts w:ascii="Calibri" w:eastAsiaTheme="minorEastAsia" w:hAnsi="Calibri" w:cs="Calibri"/>
                <w:sz w:val="22"/>
                <w:szCs w:val="22"/>
                <w:lang w:eastAsia="zh-CN"/>
              </w:rPr>
              <w:t xml:space="preserve"> It also helps</w:t>
            </w:r>
            <w:r w:rsidR="008148CA">
              <w:rPr>
                <w:rFonts w:ascii="Calibri" w:eastAsiaTheme="minorEastAsia" w:hAnsi="Calibri" w:cs="Calibri"/>
                <w:sz w:val="22"/>
                <w:szCs w:val="22"/>
                <w:lang w:eastAsia="zh-CN"/>
              </w:rPr>
              <w:t xml:space="preserve"> to</w:t>
            </w:r>
            <w:r w:rsidR="001541B3">
              <w:rPr>
                <w:rFonts w:ascii="Calibri" w:eastAsiaTheme="minorEastAsia" w:hAnsi="Calibri" w:cs="Calibri"/>
                <w:sz w:val="22"/>
                <w:szCs w:val="22"/>
                <w:lang w:eastAsia="zh-CN"/>
              </w:rPr>
              <w:t xml:space="preserve"> simplify the simulation.</w:t>
            </w:r>
          </w:p>
        </w:tc>
      </w:tr>
      <w:tr w:rsidR="00522DB4" w:rsidRPr="0010490B" w:rsidTr="00344CBB">
        <w:tc>
          <w:tcPr>
            <w:tcW w:w="1480" w:type="dxa"/>
          </w:tcPr>
          <w:p w:rsidR="00522DB4" w:rsidRPr="00803B67" w:rsidRDefault="00AB6D7B" w:rsidP="00344CBB">
            <w:pPr>
              <w:widowControl/>
              <w:wordWrap/>
              <w:rPr>
                <w:rFonts w:ascii="Calibri" w:eastAsia="MS Mincho" w:hAnsi="Calibri" w:cs="Calibri"/>
                <w:sz w:val="22"/>
                <w:szCs w:val="22"/>
                <w:lang w:eastAsia="ja-JP"/>
              </w:rPr>
            </w:pPr>
            <w:r w:rsidRPr="00803B67">
              <w:rPr>
                <w:rFonts w:ascii="Calibri" w:eastAsia="MS Mincho" w:hAnsi="Calibri" w:cs="Calibri" w:hint="eastAsia"/>
                <w:sz w:val="22"/>
                <w:szCs w:val="22"/>
                <w:lang w:eastAsia="ja-JP"/>
              </w:rPr>
              <w:t>F</w:t>
            </w:r>
            <w:r w:rsidRPr="00803B67">
              <w:rPr>
                <w:rFonts w:ascii="Calibri" w:eastAsia="MS Mincho" w:hAnsi="Calibri" w:cs="Calibri"/>
                <w:sz w:val="22"/>
                <w:szCs w:val="22"/>
                <w:lang w:eastAsia="ja-JP"/>
              </w:rPr>
              <w:t>ujitsu</w:t>
            </w:r>
          </w:p>
        </w:tc>
        <w:tc>
          <w:tcPr>
            <w:tcW w:w="1052" w:type="dxa"/>
          </w:tcPr>
          <w:p w:rsidR="00522DB4" w:rsidRPr="00803B67" w:rsidRDefault="00AB6D7B" w:rsidP="00344CBB">
            <w:pPr>
              <w:widowControl/>
              <w:wordWrap/>
              <w:rPr>
                <w:rFonts w:ascii="Calibri" w:eastAsia="MS Mincho" w:hAnsi="Calibri" w:cs="Calibri"/>
                <w:sz w:val="22"/>
                <w:szCs w:val="22"/>
                <w:lang w:eastAsia="ja-JP"/>
              </w:rPr>
            </w:pPr>
            <w:r w:rsidRPr="00803B67">
              <w:rPr>
                <w:rFonts w:ascii="Calibri" w:eastAsia="MS Mincho" w:hAnsi="Calibri" w:cs="Calibri" w:hint="eastAsia"/>
                <w:sz w:val="22"/>
                <w:szCs w:val="22"/>
                <w:lang w:eastAsia="ja-JP"/>
              </w:rPr>
              <w:t>N</w:t>
            </w:r>
            <w:r w:rsidRPr="00803B67">
              <w:rPr>
                <w:rFonts w:ascii="Calibri" w:eastAsia="MS Mincho" w:hAnsi="Calibri" w:cs="Calibri"/>
                <w:sz w:val="22"/>
                <w:szCs w:val="22"/>
                <w:lang w:eastAsia="ja-JP"/>
              </w:rPr>
              <w:t>o</w:t>
            </w:r>
          </w:p>
        </w:tc>
        <w:tc>
          <w:tcPr>
            <w:tcW w:w="6830" w:type="dxa"/>
          </w:tcPr>
          <w:p w:rsidR="00522DB4" w:rsidRPr="00803B67" w:rsidRDefault="00AB6D7B" w:rsidP="00344CBB">
            <w:pPr>
              <w:widowControl/>
              <w:wordWrap/>
              <w:rPr>
                <w:rFonts w:ascii="Calibri" w:eastAsia="MS Mincho" w:hAnsi="Calibri" w:cs="Calibri"/>
                <w:sz w:val="22"/>
                <w:szCs w:val="22"/>
                <w:lang w:eastAsia="ja-JP"/>
              </w:rPr>
            </w:pPr>
            <w:r w:rsidRPr="00803B67">
              <w:rPr>
                <w:rFonts w:ascii="Calibri" w:eastAsia="MS Mincho" w:hAnsi="Calibri" w:cs="Calibri" w:hint="eastAsia"/>
                <w:sz w:val="22"/>
                <w:szCs w:val="22"/>
                <w:lang w:eastAsia="ja-JP"/>
              </w:rPr>
              <w:t>T</w:t>
            </w:r>
            <w:r w:rsidRPr="00803B67">
              <w:rPr>
                <w:rFonts w:ascii="Calibri" w:eastAsia="MS Mincho" w:hAnsi="Calibri" w:cs="Calibri"/>
                <w:sz w:val="22"/>
                <w:szCs w:val="22"/>
                <w:lang w:eastAsia="ja-JP"/>
              </w:rPr>
              <w:t>he traffic models that are already defined for V2V are enough.</w:t>
            </w:r>
          </w:p>
        </w:tc>
      </w:tr>
      <w:tr w:rsidR="007B113A" w:rsidRPr="0010490B" w:rsidTr="00344CBB">
        <w:tc>
          <w:tcPr>
            <w:tcW w:w="1480" w:type="dxa"/>
          </w:tcPr>
          <w:p w:rsidR="007B113A" w:rsidRPr="003E3383" w:rsidRDefault="007B113A" w:rsidP="007B113A">
            <w:pPr>
              <w:widowControl/>
              <w:wordWrap/>
              <w:rPr>
                <w:rFonts w:ascii="Calibri" w:eastAsiaTheme="minorEastAsia" w:hAnsi="Calibri" w:cs="Calibri"/>
                <w:sz w:val="22"/>
                <w:szCs w:val="22"/>
                <w:lang w:eastAsia="zh-CN"/>
              </w:rPr>
            </w:pPr>
            <w:r>
              <w:rPr>
                <w:rFonts w:ascii="Calibri" w:eastAsia="맑은 고딕" w:hAnsi="Calibri" w:cs="Calibri"/>
                <w:sz w:val="22"/>
                <w:szCs w:val="22"/>
              </w:rPr>
              <w:t>Qualcomm</w:t>
            </w:r>
          </w:p>
        </w:tc>
        <w:tc>
          <w:tcPr>
            <w:tcW w:w="1052" w:type="dxa"/>
          </w:tcPr>
          <w:p w:rsidR="007B113A" w:rsidRPr="003E3383" w:rsidRDefault="007B113A" w:rsidP="007B113A">
            <w:pPr>
              <w:widowControl/>
              <w:wordWrap/>
              <w:rPr>
                <w:rFonts w:ascii="Calibri" w:eastAsiaTheme="minorEastAsia" w:hAnsi="Calibri" w:cs="Calibri"/>
                <w:sz w:val="22"/>
                <w:szCs w:val="22"/>
                <w:lang w:eastAsia="zh-CN"/>
              </w:rPr>
            </w:pPr>
            <w:r>
              <w:rPr>
                <w:rFonts w:ascii="Calibri" w:eastAsia="맑은 고딕" w:hAnsi="Calibri" w:cs="Calibri"/>
                <w:sz w:val="22"/>
                <w:szCs w:val="22"/>
              </w:rPr>
              <w:t>Yes</w:t>
            </w:r>
          </w:p>
        </w:tc>
        <w:tc>
          <w:tcPr>
            <w:tcW w:w="6830" w:type="dxa"/>
          </w:tcPr>
          <w:p w:rsidR="007B113A" w:rsidRPr="0010490B" w:rsidRDefault="007B113A" w:rsidP="007B113A">
            <w:pPr>
              <w:widowControl/>
              <w:wordWrap/>
              <w:rPr>
                <w:rFonts w:ascii="Calibri" w:hAnsi="Calibri" w:cs="Calibri"/>
                <w:sz w:val="22"/>
                <w:szCs w:val="22"/>
              </w:rPr>
            </w:pPr>
          </w:p>
        </w:tc>
      </w:tr>
      <w:tr w:rsidR="00E377BB" w:rsidRPr="0010490B" w:rsidTr="00B11981">
        <w:tc>
          <w:tcPr>
            <w:tcW w:w="1480" w:type="dxa"/>
          </w:tcPr>
          <w:p w:rsidR="00E377BB" w:rsidRPr="00791019" w:rsidRDefault="00E377BB" w:rsidP="00B1198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ZTE, </w:t>
            </w:r>
            <w:proofErr w:type="spellStart"/>
            <w:r>
              <w:rPr>
                <w:rFonts w:ascii="Calibri" w:eastAsiaTheme="minorEastAsia" w:hAnsi="Calibri" w:cs="Calibri" w:hint="eastAsia"/>
                <w:sz w:val="22"/>
                <w:szCs w:val="22"/>
                <w:lang w:eastAsia="zh-CN"/>
              </w:rPr>
              <w:t>Sanechips</w:t>
            </w:r>
            <w:proofErr w:type="spellEnd"/>
          </w:p>
        </w:tc>
        <w:tc>
          <w:tcPr>
            <w:tcW w:w="1052" w:type="dxa"/>
          </w:tcPr>
          <w:p w:rsidR="00E377BB" w:rsidRPr="00791019" w:rsidRDefault="00E377BB" w:rsidP="00B11981">
            <w:pPr>
              <w:widowControl/>
              <w:wordWrap/>
              <w:rPr>
                <w:rFonts w:ascii="Calibri" w:eastAsiaTheme="minorEastAsia" w:hAnsi="Calibri" w:cs="Calibri"/>
                <w:sz w:val="22"/>
                <w:szCs w:val="22"/>
                <w:lang w:eastAsia="zh-CN"/>
              </w:rPr>
            </w:pPr>
          </w:p>
        </w:tc>
        <w:tc>
          <w:tcPr>
            <w:tcW w:w="6830" w:type="dxa"/>
          </w:tcPr>
          <w:p w:rsidR="00E377BB" w:rsidRPr="00791019" w:rsidRDefault="00E377BB" w:rsidP="00B1198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 need to have this consensus and this could be up to company's report.</w:t>
            </w:r>
          </w:p>
        </w:tc>
      </w:tr>
      <w:tr w:rsidR="00E377BB" w:rsidRPr="0010490B" w:rsidTr="00344CBB">
        <w:tc>
          <w:tcPr>
            <w:tcW w:w="1480" w:type="dxa"/>
          </w:tcPr>
          <w:p w:rsidR="00E377BB" w:rsidRDefault="00E377BB" w:rsidP="007B113A">
            <w:pPr>
              <w:widowControl/>
              <w:wordWrap/>
              <w:rPr>
                <w:rFonts w:ascii="Calibri" w:eastAsia="맑은 고딕" w:hAnsi="Calibri" w:cs="Calibri"/>
                <w:sz w:val="22"/>
                <w:szCs w:val="22"/>
              </w:rPr>
            </w:pPr>
          </w:p>
        </w:tc>
        <w:tc>
          <w:tcPr>
            <w:tcW w:w="1052" w:type="dxa"/>
          </w:tcPr>
          <w:p w:rsidR="00E377BB" w:rsidRDefault="00E377BB" w:rsidP="007B113A">
            <w:pPr>
              <w:widowControl/>
              <w:wordWrap/>
              <w:rPr>
                <w:rFonts w:ascii="Calibri" w:eastAsia="맑은 고딕" w:hAnsi="Calibri" w:cs="Calibri"/>
                <w:sz w:val="22"/>
                <w:szCs w:val="22"/>
              </w:rPr>
            </w:pPr>
          </w:p>
        </w:tc>
        <w:tc>
          <w:tcPr>
            <w:tcW w:w="6830" w:type="dxa"/>
          </w:tcPr>
          <w:p w:rsidR="00E377BB" w:rsidRPr="0010490B" w:rsidRDefault="00E377BB" w:rsidP="007B113A">
            <w:pPr>
              <w:widowControl/>
              <w:wordWrap/>
              <w:rPr>
                <w:rFonts w:ascii="Calibri" w:hAnsi="Calibri" w:cs="Calibri"/>
                <w:sz w:val="22"/>
                <w:szCs w:val="22"/>
              </w:rPr>
            </w:pPr>
          </w:p>
        </w:tc>
      </w:tr>
    </w:tbl>
    <w:p w:rsidR="00522DB4" w:rsidRDefault="00522DB4" w:rsidP="00522DB4">
      <w:pPr>
        <w:widowControl/>
        <w:tabs>
          <w:tab w:val="left" w:pos="400"/>
        </w:tabs>
        <w:wordWrap/>
        <w:rPr>
          <w:rFonts w:ascii="Calibri" w:hAnsi="Calibri" w:cs="Calibri"/>
          <w:sz w:val="22"/>
        </w:rPr>
      </w:pPr>
    </w:p>
    <w:p w:rsidR="00522DB4" w:rsidRPr="00522DB4" w:rsidRDefault="00522DB4" w:rsidP="00522DB4">
      <w:pPr>
        <w:widowControl/>
        <w:tabs>
          <w:tab w:val="left" w:pos="400"/>
        </w:tabs>
        <w:wordWrap/>
        <w:rPr>
          <w:rFonts w:ascii="Calibri" w:hAnsi="Calibri" w:cs="Calibri"/>
          <w:sz w:val="22"/>
        </w:rPr>
      </w:pPr>
    </w:p>
    <w:p w:rsidR="00522DB4" w:rsidRDefault="00522DB4" w:rsidP="00522DB4">
      <w:pPr>
        <w:pStyle w:val="af7"/>
        <w:widowControl/>
        <w:numPr>
          <w:ilvl w:val="3"/>
          <w:numId w:val="9"/>
        </w:numPr>
        <w:wordWrap/>
        <w:spacing w:before="0" w:after="0" w:line="240" w:lineRule="auto"/>
        <w:ind w:leftChars="0" w:left="800" w:hanging="800"/>
        <w:rPr>
          <w:rFonts w:ascii="Calibri" w:hAnsi="Calibri" w:cs="Calibri"/>
          <w:sz w:val="22"/>
        </w:rPr>
      </w:pPr>
      <w:r>
        <w:rPr>
          <w:rFonts w:ascii="Calibri" w:hAnsi="Calibri" w:cs="Calibri"/>
          <w:sz w:val="22"/>
        </w:rPr>
        <w:t xml:space="preserve">Q3: If the answer of Q1 is no, do you agree to support at least Option 1 and 4 for V2P link traffic models? </w:t>
      </w:r>
      <w:r w:rsidR="00AA6607">
        <w:rPr>
          <w:rFonts w:ascii="Calibri" w:hAnsi="Calibri" w:cs="Calibri"/>
          <w:sz w:val="22"/>
        </w:rPr>
        <w:t>Note that the details of Option 1/4 can be found in Q1 of Section 2.1.1.</w:t>
      </w:r>
    </w:p>
    <w:p w:rsidR="00522DB4" w:rsidRDefault="00522DB4" w:rsidP="00522DB4">
      <w:pPr>
        <w:widowControl/>
        <w:wordWrap/>
        <w:rPr>
          <w:rFonts w:ascii="Calibri" w:hAnsi="Calibri" w:cs="Calibri"/>
          <w:sz w:val="22"/>
        </w:rPr>
      </w:pPr>
    </w:p>
    <w:tbl>
      <w:tblPr>
        <w:tblStyle w:val="af"/>
        <w:tblW w:w="0" w:type="auto"/>
        <w:tblLook w:val="04A0" w:firstRow="1" w:lastRow="0" w:firstColumn="1" w:lastColumn="0" w:noHBand="0" w:noVBand="1"/>
      </w:tblPr>
      <w:tblGrid>
        <w:gridCol w:w="1480"/>
        <w:gridCol w:w="1052"/>
        <w:gridCol w:w="20"/>
        <w:gridCol w:w="6810"/>
      </w:tblGrid>
      <w:tr w:rsidR="00522DB4" w:rsidTr="00404C27">
        <w:tc>
          <w:tcPr>
            <w:tcW w:w="1480" w:type="dxa"/>
          </w:tcPr>
          <w:p w:rsidR="00522DB4" w:rsidRDefault="00522DB4" w:rsidP="00344CBB">
            <w:pPr>
              <w:widowControl/>
              <w:wordWrap/>
              <w:rPr>
                <w:rFonts w:ascii="Calibri" w:hAnsi="Calibri" w:cs="Calibri"/>
                <w:sz w:val="22"/>
                <w:szCs w:val="22"/>
              </w:rPr>
            </w:pPr>
            <w:r>
              <w:rPr>
                <w:rFonts w:ascii="Calibri" w:hAnsi="Calibri" w:cs="Calibri"/>
                <w:sz w:val="22"/>
                <w:szCs w:val="22"/>
              </w:rPr>
              <w:t>Company</w:t>
            </w:r>
          </w:p>
        </w:tc>
        <w:tc>
          <w:tcPr>
            <w:tcW w:w="1072" w:type="dxa"/>
            <w:gridSpan w:val="2"/>
          </w:tcPr>
          <w:p w:rsidR="00522DB4" w:rsidRDefault="00522DB4" w:rsidP="00344CBB">
            <w:pPr>
              <w:widowControl/>
              <w:wordWrap/>
              <w:rPr>
                <w:rFonts w:ascii="Calibri" w:hAnsi="Calibri" w:cs="Calibri"/>
                <w:sz w:val="22"/>
                <w:szCs w:val="22"/>
              </w:rPr>
            </w:pPr>
            <w:r>
              <w:rPr>
                <w:rFonts w:ascii="Calibri" w:hAnsi="Calibri" w:cs="Calibri"/>
                <w:sz w:val="22"/>
                <w:szCs w:val="22"/>
              </w:rPr>
              <w:t>Answer</w:t>
            </w:r>
          </w:p>
        </w:tc>
        <w:tc>
          <w:tcPr>
            <w:tcW w:w="6811" w:type="dxa"/>
          </w:tcPr>
          <w:p w:rsidR="00522DB4" w:rsidRDefault="00522DB4" w:rsidP="00344CBB">
            <w:pPr>
              <w:widowControl/>
              <w:wordWrap/>
              <w:rPr>
                <w:rFonts w:ascii="Calibri" w:hAnsi="Calibri" w:cs="Calibri"/>
                <w:sz w:val="22"/>
                <w:szCs w:val="22"/>
              </w:rPr>
            </w:pPr>
            <w:r>
              <w:rPr>
                <w:rFonts w:ascii="Calibri" w:hAnsi="Calibri" w:cs="Calibri"/>
                <w:sz w:val="22"/>
                <w:szCs w:val="22"/>
              </w:rPr>
              <w:t>Comment</w:t>
            </w:r>
          </w:p>
        </w:tc>
      </w:tr>
      <w:tr w:rsidR="00522DB4" w:rsidRPr="007D2BF3" w:rsidTr="00404C27">
        <w:tc>
          <w:tcPr>
            <w:tcW w:w="1480" w:type="dxa"/>
          </w:tcPr>
          <w:p w:rsidR="00522DB4" w:rsidRPr="00803B67" w:rsidRDefault="00AB6D7B" w:rsidP="00344CBB">
            <w:pPr>
              <w:widowControl/>
              <w:wordWrap/>
              <w:rPr>
                <w:rFonts w:ascii="Calibri" w:eastAsia="MS Mincho" w:hAnsi="Calibri" w:cs="Calibri"/>
                <w:sz w:val="22"/>
                <w:szCs w:val="22"/>
                <w:lang w:eastAsia="ja-JP"/>
              </w:rPr>
            </w:pPr>
            <w:r w:rsidRPr="00803B67">
              <w:rPr>
                <w:rFonts w:ascii="Calibri" w:eastAsia="MS Mincho" w:hAnsi="Calibri" w:cs="Calibri" w:hint="eastAsia"/>
                <w:sz w:val="22"/>
                <w:szCs w:val="22"/>
                <w:lang w:eastAsia="ja-JP"/>
              </w:rPr>
              <w:t>F</w:t>
            </w:r>
            <w:r w:rsidRPr="00803B67">
              <w:rPr>
                <w:rFonts w:ascii="Calibri" w:eastAsia="MS Mincho" w:hAnsi="Calibri" w:cs="Calibri"/>
                <w:sz w:val="22"/>
                <w:szCs w:val="22"/>
                <w:lang w:eastAsia="ja-JP"/>
              </w:rPr>
              <w:t>ujitsu</w:t>
            </w:r>
          </w:p>
        </w:tc>
        <w:tc>
          <w:tcPr>
            <w:tcW w:w="1072" w:type="dxa"/>
            <w:gridSpan w:val="2"/>
          </w:tcPr>
          <w:p w:rsidR="00522DB4" w:rsidRPr="00803B67" w:rsidRDefault="00AB6D7B" w:rsidP="00344CBB">
            <w:pPr>
              <w:widowControl/>
              <w:wordWrap/>
              <w:rPr>
                <w:rFonts w:ascii="Calibri" w:eastAsia="MS Mincho" w:hAnsi="Calibri" w:cs="Calibri"/>
                <w:sz w:val="22"/>
                <w:szCs w:val="22"/>
                <w:lang w:eastAsia="ja-JP"/>
              </w:rPr>
            </w:pPr>
            <w:r w:rsidRPr="00803B67">
              <w:rPr>
                <w:rFonts w:ascii="Calibri" w:eastAsia="MS Mincho" w:hAnsi="Calibri" w:cs="Calibri" w:hint="eastAsia"/>
                <w:sz w:val="22"/>
                <w:szCs w:val="22"/>
                <w:lang w:eastAsia="ja-JP"/>
              </w:rPr>
              <w:t>Y</w:t>
            </w:r>
            <w:r w:rsidRPr="00803B67">
              <w:rPr>
                <w:rFonts w:ascii="Calibri" w:eastAsia="MS Mincho" w:hAnsi="Calibri" w:cs="Calibri"/>
                <w:sz w:val="22"/>
                <w:szCs w:val="22"/>
                <w:lang w:eastAsia="ja-JP"/>
              </w:rPr>
              <w:t>es</w:t>
            </w:r>
            <w:r w:rsidR="00D607C9" w:rsidRPr="00803B67">
              <w:rPr>
                <w:rFonts w:ascii="Calibri" w:eastAsia="MS Mincho" w:hAnsi="Calibri" w:cs="Calibri"/>
                <w:sz w:val="22"/>
                <w:szCs w:val="22"/>
                <w:lang w:eastAsia="ja-JP"/>
              </w:rPr>
              <w:t xml:space="preserve"> with comment</w:t>
            </w:r>
          </w:p>
        </w:tc>
        <w:tc>
          <w:tcPr>
            <w:tcW w:w="6811" w:type="dxa"/>
          </w:tcPr>
          <w:p w:rsidR="00522DB4" w:rsidRPr="00803B67" w:rsidRDefault="00D607C9" w:rsidP="00344CBB">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 xml:space="preserve">We need a </w:t>
            </w:r>
            <w:r w:rsidRPr="00803B67">
              <w:rPr>
                <w:rFonts w:ascii="Calibri" w:eastAsia="MS Mincho" w:hAnsi="Calibri" w:cs="Calibri"/>
                <w:sz w:val="22"/>
                <w:szCs w:val="22"/>
                <w:lang w:eastAsia="ja-JP"/>
              </w:rPr>
              <w:t xml:space="preserve">medium </w:t>
            </w:r>
            <w:r w:rsidRPr="003D45E8">
              <w:rPr>
                <w:rFonts w:ascii="Calibri" w:eastAsia="MS Mincho" w:hAnsi="Calibri" w:cs="Calibri" w:hint="eastAsia"/>
                <w:sz w:val="22"/>
                <w:szCs w:val="22"/>
                <w:lang w:eastAsia="ja-JP"/>
              </w:rPr>
              <w:t>intensity</w:t>
            </w:r>
            <w:r w:rsidRPr="00D607C9">
              <w:rPr>
                <w:rFonts w:ascii="Calibri" w:eastAsia="MS Mincho" w:hAnsi="Calibri" w:cs="Calibri"/>
                <w:sz w:val="22"/>
                <w:szCs w:val="22"/>
                <w:lang w:eastAsia="ja-JP"/>
              </w:rPr>
              <w:t xml:space="preserve"> </w:t>
            </w:r>
            <w:r w:rsidRPr="00803B67">
              <w:rPr>
                <w:rFonts w:ascii="Calibri" w:eastAsia="MS Mincho" w:hAnsi="Calibri" w:cs="Calibri"/>
                <w:sz w:val="22"/>
                <w:szCs w:val="22"/>
                <w:lang w:eastAsia="ja-JP"/>
              </w:rPr>
              <w:t xml:space="preserve">traffic </w:t>
            </w:r>
            <w:r>
              <w:rPr>
                <w:rFonts w:ascii="Calibri" w:eastAsia="MS Mincho" w:hAnsi="Calibri" w:cs="Calibri"/>
                <w:sz w:val="22"/>
                <w:szCs w:val="22"/>
                <w:lang w:eastAsia="ja-JP"/>
              </w:rPr>
              <w:t>for periodic traffic in order to make sure each proposal works properly.</w:t>
            </w:r>
          </w:p>
        </w:tc>
      </w:tr>
      <w:tr w:rsidR="00FF0874" w:rsidRPr="0010490B" w:rsidTr="00404C27">
        <w:tc>
          <w:tcPr>
            <w:tcW w:w="1480" w:type="dxa"/>
          </w:tcPr>
          <w:p w:rsidR="00FF0874" w:rsidRPr="001C658F" w:rsidRDefault="00FF0874" w:rsidP="00FF0874">
            <w:pPr>
              <w:widowControl/>
              <w:wordWrap/>
              <w:rPr>
                <w:rFonts w:ascii="Calibri" w:eastAsia="MS Mincho" w:hAnsi="Calibri" w:cs="Calibri"/>
                <w:sz w:val="22"/>
                <w:szCs w:val="22"/>
                <w:lang w:eastAsia="ja-JP"/>
              </w:rPr>
            </w:pPr>
            <w:r>
              <w:rPr>
                <w:rFonts w:ascii="Calibri" w:eastAsia="맑은 고딕" w:hAnsi="Calibri" w:cs="Calibri"/>
                <w:sz w:val="22"/>
                <w:szCs w:val="22"/>
              </w:rPr>
              <w:t>Ericsson</w:t>
            </w:r>
          </w:p>
        </w:tc>
        <w:tc>
          <w:tcPr>
            <w:tcW w:w="1072" w:type="dxa"/>
            <w:gridSpan w:val="2"/>
          </w:tcPr>
          <w:p w:rsidR="00FF0874" w:rsidRPr="001C658F" w:rsidRDefault="00FF0874" w:rsidP="00FF0874">
            <w:pPr>
              <w:widowControl/>
              <w:wordWrap/>
              <w:rPr>
                <w:rFonts w:ascii="Calibri" w:eastAsia="MS Mincho" w:hAnsi="Calibri" w:cs="Calibri"/>
                <w:sz w:val="22"/>
                <w:szCs w:val="22"/>
                <w:lang w:eastAsia="ja-JP"/>
              </w:rPr>
            </w:pPr>
            <w:r>
              <w:rPr>
                <w:rFonts w:ascii="Calibri" w:eastAsia="맑은 고딕" w:hAnsi="Calibri" w:cs="Calibri"/>
                <w:sz w:val="22"/>
                <w:szCs w:val="22"/>
              </w:rPr>
              <w:t>Yes</w:t>
            </w:r>
          </w:p>
        </w:tc>
        <w:tc>
          <w:tcPr>
            <w:tcW w:w="6811" w:type="dxa"/>
          </w:tcPr>
          <w:p w:rsidR="00FF0874" w:rsidRPr="0010490B" w:rsidRDefault="00FF0874" w:rsidP="00FF0874">
            <w:pPr>
              <w:widowControl/>
              <w:wordWrap/>
              <w:rPr>
                <w:rFonts w:ascii="Calibri" w:hAnsi="Calibri" w:cs="Calibri"/>
                <w:sz w:val="22"/>
                <w:szCs w:val="22"/>
              </w:rPr>
            </w:pPr>
            <w:r>
              <w:rPr>
                <w:rFonts w:ascii="Calibri" w:eastAsia="맑은 고딕" w:hAnsi="Calibri" w:cs="Calibri"/>
                <w:sz w:val="22"/>
                <w:szCs w:val="22"/>
              </w:rPr>
              <w:t>We support to have at least Option 1 and Option 4.</w:t>
            </w:r>
          </w:p>
        </w:tc>
      </w:tr>
      <w:tr w:rsidR="00ED79F3" w:rsidRPr="0010490B" w:rsidTr="00404C27">
        <w:tc>
          <w:tcPr>
            <w:tcW w:w="1480" w:type="dxa"/>
          </w:tcPr>
          <w:p w:rsidR="00ED79F3" w:rsidRPr="003E3383" w:rsidRDefault="00ED79F3" w:rsidP="00ED79F3">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072" w:type="dxa"/>
            <w:gridSpan w:val="2"/>
          </w:tcPr>
          <w:p w:rsidR="00ED79F3" w:rsidRPr="003E3383" w:rsidRDefault="00ED79F3" w:rsidP="00ED79F3">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811" w:type="dxa"/>
          </w:tcPr>
          <w:p w:rsidR="00ED79F3" w:rsidRPr="0010490B" w:rsidRDefault="00ED79F3" w:rsidP="00ED79F3">
            <w:pPr>
              <w:widowControl/>
              <w:wordWrap/>
              <w:rPr>
                <w:rFonts w:ascii="Calibri" w:hAnsi="Calibri" w:cs="Calibri"/>
                <w:sz w:val="22"/>
                <w:szCs w:val="22"/>
              </w:rPr>
            </w:pPr>
          </w:p>
        </w:tc>
      </w:tr>
      <w:tr w:rsidR="00E64F98" w:rsidRPr="0010490B" w:rsidTr="00404C27">
        <w:tc>
          <w:tcPr>
            <w:tcW w:w="1480" w:type="dxa"/>
          </w:tcPr>
          <w:p w:rsidR="00E64F98" w:rsidRDefault="00E64F98" w:rsidP="00E64F98">
            <w:pPr>
              <w:widowControl/>
              <w:wordWrap/>
              <w:rPr>
                <w:rFonts w:ascii="Calibri" w:eastAsiaTheme="minorEastAsia" w:hAnsi="Calibri" w:cs="Calibri"/>
                <w:sz w:val="22"/>
                <w:szCs w:val="22"/>
                <w:lang w:eastAsia="zh-CN"/>
              </w:rPr>
            </w:pPr>
            <w:r>
              <w:rPr>
                <w:rFonts w:ascii="Calibri" w:eastAsia="맑은 고딕" w:hAnsi="Calibri" w:cs="Calibri" w:hint="eastAsia"/>
                <w:sz w:val="22"/>
                <w:szCs w:val="22"/>
              </w:rPr>
              <w:t>LGE</w:t>
            </w:r>
          </w:p>
        </w:tc>
        <w:tc>
          <w:tcPr>
            <w:tcW w:w="1072" w:type="dxa"/>
            <w:gridSpan w:val="2"/>
          </w:tcPr>
          <w:p w:rsidR="00E64F98" w:rsidRDefault="00E64F98" w:rsidP="00E64F98">
            <w:pPr>
              <w:widowControl/>
              <w:wordWrap/>
              <w:rPr>
                <w:rFonts w:ascii="Calibri" w:eastAsiaTheme="minorEastAsia" w:hAnsi="Calibri" w:cs="Calibri"/>
                <w:sz w:val="22"/>
                <w:szCs w:val="22"/>
                <w:lang w:eastAsia="zh-CN"/>
              </w:rPr>
            </w:pPr>
            <w:r>
              <w:rPr>
                <w:rFonts w:ascii="Calibri" w:eastAsia="맑은 고딕" w:hAnsi="Calibri" w:cs="Calibri" w:hint="eastAsia"/>
                <w:sz w:val="22"/>
                <w:szCs w:val="22"/>
              </w:rPr>
              <w:t>Yes</w:t>
            </w:r>
          </w:p>
        </w:tc>
        <w:tc>
          <w:tcPr>
            <w:tcW w:w="6811" w:type="dxa"/>
          </w:tcPr>
          <w:p w:rsidR="00E64F98" w:rsidRPr="0010490B" w:rsidRDefault="00E64F98" w:rsidP="00E64F98">
            <w:pPr>
              <w:widowControl/>
              <w:wordWrap/>
              <w:rPr>
                <w:rFonts w:ascii="Calibri" w:hAnsi="Calibri" w:cs="Calibri"/>
                <w:sz w:val="22"/>
                <w:szCs w:val="22"/>
              </w:rPr>
            </w:pPr>
            <w:r>
              <w:rPr>
                <w:rFonts w:ascii="Calibri" w:eastAsia="맑은 고딕" w:hAnsi="Calibri" w:cs="Calibri" w:hint="eastAsia"/>
                <w:sz w:val="22"/>
                <w:szCs w:val="22"/>
              </w:rPr>
              <w:t xml:space="preserve">In this case, once P-UE is considered in a simulation, the traffic model for </w:t>
            </w:r>
            <w:r>
              <w:rPr>
                <w:rFonts w:ascii="Calibri" w:eastAsia="맑은 고딕" w:hAnsi="Calibri" w:cs="Calibri"/>
                <w:sz w:val="22"/>
                <w:szCs w:val="22"/>
              </w:rPr>
              <w:t xml:space="preserve">TX </w:t>
            </w:r>
            <w:r>
              <w:rPr>
                <w:rFonts w:ascii="Calibri" w:eastAsia="맑은 고딕" w:hAnsi="Calibri" w:cs="Calibri" w:hint="eastAsia"/>
                <w:sz w:val="22"/>
                <w:szCs w:val="22"/>
              </w:rPr>
              <w:t xml:space="preserve">V-UE will </w:t>
            </w:r>
            <w:r>
              <w:rPr>
                <w:rFonts w:ascii="Calibri" w:eastAsia="맑은 고딕" w:hAnsi="Calibri" w:cs="Calibri"/>
                <w:sz w:val="22"/>
                <w:szCs w:val="22"/>
              </w:rPr>
              <w:t xml:space="preserve">be based on </w:t>
            </w:r>
            <w:r>
              <w:rPr>
                <w:rFonts w:ascii="Calibri" w:eastAsia="맑은 고딕" w:hAnsi="Calibri" w:cs="Calibri" w:hint="eastAsia"/>
                <w:sz w:val="22"/>
                <w:szCs w:val="22"/>
              </w:rPr>
              <w:t xml:space="preserve">either Option 1 or 4. </w:t>
            </w:r>
          </w:p>
        </w:tc>
      </w:tr>
      <w:tr w:rsidR="00E377BB" w:rsidRPr="007D2BF3" w:rsidTr="00404C27">
        <w:tc>
          <w:tcPr>
            <w:tcW w:w="1480" w:type="dxa"/>
          </w:tcPr>
          <w:p w:rsidR="00E377BB" w:rsidRPr="00F8681A" w:rsidRDefault="00E377BB" w:rsidP="00B1198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ZTE,Sanechips</w:t>
            </w:r>
            <w:proofErr w:type="spellEnd"/>
          </w:p>
        </w:tc>
        <w:tc>
          <w:tcPr>
            <w:tcW w:w="1052" w:type="dxa"/>
          </w:tcPr>
          <w:p w:rsidR="00E377BB" w:rsidRPr="007D2BF3" w:rsidRDefault="00E377BB" w:rsidP="00B11981">
            <w:pPr>
              <w:widowControl/>
              <w:wordWrap/>
              <w:rPr>
                <w:rFonts w:ascii="Calibri" w:eastAsia="맑은 고딕" w:hAnsi="Calibri" w:cs="Calibri"/>
                <w:sz w:val="22"/>
                <w:szCs w:val="22"/>
              </w:rPr>
            </w:pPr>
          </w:p>
        </w:tc>
        <w:tc>
          <w:tcPr>
            <w:tcW w:w="6831" w:type="dxa"/>
            <w:gridSpan w:val="2"/>
          </w:tcPr>
          <w:p w:rsidR="00E377BB" w:rsidRPr="00F8681A" w:rsidRDefault="00E377BB" w:rsidP="00B1198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The answer to this question is FL proposal 1.</w:t>
            </w:r>
          </w:p>
        </w:tc>
      </w:tr>
      <w:tr w:rsidR="00E377BB" w:rsidRPr="0010490B" w:rsidTr="00404C27">
        <w:tc>
          <w:tcPr>
            <w:tcW w:w="1480" w:type="dxa"/>
          </w:tcPr>
          <w:p w:rsidR="00E377BB" w:rsidRDefault="00794B81" w:rsidP="00E64F98">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72" w:type="dxa"/>
            <w:gridSpan w:val="2"/>
          </w:tcPr>
          <w:p w:rsidR="00E377BB" w:rsidRDefault="00794B81" w:rsidP="00E64F98">
            <w:pPr>
              <w:widowControl/>
              <w:wordWrap/>
              <w:rPr>
                <w:rFonts w:ascii="Calibri" w:eastAsia="맑은 고딕" w:hAnsi="Calibri" w:cs="Calibri"/>
                <w:sz w:val="22"/>
                <w:szCs w:val="22"/>
              </w:rPr>
            </w:pPr>
            <w:r>
              <w:rPr>
                <w:rFonts w:ascii="Calibri" w:eastAsia="맑은 고딕" w:hAnsi="Calibri" w:cs="Calibri"/>
                <w:sz w:val="22"/>
                <w:szCs w:val="22"/>
              </w:rPr>
              <w:t>Yes</w:t>
            </w:r>
          </w:p>
        </w:tc>
        <w:tc>
          <w:tcPr>
            <w:tcW w:w="6811" w:type="dxa"/>
          </w:tcPr>
          <w:p w:rsidR="00E377BB" w:rsidRDefault="00794B81" w:rsidP="00E64F98">
            <w:pPr>
              <w:widowControl/>
              <w:wordWrap/>
              <w:rPr>
                <w:rFonts w:ascii="Calibri" w:eastAsia="맑은 고딕" w:hAnsi="Calibri" w:cs="Calibri"/>
                <w:sz w:val="22"/>
                <w:szCs w:val="22"/>
              </w:rPr>
            </w:pPr>
            <w:r>
              <w:rPr>
                <w:rFonts w:ascii="Calibri" w:eastAsia="맑은 고딕" w:hAnsi="Calibri" w:cs="Calibri"/>
                <w:sz w:val="22"/>
                <w:szCs w:val="22"/>
              </w:rPr>
              <w:t>Proposal 1 says “at least” this doesn’t stop companies from simulation additional traffic models.</w:t>
            </w:r>
          </w:p>
        </w:tc>
      </w:tr>
      <w:tr w:rsidR="00404C27" w:rsidTr="00220D2E">
        <w:tc>
          <w:tcPr>
            <w:tcW w:w="1480" w:type="dxa"/>
          </w:tcPr>
          <w:p w:rsidR="00404C27" w:rsidRDefault="00404C27" w:rsidP="00220D2E">
            <w:pPr>
              <w:widowControl/>
              <w:wordWrap/>
              <w:rPr>
                <w:rFonts w:ascii="Calibri" w:eastAsia="맑은 고딕" w:hAnsi="Calibri" w:cs="Calibri"/>
                <w:sz w:val="22"/>
                <w:szCs w:val="22"/>
              </w:rPr>
            </w:pPr>
            <w:r>
              <w:rPr>
                <w:rFonts w:ascii="Calibri" w:eastAsia="맑은 고딕" w:hAnsi="Calibri" w:cs="Calibri"/>
                <w:sz w:val="22"/>
                <w:szCs w:val="22"/>
              </w:rPr>
              <w:t>Nokia, NSB</w:t>
            </w:r>
          </w:p>
        </w:tc>
        <w:tc>
          <w:tcPr>
            <w:tcW w:w="1052" w:type="dxa"/>
          </w:tcPr>
          <w:p w:rsidR="00404C27" w:rsidRDefault="00404C27" w:rsidP="00220D2E">
            <w:pPr>
              <w:widowControl/>
              <w:wordWrap/>
              <w:rPr>
                <w:rFonts w:ascii="Calibri" w:eastAsia="맑은 고딕" w:hAnsi="Calibri" w:cs="Calibri"/>
                <w:sz w:val="22"/>
                <w:szCs w:val="22"/>
              </w:rPr>
            </w:pPr>
            <w:r>
              <w:rPr>
                <w:rFonts w:ascii="Calibri" w:eastAsia="맑은 고딕" w:hAnsi="Calibri" w:cs="Calibri"/>
                <w:sz w:val="22"/>
                <w:szCs w:val="22"/>
              </w:rPr>
              <w:t>Yes</w:t>
            </w:r>
          </w:p>
        </w:tc>
        <w:tc>
          <w:tcPr>
            <w:tcW w:w="6830" w:type="dxa"/>
            <w:gridSpan w:val="2"/>
          </w:tcPr>
          <w:p w:rsidR="00404C27" w:rsidRDefault="00404C27" w:rsidP="00220D2E">
            <w:pPr>
              <w:widowControl/>
              <w:wordWrap/>
              <w:rPr>
                <w:rFonts w:ascii="Calibri" w:eastAsia="맑은 고딕" w:hAnsi="Calibri" w:cs="Calibri"/>
                <w:sz w:val="22"/>
                <w:szCs w:val="22"/>
              </w:rPr>
            </w:pPr>
          </w:p>
        </w:tc>
      </w:tr>
    </w:tbl>
    <w:p w:rsidR="00522DB4" w:rsidRDefault="00522DB4" w:rsidP="00522DB4">
      <w:pPr>
        <w:widowControl/>
        <w:wordWrap/>
        <w:rPr>
          <w:rFonts w:ascii="Calibri" w:hAnsi="Calibri" w:cs="Calibri"/>
          <w:sz w:val="22"/>
        </w:rPr>
      </w:pPr>
    </w:p>
    <w:p w:rsidR="00522DB4" w:rsidRPr="00627A2D" w:rsidRDefault="00522DB4" w:rsidP="00522DB4">
      <w:pPr>
        <w:widowControl/>
        <w:wordWrap/>
        <w:rPr>
          <w:rFonts w:ascii="Calibri" w:hAnsi="Calibri" w:cs="Calibri"/>
          <w:sz w:val="22"/>
        </w:rPr>
      </w:pPr>
    </w:p>
    <w:p w:rsidR="00522DB4" w:rsidRDefault="00522DB4" w:rsidP="00522DB4">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Q</w:t>
      </w:r>
      <w:r>
        <w:rPr>
          <w:rFonts w:ascii="Calibri" w:hAnsi="Calibri" w:cs="Calibri"/>
          <w:sz w:val="22"/>
        </w:rPr>
        <w:t>4</w:t>
      </w:r>
      <w:r w:rsidRPr="00516FF2">
        <w:rPr>
          <w:rFonts w:ascii="Calibri" w:hAnsi="Calibri" w:cs="Calibri" w:hint="eastAsia"/>
          <w:sz w:val="22"/>
        </w:rPr>
        <w:t xml:space="preserve">: </w:t>
      </w:r>
      <w:r>
        <w:rPr>
          <w:rFonts w:ascii="Calibri" w:hAnsi="Calibri" w:cs="Calibri"/>
          <w:sz w:val="22"/>
        </w:rPr>
        <w:t xml:space="preserve">For P-UE (e.g., bicycle), do we need to have additional UE assumption other than those of TR 37.885 (e.g., dropping rule, UE speed, UE location update, and UE RF parameters)? </w:t>
      </w:r>
    </w:p>
    <w:p w:rsidR="00AA6607" w:rsidRDefault="00AA6607" w:rsidP="00AA6607">
      <w:pPr>
        <w:widowControl/>
        <w:wordWrap/>
        <w:rPr>
          <w:rFonts w:ascii="Calibri" w:hAnsi="Calibri" w:cs="Calibri"/>
          <w:sz w:val="22"/>
        </w:rPr>
      </w:pPr>
    </w:p>
    <w:tbl>
      <w:tblPr>
        <w:tblStyle w:val="af"/>
        <w:tblW w:w="0" w:type="auto"/>
        <w:tblLook w:val="04A0" w:firstRow="1" w:lastRow="0" w:firstColumn="1" w:lastColumn="0" w:noHBand="0" w:noVBand="1"/>
      </w:tblPr>
      <w:tblGrid>
        <w:gridCol w:w="1480"/>
        <w:gridCol w:w="1052"/>
        <w:gridCol w:w="47"/>
        <w:gridCol w:w="6736"/>
        <w:gridCol w:w="47"/>
      </w:tblGrid>
      <w:tr w:rsidR="00AA6607" w:rsidTr="00E377BB">
        <w:tc>
          <w:tcPr>
            <w:tcW w:w="1480" w:type="dxa"/>
          </w:tcPr>
          <w:p w:rsidR="00AA6607" w:rsidRDefault="00AA6607" w:rsidP="00344CBB">
            <w:pPr>
              <w:widowControl/>
              <w:wordWrap/>
              <w:rPr>
                <w:rFonts w:ascii="Calibri" w:hAnsi="Calibri" w:cs="Calibri"/>
                <w:sz w:val="22"/>
                <w:szCs w:val="22"/>
              </w:rPr>
            </w:pPr>
            <w:r>
              <w:rPr>
                <w:rFonts w:ascii="Calibri" w:hAnsi="Calibri" w:cs="Calibri"/>
                <w:sz w:val="22"/>
                <w:szCs w:val="22"/>
              </w:rPr>
              <w:t>Company</w:t>
            </w:r>
          </w:p>
        </w:tc>
        <w:tc>
          <w:tcPr>
            <w:tcW w:w="1099" w:type="dxa"/>
            <w:gridSpan w:val="2"/>
          </w:tcPr>
          <w:p w:rsidR="00AA6607" w:rsidRDefault="00AA6607" w:rsidP="00344CBB">
            <w:pPr>
              <w:widowControl/>
              <w:wordWrap/>
              <w:rPr>
                <w:rFonts w:ascii="Calibri" w:hAnsi="Calibri" w:cs="Calibri"/>
                <w:sz w:val="22"/>
                <w:szCs w:val="22"/>
              </w:rPr>
            </w:pPr>
            <w:r>
              <w:rPr>
                <w:rFonts w:ascii="Calibri" w:hAnsi="Calibri" w:cs="Calibri"/>
                <w:sz w:val="22"/>
                <w:szCs w:val="22"/>
              </w:rPr>
              <w:t>Answer</w:t>
            </w:r>
          </w:p>
        </w:tc>
        <w:tc>
          <w:tcPr>
            <w:tcW w:w="6830" w:type="dxa"/>
            <w:gridSpan w:val="2"/>
          </w:tcPr>
          <w:p w:rsidR="00AA6607" w:rsidRDefault="00AA6607" w:rsidP="00344CBB">
            <w:pPr>
              <w:widowControl/>
              <w:wordWrap/>
              <w:rPr>
                <w:rFonts w:ascii="Calibri" w:hAnsi="Calibri" w:cs="Calibri"/>
                <w:sz w:val="22"/>
                <w:szCs w:val="22"/>
              </w:rPr>
            </w:pPr>
            <w:r>
              <w:rPr>
                <w:rFonts w:ascii="Calibri" w:hAnsi="Calibri" w:cs="Calibri"/>
                <w:sz w:val="22"/>
                <w:szCs w:val="22"/>
              </w:rPr>
              <w:t>Comment</w:t>
            </w:r>
          </w:p>
        </w:tc>
      </w:tr>
      <w:tr w:rsidR="00AA6607" w:rsidRPr="007D2BF3" w:rsidTr="00E377BB">
        <w:tc>
          <w:tcPr>
            <w:tcW w:w="1480" w:type="dxa"/>
          </w:tcPr>
          <w:p w:rsidR="00AA6607" w:rsidRPr="00D54679" w:rsidRDefault="00D54679" w:rsidP="00344CBB">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099" w:type="dxa"/>
            <w:gridSpan w:val="2"/>
          </w:tcPr>
          <w:p w:rsidR="00AA6607" w:rsidRPr="00D54679" w:rsidRDefault="00D54679" w:rsidP="00344CBB">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30" w:type="dxa"/>
            <w:gridSpan w:val="2"/>
          </w:tcPr>
          <w:p w:rsidR="00AA6607" w:rsidRPr="007D2BF3" w:rsidRDefault="00AA6607" w:rsidP="00344CBB">
            <w:pPr>
              <w:widowControl/>
              <w:wordWrap/>
              <w:rPr>
                <w:rFonts w:ascii="Calibri" w:eastAsia="맑은 고딕" w:hAnsi="Calibri" w:cs="Calibri"/>
                <w:sz w:val="22"/>
                <w:szCs w:val="22"/>
              </w:rPr>
            </w:pPr>
          </w:p>
        </w:tc>
      </w:tr>
      <w:tr w:rsidR="00AA6607" w:rsidRPr="0010490B" w:rsidTr="00E377BB">
        <w:tc>
          <w:tcPr>
            <w:tcW w:w="1480" w:type="dxa"/>
          </w:tcPr>
          <w:p w:rsidR="00AA6607" w:rsidRPr="00803B67" w:rsidRDefault="00AB6D7B" w:rsidP="00344CBB">
            <w:pPr>
              <w:widowControl/>
              <w:wordWrap/>
              <w:rPr>
                <w:rFonts w:ascii="Calibri" w:eastAsia="MS Mincho" w:hAnsi="Calibri" w:cs="Calibri"/>
                <w:sz w:val="22"/>
                <w:szCs w:val="22"/>
                <w:lang w:eastAsia="ja-JP"/>
              </w:rPr>
            </w:pPr>
            <w:r w:rsidRPr="00803B67">
              <w:rPr>
                <w:rFonts w:ascii="Calibri" w:eastAsia="MS Mincho" w:hAnsi="Calibri" w:cs="Calibri" w:hint="eastAsia"/>
                <w:sz w:val="22"/>
                <w:szCs w:val="22"/>
                <w:lang w:eastAsia="ja-JP"/>
              </w:rPr>
              <w:t>F</w:t>
            </w:r>
            <w:r w:rsidRPr="00803B67">
              <w:rPr>
                <w:rFonts w:ascii="Calibri" w:eastAsia="MS Mincho" w:hAnsi="Calibri" w:cs="Calibri"/>
                <w:sz w:val="22"/>
                <w:szCs w:val="22"/>
                <w:lang w:eastAsia="ja-JP"/>
              </w:rPr>
              <w:t>ujitsu</w:t>
            </w:r>
          </w:p>
        </w:tc>
        <w:tc>
          <w:tcPr>
            <w:tcW w:w="1099" w:type="dxa"/>
            <w:gridSpan w:val="2"/>
          </w:tcPr>
          <w:p w:rsidR="00AA6607" w:rsidRPr="00803B67" w:rsidRDefault="00AB6D7B" w:rsidP="00344CBB">
            <w:pPr>
              <w:widowControl/>
              <w:wordWrap/>
              <w:rPr>
                <w:rFonts w:ascii="Calibri" w:eastAsia="MS Mincho" w:hAnsi="Calibri" w:cs="Calibri"/>
                <w:sz w:val="22"/>
                <w:szCs w:val="22"/>
                <w:lang w:eastAsia="ja-JP"/>
              </w:rPr>
            </w:pPr>
            <w:r w:rsidRPr="00803B67">
              <w:rPr>
                <w:rFonts w:ascii="Calibri" w:eastAsia="MS Mincho" w:hAnsi="Calibri" w:cs="Calibri" w:hint="eastAsia"/>
                <w:sz w:val="22"/>
                <w:szCs w:val="22"/>
                <w:lang w:eastAsia="ja-JP"/>
              </w:rPr>
              <w:t>Y</w:t>
            </w:r>
            <w:r w:rsidRPr="00803B67">
              <w:rPr>
                <w:rFonts w:ascii="Calibri" w:eastAsia="MS Mincho" w:hAnsi="Calibri" w:cs="Calibri"/>
                <w:sz w:val="22"/>
                <w:szCs w:val="22"/>
                <w:lang w:eastAsia="ja-JP"/>
              </w:rPr>
              <w:t>es</w:t>
            </w:r>
          </w:p>
        </w:tc>
        <w:tc>
          <w:tcPr>
            <w:tcW w:w="6830" w:type="dxa"/>
            <w:gridSpan w:val="2"/>
          </w:tcPr>
          <w:p w:rsidR="00AA6607" w:rsidRPr="0010490B" w:rsidRDefault="00AA6607" w:rsidP="00344CBB">
            <w:pPr>
              <w:widowControl/>
              <w:wordWrap/>
              <w:rPr>
                <w:rFonts w:ascii="Calibri" w:hAnsi="Calibri" w:cs="Calibri"/>
                <w:sz w:val="22"/>
                <w:szCs w:val="22"/>
              </w:rPr>
            </w:pPr>
          </w:p>
        </w:tc>
      </w:tr>
      <w:tr w:rsidR="00FF0874" w:rsidRPr="0010490B" w:rsidTr="00E377BB">
        <w:tc>
          <w:tcPr>
            <w:tcW w:w="1480" w:type="dxa"/>
          </w:tcPr>
          <w:p w:rsidR="00FF0874" w:rsidRPr="003E3383" w:rsidRDefault="00FF0874" w:rsidP="00FF0874">
            <w:pPr>
              <w:widowControl/>
              <w:wordWrap/>
              <w:rPr>
                <w:rFonts w:ascii="Calibri" w:eastAsiaTheme="minorEastAsia" w:hAnsi="Calibri" w:cs="Calibri"/>
                <w:sz w:val="22"/>
                <w:szCs w:val="22"/>
                <w:lang w:eastAsia="zh-CN"/>
              </w:rPr>
            </w:pPr>
            <w:r>
              <w:rPr>
                <w:rFonts w:ascii="Calibri" w:eastAsia="MS Mincho" w:hAnsi="Calibri" w:cs="Calibri"/>
                <w:sz w:val="22"/>
                <w:szCs w:val="22"/>
                <w:lang w:eastAsia="ja-JP"/>
              </w:rPr>
              <w:t>Ericsson</w:t>
            </w:r>
          </w:p>
        </w:tc>
        <w:tc>
          <w:tcPr>
            <w:tcW w:w="1099" w:type="dxa"/>
            <w:gridSpan w:val="2"/>
          </w:tcPr>
          <w:p w:rsidR="00FF0874" w:rsidRPr="003E3383" w:rsidRDefault="00FF0874" w:rsidP="00FF0874">
            <w:pPr>
              <w:widowControl/>
              <w:wordWrap/>
              <w:rPr>
                <w:rFonts w:ascii="Calibri" w:eastAsiaTheme="minorEastAsia" w:hAnsi="Calibri" w:cs="Calibri"/>
                <w:sz w:val="22"/>
                <w:szCs w:val="22"/>
                <w:lang w:eastAsia="zh-CN"/>
              </w:rPr>
            </w:pPr>
            <w:r>
              <w:rPr>
                <w:rFonts w:ascii="Calibri" w:eastAsia="MS Mincho" w:hAnsi="Calibri" w:cs="Calibri"/>
                <w:sz w:val="22"/>
                <w:szCs w:val="22"/>
                <w:lang w:eastAsia="ja-JP"/>
              </w:rPr>
              <w:t>No</w:t>
            </w:r>
          </w:p>
        </w:tc>
        <w:tc>
          <w:tcPr>
            <w:tcW w:w="6830" w:type="dxa"/>
            <w:gridSpan w:val="2"/>
          </w:tcPr>
          <w:p w:rsidR="00FF0874" w:rsidRPr="0010490B" w:rsidRDefault="00FF0874" w:rsidP="00FF0874">
            <w:pPr>
              <w:widowControl/>
              <w:wordWrap/>
              <w:rPr>
                <w:rFonts w:ascii="Calibri" w:hAnsi="Calibri" w:cs="Calibri"/>
                <w:sz w:val="22"/>
                <w:szCs w:val="22"/>
              </w:rPr>
            </w:pPr>
            <w:r>
              <w:rPr>
                <w:rFonts w:ascii="Calibri" w:hAnsi="Calibri" w:cs="Calibri"/>
                <w:sz w:val="22"/>
                <w:szCs w:val="22"/>
              </w:rPr>
              <w:t>No need to have any extra assumption than the ones described in TR 37.885.</w:t>
            </w:r>
          </w:p>
        </w:tc>
      </w:tr>
      <w:tr w:rsidR="00877279" w:rsidRPr="0010490B" w:rsidTr="00E377BB">
        <w:tc>
          <w:tcPr>
            <w:tcW w:w="1480" w:type="dxa"/>
          </w:tcPr>
          <w:p w:rsidR="00877279" w:rsidRDefault="00877279" w:rsidP="00877279">
            <w:pPr>
              <w:widowControl/>
              <w:wordWrap/>
              <w:rPr>
                <w:rFonts w:ascii="Calibri" w:eastAsia="MS Mincho" w:hAnsi="Calibri" w:cs="Calibri"/>
                <w:sz w:val="22"/>
                <w:szCs w:val="22"/>
                <w:lang w:eastAsia="ja-JP"/>
              </w:rPr>
            </w:pPr>
            <w:r>
              <w:rPr>
                <w:rFonts w:ascii="Calibri" w:eastAsia="맑은 고딕" w:hAnsi="Calibri" w:cs="Calibri"/>
                <w:sz w:val="22"/>
                <w:szCs w:val="22"/>
              </w:rPr>
              <w:t>Qualcomm</w:t>
            </w:r>
          </w:p>
        </w:tc>
        <w:tc>
          <w:tcPr>
            <w:tcW w:w="1099" w:type="dxa"/>
            <w:gridSpan w:val="2"/>
          </w:tcPr>
          <w:p w:rsidR="00877279" w:rsidRDefault="00877279" w:rsidP="00877279">
            <w:pPr>
              <w:widowControl/>
              <w:wordWrap/>
              <w:rPr>
                <w:rFonts w:ascii="Calibri" w:eastAsia="MS Mincho" w:hAnsi="Calibri" w:cs="Calibri"/>
                <w:sz w:val="22"/>
                <w:szCs w:val="22"/>
                <w:lang w:eastAsia="ja-JP"/>
              </w:rPr>
            </w:pPr>
            <w:r>
              <w:rPr>
                <w:rFonts w:ascii="Calibri" w:eastAsia="맑은 고딕" w:hAnsi="Calibri" w:cs="Calibri"/>
                <w:sz w:val="22"/>
                <w:szCs w:val="22"/>
              </w:rPr>
              <w:t>Yes</w:t>
            </w:r>
          </w:p>
        </w:tc>
        <w:tc>
          <w:tcPr>
            <w:tcW w:w="6830" w:type="dxa"/>
            <w:gridSpan w:val="2"/>
          </w:tcPr>
          <w:p w:rsidR="00877279" w:rsidRDefault="00877279" w:rsidP="00877279">
            <w:pPr>
              <w:widowControl/>
              <w:wordWrap/>
              <w:rPr>
                <w:rFonts w:ascii="Calibri" w:eastAsia="맑은 고딕" w:hAnsi="Calibri" w:cs="Calibri"/>
                <w:sz w:val="22"/>
                <w:szCs w:val="22"/>
              </w:rPr>
            </w:pPr>
            <w:r>
              <w:rPr>
                <w:rFonts w:ascii="Calibri" w:eastAsia="맑은 고딕" w:hAnsi="Calibri" w:cs="Calibri"/>
                <w:sz w:val="22"/>
                <w:szCs w:val="22"/>
              </w:rPr>
              <w:t>We proposed a different number of PUEs in a separate question.</w:t>
            </w:r>
          </w:p>
          <w:p w:rsidR="00877279" w:rsidRDefault="00877279" w:rsidP="00877279">
            <w:pPr>
              <w:widowControl/>
              <w:wordWrap/>
              <w:rPr>
                <w:rFonts w:ascii="Calibri" w:eastAsia="맑은 고딕" w:hAnsi="Calibri" w:cs="Calibri"/>
                <w:sz w:val="22"/>
                <w:szCs w:val="22"/>
              </w:rPr>
            </w:pPr>
            <w:r>
              <w:rPr>
                <w:rFonts w:ascii="Calibri" w:eastAsia="맑은 고딕" w:hAnsi="Calibri" w:cs="Calibri"/>
                <w:sz w:val="22"/>
                <w:szCs w:val="22"/>
              </w:rPr>
              <w:t>Our assumption is that the antenna pattern for P-UEs is 3D omnidirectional per the TR. It would be good to clarify that this is the common assumption.</w:t>
            </w:r>
          </w:p>
          <w:p w:rsidR="00877279" w:rsidRDefault="00877279" w:rsidP="00877279">
            <w:pPr>
              <w:widowControl/>
              <w:wordWrap/>
              <w:rPr>
                <w:rFonts w:ascii="Calibri" w:hAnsi="Calibri" w:cs="Calibri"/>
                <w:sz w:val="22"/>
                <w:szCs w:val="22"/>
              </w:rPr>
            </w:pPr>
          </w:p>
        </w:tc>
      </w:tr>
      <w:tr w:rsidR="00ED79F3" w:rsidRPr="008D2851" w:rsidTr="00E377BB">
        <w:tc>
          <w:tcPr>
            <w:tcW w:w="1480" w:type="dxa"/>
          </w:tcPr>
          <w:p w:rsidR="00ED79F3" w:rsidRPr="00351EA8" w:rsidRDefault="00ED79F3" w:rsidP="002A4D84">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099" w:type="dxa"/>
            <w:gridSpan w:val="2"/>
          </w:tcPr>
          <w:p w:rsidR="00ED79F3" w:rsidRPr="00351EA8" w:rsidRDefault="00ED79F3" w:rsidP="002A4D84">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6830" w:type="dxa"/>
            <w:gridSpan w:val="2"/>
          </w:tcPr>
          <w:p w:rsidR="00ED79F3" w:rsidRPr="008D2851" w:rsidRDefault="00ED79F3" w:rsidP="002A4D84">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have not seen the necessity to distinguish bicycle from normal pedestrian UE. </w:t>
            </w: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 xml:space="preserve">he current assumption for P-UE has been sufficient to evaluate the performance of V2P/P2V links. </w:t>
            </w:r>
          </w:p>
        </w:tc>
      </w:tr>
      <w:tr w:rsidR="00E64F98" w:rsidRPr="008D2851" w:rsidTr="00E377BB">
        <w:tc>
          <w:tcPr>
            <w:tcW w:w="1480" w:type="dxa"/>
          </w:tcPr>
          <w:p w:rsidR="00E64F98" w:rsidRDefault="00E64F98" w:rsidP="00E64F98">
            <w:pPr>
              <w:widowControl/>
              <w:wordWrap/>
              <w:rPr>
                <w:rFonts w:ascii="Calibri" w:eastAsiaTheme="minorEastAsia" w:hAnsi="Calibri" w:cs="Calibri"/>
                <w:sz w:val="22"/>
                <w:szCs w:val="22"/>
                <w:lang w:eastAsia="zh-CN"/>
              </w:rPr>
            </w:pPr>
            <w:r>
              <w:rPr>
                <w:rFonts w:ascii="Calibri" w:eastAsia="맑은 고딕" w:hAnsi="Calibri" w:cs="Calibri" w:hint="eastAsia"/>
                <w:sz w:val="22"/>
                <w:szCs w:val="22"/>
              </w:rPr>
              <w:t>LGE</w:t>
            </w:r>
          </w:p>
        </w:tc>
        <w:tc>
          <w:tcPr>
            <w:tcW w:w="1099" w:type="dxa"/>
            <w:gridSpan w:val="2"/>
          </w:tcPr>
          <w:p w:rsidR="00E64F98" w:rsidRDefault="00E64F98" w:rsidP="00E64F98">
            <w:pPr>
              <w:widowControl/>
              <w:wordWrap/>
              <w:rPr>
                <w:rFonts w:ascii="Calibri" w:eastAsiaTheme="minorEastAsia" w:hAnsi="Calibri" w:cs="Calibri"/>
                <w:sz w:val="22"/>
                <w:szCs w:val="22"/>
                <w:lang w:eastAsia="zh-CN"/>
              </w:rPr>
            </w:pPr>
            <w:r>
              <w:rPr>
                <w:rFonts w:ascii="Calibri" w:eastAsia="맑은 고딕" w:hAnsi="Calibri" w:cs="Calibri" w:hint="eastAsia"/>
                <w:sz w:val="22"/>
                <w:szCs w:val="22"/>
              </w:rPr>
              <w:t>Not necessary</w:t>
            </w:r>
          </w:p>
        </w:tc>
        <w:tc>
          <w:tcPr>
            <w:tcW w:w="6830" w:type="dxa"/>
            <w:gridSpan w:val="2"/>
          </w:tcPr>
          <w:p w:rsidR="00E64F98" w:rsidRDefault="00E64F98" w:rsidP="00E64F98">
            <w:pPr>
              <w:widowControl/>
              <w:wordWrap/>
              <w:rPr>
                <w:rFonts w:ascii="Calibri" w:eastAsia="맑은 고딕" w:hAnsi="Calibri" w:cs="Calibri"/>
                <w:sz w:val="22"/>
                <w:szCs w:val="22"/>
              </w:rPr>
            </w:pPr>
            <w:r>
              <w:rPr>
                <w:rFonts w:ascii="Calibri" w:eastAsia="맑은 고딕" w:hAnsi="Calibri" w:cs="Calibri" w:hint="eastAsia"/>
                <w:sz w:val="22"/>
                <w:szCs w:val="22"/>
              </w:rPr>
              <w:t xml:space="preserve">In our perspective, </w:t>
            </w:r>
            <w:r>
              <w:rPr>
                <w:rFonts w:ascii="Calibri" w:eastAsia="맑은 고딕" w:hAnsi="Calibri" w:cs="Calibri"/>
                <w:sz w:val="22"/>
                <w:szCs w:val="22"/>
              </w:rPr>
              <w:t>bicycle</w:t>
            </w:r>
            <w:r>
              <w:rPr>
                <w:rFonts w:ascii="Calibri" w:eastAsia="맑은 고딕" w:hAnsi="Calibri" w:cs="Calibri" w:hint="eastAsia"/>
                <w:sz w:val="22"/>
                <w:szCs w:val="22"/>
              </w:rPr>
              <w:t xml:space="preserve"> </w:t>
            </w:r>
            <w:r>
              <w:rPr>
                <w:rFonts w:ascii="Calibri" w:eastAsia="맑은 고딕" w:hAnsi="Calibri" w:cs="Calibri"/>
                <w:sz w:val="22"/>
                <w:szCs w:val="22"/>
              </w:rPr>
              <w:t xml:space="preserve">will be neither V-UE nor P-UE. Its UE speed will be faster than P-UE, but slower than V-UE. Unlike P-UE, these UE will not be dropped on sidewalk. </w:t>
            </w:r>
          </w:p>
          <w:p w:rsidR="00E64F98" w:rsidRDefault="00E64F98" w:rsidP="00E64F98">
            <w:pPr>
              <w:widowControl/>
              <w:wordWrap/>
              <w:rPr>
                <w:rFonts w:ascii="Calibri" w:eastAsiaTheme="minorEastAsia" w:hAnsi="Calibri" w:cs="Calibri"/>
                <w:sz w:val="22"/>
                <w:szCs w:val="22"/>
                <w:lang w:eastAsia="zh-CN"/>
              </w:rPr>
            </w:pPr>
            <w:r>
              <w:rPr>
                <w:rFonts w:ascii="Calibri" w:eastAsia="맑은 고딕" w:hAnsi="Calibri" w:cs="Calibri"/>
                <w:sz w:val="22"/>
                <w:szCs w:val="22"/>
              </w:rPr>
              <w:t xml:space="preserve">In this sense, if we consider </w:t>
            </w:r>
            <w:proofErr w:type="spellStart"/>
            <w:r>
              <w:rPr>
                <w:rFonts w:ascii="Calibri" w:eastAsia="맑은 고딕" w:hAnsi="Calibri" w:cs="Calibri"/>
                <w:sz w:val="22"/>
                <w:szCs w:val="22"/>
              </w:rPr>
              <w:t>sidelink</w:t>
            </w:r>
            <w:proofErr w:type="spellEnd"/>
            <w:r>
              <w:rPr>
                <w:rFonts w:ascii="Calibri" w:eastAsia="맑은 고딕" w:hAnsi="Calibri" w:cs="Calibri"/>
                <w:sz w:val="22"/>
                <w:szCs w:val="22"/>
              </w:rPr>
              <w:t xml:space="preserve"> communication between UE on bicycle and pedestrian UE, we need to newly define the 3</w:t>
            </w:r>
            <w:r w:rsidRPr="003E1857">
              <w:rPr>
                <w:rFonts w:ascii="Calibri" w:eastAsia="맑은 고딕" w:hAnsi="Calibri" w:cs="Calibri"/>
                <w:sz w:val="22"/>
                <w:szCs w:val="22"/>
                <w:vertAlign w:val="superscript"/>
              </w:rPr>
              <w:t>rd</w:t>
            </w:r>
            <w:r>
              <w:rPr>
                <w:rFonts w:ascii="Calibri" w:eastAsia="맑은 고딕" w:hAnsi="Calibri" w:cs="Calibri"/>
                <w:sz w:val="22"/>
                <w:szCs w:val="22"/>
              </w:rPr>
              <w:t xml:space="preserve"> UE type and its corresponding simulation assumptions. At this moment, it is preferred not </w:t>
            </w:r>
            <w:r>
              <w:rPr>
                <w:rFonts w:ascii="Calibri" w:eastAsia="맑은 고딕" w:hAnsi="Calibri" w:cs="Calibri"/>
                <w:sz w:val="22"/>
                <w:szCs w:val="22"/>
              </w:rPr>
              <w:lastRenderedPageBreak/>
              <w:t xml:space="preserve">to introduce new UE type, and not to evaluate SL communication in P2P link. </w:t>
            </w:r>
          </w:p>
        </w:tc>
      </w:tr>
      <w:tr w:rsidR="00E377BB" w:rsidRPr="0010490B" w:rsidTr="00B11981">
        <w:trPr>
          <w:gridAfter w:val="1"/>
          <w:wAfter w:w="47" w:type="dxa"/>
        </w:trPr>
        <w:tc>
          <w:tcPr>
            <w:tcW w:w="1480" w:type="dxa"/>
          </w:tcPr>
          <w:p w:rsidR="00E377BB" w:rsidRPr="00F8681A" w:rsidRDefault="00E377BB" w:rsidP="00B11981">
            <w:pPr>
              <w:widowControl/>
              <w:wordWrap/>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lastRenderedPageBreak/>
              <w:t>ZTE,Sanechips</w:t>
            </w:r>
            <w:proofErr w:type="spellEnd"/>
          </w:p>
        </w:tc>
        <w:tc>
          <w:tcPr>
            <w:tcW w:w="1052" w:type="dxa"/>
          </w:tcPr>
          <w:p w:rsidR="00E377BB" w:rsidRPr="00F8681A" w:rsidRDefault="00E377BB" w:rsidP="00B11981">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6830" w:type="dxa"/>
            <w:gridSpan w:val="2"/>
          </w:tcPr>
          <w:p w:rsidR="00E377BB" w:rsidRPr="0010490B" w:rsidRDefault="00E377BB" w:rsidP="00B11981">
            <w:pPr>
              <w:widowControl/>
              <w:wordWrap/>
              <w:rPr>
                <w:rFonts w:ascii="Calibri" w:hAnsi="Calibri" w:cs="Calibri"/>
                <w:sz w:val="22"/>
                <w:szCs w:val="22"/>
              </w:rPr>
            </w:pPr>
          </w:p>
        </w:tc>
      </w:tr>
      <w:tr w:rsidR="00E377BB" w:rsidRPr="008D2851" w:rsidTr="00E377BB">
        <w:tc>
          <w:tcPr>
            <w:tcW w:w="1480" w:type="dxa"/>
          </w:tcPr>
          <w:p w:rsidR="00E377BB" w:rsidRDefault="00794B81" w:rsidP="00E64F98">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099" w:type="dxa"/>
            <w:gridSpan w:val="2"/>
          </w:tcPr>
          <w:p w:rsidR="00E377BB" w:rsidRDefault="00794B81" w:rsidP="00E64F98">
            <w:pPr>
              <w:widowControl/>
              <w:wordWrap/>
              <w:rPr>
                <w:rFonts w:ascii="Calibri" w:eastAsia="맑은 고딕" w:hAnsi="Calibri" w:cs="Calibri"/>
                <w:sz w:val="22"/>
                <w:szCs w:val="22"/>
              </w:rPr>
            </w:pPr>
            <w:r>
              <w:rPr>
                <w:rFonts w:ascii="Calibri" w:eastAsia="맑은 고딕" w:hAnsi="Calibri" w:cs="Calibri"/>
                <w:sz w:val="22"/>
                <w:szCs w:val="22"/>
              </w:rPr>
              <w:t>No</w:t>
            </w:r>
          </w:p>
        </w:tc>
        <w:tc>
          <w:tcPr>
            <w:tcW w:w="6830" w:type="dxa"/>
            <w:gridSpan w:val="2"/>
          </w:tcPr>
          <w:p w:rsidR="00E377BB" w:rsidRDefault="00E377BB" w:rsidP="00E64F98">
            <w:pPr>
              <w:widowControl/>
              <w:wordWrap/>
              <w:rPr>
                <w:rFonts w:ascii="Calibri" w:eastAsia="맑은 고딕" w:hAnsi="Calibri" w:cs="Calibri"/>
                <w:sz w:val="22"/>
                <w:szCs w:val="22"/>
              </w:rPr>
            </w:pPr>
          </w:p>
        </w:tc>
      </w:tr>
      <w:tr w:rsidR="00404C27" w:rsidRPr="008D2851" w:rsidTr="00E377BB">
        <w:tc>
          <w:tcPr>
            <w:tcW w:w="1480" w:type="dxa"/>
          </w:tcPr>
          <w:p w:rsidR="00404C27" w:rsidRDefault="00404C27" w:rsidP="00E64F98">
            <w:pPr>
              <w:widowControl/>
              <w:wordWrap/>
              <w:rPr>
                <w:rFonts w:ascii="Calibri" w:eastAsia="맑은 고딕" w:hAnsi="Calibri" w:cs="Calibri"/>
                <w:sz w:val="22"/>
                <w:szCs w:val="22"/>
              </w:rPr>
            </w:pPr>
            <w:r>
              <w:rPr>
                <w:rFonts w:ascii="Calibri" w:eastAsia="맑은 고딕" w:hAnsi="Calibri" w:cs="Calibri"/>
                <w:sz w:val="22"/>
                <w:szCs w:val="22"/>
              </w:rPr>
              <w:t>Nokia, NSB</w:t>
            </w:r>
          </w:p>
        </w:tc>
        <w:tc>
          <w:tcPr>
            <w:tcW w:w="1099" w:type="dxa"/>
            <w:gridSpan w:val="2"/>
          </w:tcPr>
          <w:p w:rsidR="00404C27" w:rsidRDefault="00404C27" w:rsidP="00E64F98">
            <w:pPr>
              <w:widowControl/>
              <w:wordWrap/>
              <w:rPr>
                <w:rFonts w:ascii="Calibri" w:eastAsia="맑은 고딕" w:hAnsi="Calibri" w:cs="Calibri"/>
                <w:sz w:val="22"/>
                <w:szCs w:val="22"/>
              </w:rPr>
            </w:pPr>
            <w:r>
              <w:rPr>
                <w:rFonts w:ascii="Calibri" w:eastAsia="맑은 고딕" w:hAnsi="Calibri" w:cs="Calibri"/>
                <w:sz w:val="22"/>
                <w:szCs w:val="22"/>
              </w:rPr>
              <w:t>No</w:t>
            </w:r>
          </w:p>
        </w:tc>
        <w:tc>
          <w:tcPr>
            <w:tcW w:w="6830" w:type="dxa"/>
            <w:gridSpan w:val="2"/>
          </w:tcPr>
          <w:p w:rsidR="00404C27" w:rsidRDefault="00404C27" w:rsidP="00E64F98">
            <w:pPr>
              <w:widowControl/>
              <w:wordWrap/>
              <w:rPr>
                <w:rFonts w:ascii="Calibri" w:eastAsia="맑은 고딕" w:hAnsi="Calibri" w:cs="Calibri"/>
                <w:sz w:val="22"/>
                <w:szCs w:val="22"/>
              </w:rPr>
            </w:pPr>
            <w:r>
              <w:rPr>
                <w:rFonts w:ascii="Calibri" w:eastAsia="맑은 고딕" w:hAnsi="Calibri" w:cs="Calibri"/>
                <w:sz w:val="22"/>
                <w:szCs w:val="22"/>
              </w:rPr>
              <w:t>While we think that bicycles are an important case of VRU/P-UE and ideally should be simulated with appropriate characteristics, we can accept this for simplicity.</w:t>
            </w:r>
          </w:p>
        </w:tc>
      </w:tr>
    </w:tbl>
    <w:p w:rsidR="00AA6607" w:rsidRDefault="00AA6607" w:rsidP="00AA6607">
      <w:pPr>
        <w:widowControl/>
        <w:tabs>
          <w:tab w:val="left" w:pos="400"/>
        </w:tabs>
        <w:wordWrap/>
        <w:rPr>
          <w:rFonts w:ascii="Calibri" w:hAnsi="Calibri" w:cs="Calibri"/>
          <w:sz w:val="22"/>
        </w:rPr>
      </w:pPr>
    </w:p>
    <w:p w:rsidR="00AA6607" w:rsidRPr="00AA6607" w:rsidRDefault="00AA6607" w:rsidP="00AA6607">
      <w:pPr>
        <w:widowControl/>
        <w:tabs>
          <w:tab w:val="left" w:pos="400"/>
        </w:tabs>
        <w:wordWrap/>
        <w:rPr>
          <w:rFonts w:ascii="Calibri" w:hAnsi="Calibri" w:cs="Calibri"/>
          <w:sz w:val="22"/>
        </w:rPr>
      </w:pPr>
    </w:p>
    <w:p w:rsidR="00522DB4" w:rsidRDefault="00522DB4" w:rsidP="00522DB4">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Q</w:t>
      </w:r>
      <w:r>
        <w:rPr>
          <w:rFonts w:ascii="Calibri" w:hAnsi="Calibri" w:cs="Calibri"/>
          <w:sz w:val="22"/>
        </w:rPr>
        <w:t>5</w:t>
      </w:r>
      <w:r w:rsidRPr="00516FF2">
        <w:rPr>
          <w:rFonts w:ascii="Calibri" w:hAnsi="Calibri" w:cs="Calibri" w:hint="eastAsia"/>
          <w:sz w:val="22"/>
        </w:rPr>
        <w:t xml:space="preserve">: </w:t>
      </w:r>
      <w:r w:rsidRPr="0091261E">
        <w:rPr>
          <w:rFonts w:ascii="Calibri" w:hAnsi="Calibri" w:cs="Calibri"/>
          <w:sz w:val="22"/>
        </w:rPr>
        <w:t xml:space="preserve">If answer of Q4 is </w:t>
      </w:r>
      <w:r>
        <w:rPr>
          <w:rFonts w:ascii="Calibri" w:hAnsi="Calibri" w:cs="Calibri"/>
          <w:sz w:val="22"/>
        </w:rPr>
        <w:t>yes</w:t>
      </w:r>
      <w:r w:rsidRPr="0091261E">
        <w:rPr>
          <w:rFonts w:ascii="Calibri" w:hAnsi="Calibri" w:cs="Calibri"/>
          <w:sz w:val="22"/>
        </w:rPr>
        <w:t xml:space="preserve">, </w:t>
      </w:r>
      <w:r>
        <w:rPr>
          <w:rFonts w:ascii="Calibri" w:hAnsi="Calibri" w:cs="Calibri"/>
          <w:sz w:val="22"/>
        </w:rPr>
        <w:t>please specify it in details.</w:t>
      </w:r>
    </w:p>
    <w:p w:rsidR="00AA6607" w:rsidRDefault="00AA6607" w:rsidP="00AA6607">
      <w:pPr>
        <w:widowControl/>
        <w:tabs>
          <w:tab w:val="left" w:pos="400"/>
        </w:tabs>
        <w:wordWrap/>
        <w:rPr>
          <w:rFonts w:ascii="Calibri" w:hAnsi="Calibri" w:cs="Calibri"/>
          <w:sz w:val="22"/>
        </w:rPr>
      </w:pPr>
    </w:p>
    <w:tbl>
      <w:tblPr>
        <w:tblStyle w:val="af"/>
        <w:tblW w:w="0" w:type="auto"/>
        <w:tblLook w:val="04A0" w:firstRow="1" w:lastRow="0" w:firstColumn="1" w:lastColumn="0" w:noHBand="0" w:noVBand="1"/>
      </w:tblPr>
      <w:tblGrid>
        <w:gridCol w:w="1480"/>
        <w:gridCol w:w="7871"/>
      </w:tblGrid>
      <w:tr w:rsidR="00AA6607" w:rsidTr="00AA6607">
        <w:tc>
          <w:tcPr>
            <w:tcW w:w="1480" w:type="dxa"/>
          </w:tcPr>
          <w:p w:rsidR="00AA6607" w:rsidRDefault="00AA6607" w:rsidP="00344CBB">
            <w:pPr>
              <w:widowControl/>
              <w:wordWrap/>
              <w:rPr>
                <w:rFonts w:ascii="Calibri" w:hAnsi="Calibri" w:cs="Calibri"/>
                <w:sz w:val="22"/>
                <w:szCs w:val="22"/>
              </w:rPr>
            </w:pPr>
            <w:r>
              <w:rPr>
                <w:rFonts w:ascii="Calibri" w:hAnsi="Calibri" w:cs="Calibri"/>
                <w:sz w:val="22"/>
                <w:szCs w:val="22"/>
              </w:rPr>
              <w:t>Company</w:t>
            </w:r>
          </w:p>
        </w:tc>
        <w:tc>
          <w:tcPr>
            <w:tcW w:w="7871" w:type="dxa"/>
          </w:tcPr>
          <w:p w:rsidR="00AA6607" w:rsidRDefault="00AA6607" w:rsidP="00344CBB">
            <w:pPr>
              <w:widowControl/>
              <w:wordWrap/>
              <w:rPr>
                <w:rFonts w:ascii="Calibri" w:hAnsi="Calibri" w:cs="Calibri"/>
                <w:sz w:val="22"/>
                <w:szCs w:val="22"/>
              </w:rPr>
            </w:pPr>
            <w:r>
              <w:rPr>
                <w:rFonts w:ascii="Calibri" w:hAnsi="Calibri" w:cs="Calibri"/>
                <w:sz w:val="22"/>
                <w:szCs w:val="22"/>
              </w:rPr>
              <w:t>Comment</w:t>
            </w:r>
          </w:p>
        </w:tc>
      </w:tr>
      <w:tr w:rsidR="00AA6607" w:rsidRPr="007D2BF3" w:rsidTr="00AA6607">
        <w:tc>
          <w:tcPr>
            <w:tcW w:w="1480" w:type="dxa"/>
          </w:tcPr>
          <w:p w:rsidR="00AA6607" w:rsidRPr="00D54679" w:rsidRDefault="00D54679" w:rsidP="00344CBB">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7871" w:type="dxa"/>
          </w:tcPr>
          <w:p w:rsidR="00AA6607" w:rsidRPr="00D54679" w:rsidRDefault="00A330CC" w:rsidP="00A330CC">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The location of P-UE can reuse the dropping rule defined in TR37.885 without modification. Some of the</w:t>
            </w:r>
            <w:r w:rsidR="00D54679">
              <w:rPr>
                <w:rFonts w:ascii="Calibri" w:eastAsiaTheme="minorEastAsia" w:hAnsi="Calibri" w:cs="Calibri"/>
                <w:sz w:val="22"/>
                <w:szCs w:val="22"/>
                <w:lang w:eastAsia="zh-CN"/>
              </w:rPr>
              <w:t xml:space="preserve"> P-UE can be</w:t>
            </w:r>
            <w:r>
              <w:rPr>
                <w:rFonts w:ascii="Calibri" w:eastAsiaTheme="minorEastAsia" w:hAnsi="Calibri" w:cs="Calibri"/>
                <w:sz w:val="22"/>
                <w:szCs w:val="22"/>
                <w:lang w:eastAsia="zh-CN"/>
              </w:rPr>
              <w:t xml:space="preserve"> randomly selected and</w:t>
            </w:r>
            <w:r w:rsidR="00D54679">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associated</w:t>
            </w:r>
            <w:r w:rsidR="00D54679">
              <w:rPr>
                <w:rFonts w:ascii="Calibri" w:eastAsiaTheme="minorEastAsia" w:hAnsi="Calibri" w:cs="Calibri"/>
                <w:sz w:val="22"/>
                <w:szCs w:val="22"/>
                <w:lang w:eastAsia="zh-CN"/>
              </w:rPr>
              <w:t xml:space="preserve"> with </w:t>
            </w:r>
            <w:r>
              <w:rPr>
                <w:rFonts w:ascii="Calibri" w:eastAsiaTheme="minorEastAsia" w:hAnsi="Calibri" w:cs="Calibri"/>
                <w:sz w:val="22"/>
                <w:szCs w:val="22"/>
                <w:lang w:eastAsia="zh-CN"/>
              </w:rPr>
              <w:t xml:space="preserve">a </w:t>
            </w:r>
            <w:r w:rsidR="00D54679">
              <w:rPr>
                <w:rFonts w:ascii="Calibri" w:eastAsiaTheme="minorEastAsia" w:hAnsi="Calibri" w:cs="Calibri"/>
                <w:sz w:val="22"/>
                <w:szCs w:val="22"/>
                <w:lang w:eastAsia="zh-CN"/>
              </w:rPr>
              <w:t>faster speed</w:t>
            </w:r>
            <w:r>
              <w:rPr>
                <w:rFonts w:ascii="Calibri" w:eastAsiaTheme="minorEastAsia" w:hAnsi="Calibri" w:cs="Calibri"/>
                <w:sz w:val="22"/>
                <w:szCs w:val="22"/>
                <w:lang w:eastAsia="zh-CN"/>
              </w:rPr>
              <w:t xml:space="preserve"> (for e.g., bicycle). T</w:t>
            </w:r>
            <w:r w:rsidR="00D54679">
              <w:rPr>
                <w:rFonts w:ascii="Calibri" w:eastAsiaTheme="minorEastAsia" w:hAnsi="Calibri" w:cs="Calibri"/>
                <w:sz w:val="22"/>
                <w:szCs w:val="22"/>
                <w:lang w:eastAsia="zh-CN"/>
              </w:rPr>
              <w:t>he speed can be 1</w:t>
            </w:r>
            <w:r>
              <w:rPr>
                <w:rFonts w:ascii="Calibri" w:eastAsiaTheme="minorEastAsia" w:hAnsi="Calibri" w:cs="Calibri"/>
                <w:sz w:val="22"/>
                <w:szCs w:val="22"/>
                <w:lang w:eastAsia="zh-CN"/>
              </w:rPr>
              <w:t>0</w:t>
            </w:r>
            <w:r w:rsidR="00D54679">
              <w:rPr>
                <w:rFonts w:ascii="Calibri" w:eastAsiaTheme="minorEastAsia" w:hAnsi="Calibri" w:cs="Calibri"/>
                <w:sz w:val="22"/>
                <w:szCs w:val="22"/>
                <w:lang w:eastAsia="zh-CN"/>
              </w:rPr>
              <w:t xml:space="preserve">km/h or </w:t>
            </w:r>
            <w:r>
              <w:rPr>
                <w:rFonts w:ascii="Calibri" w:eastAsiaTheme="minorEastAsia" w:hAnsi="Calibri" w:cs="Calibri"/>
                <w:sz w:val="22"/>
                <w:szCs w:val="22"/>
                <w:lang w:eastAsia="zh-CN"/>
              </w:rPr>
              <w:t>15</w:t>
            </w:r>
            <w:r w:rsidR="00D54679">
              <w:rPr>
                <w:rFonts w:ascii="Calibri" w:eastAsiaTheme="minorEastAsia" w:hAnsi="Calibri" w:cs="Calibri"/>
                <w:sz w:val="22"/>
                <w:szCs w:val="22"/>
                <w:lang w:eastAsia="zh-CN"/>
              </w:rPr>
              <w:t xml:space="preserve">km/h. </w:t>
            </w:r>
            <w:r>
              <w:rPr>
                <w:rFonts w:ascii="Calibri" w:eastAsiaTheme="minorEastAsia" w:hAnsi="Calibri" w:cs="Calibri"/>
                <w:sz w:val="22"/>
                <w:szCs w:val="22"/>
                <w:lang w:eastAsia="zh-CN"/>
              </w:rPr>
              <w:t>No specific RF parameter update is needed.</w:t>
            </w:r>
          </w:p>
        </w:tc>
      </w:tr>
      <w:tr w:rsidR="00AA6607" w:rsidRPr="0010490B" w:rsidTr="00AA6607">
        <w:tc>
          <w:tcPr>
            <w:tcW w:w="1480" w:type="dxa"/>
          </w:tcPr>
          <w:p w:rsidR="00AA6607" w:rsidRPr="00803B67" w:rsidRDefault="00AB6D7B" w:rsidP="00344CBB">
            <w:pPr>
              <w:widowControl/>
              <w:wordWrap/>
              <w:rPr>
                <w:rFonts w:ascii="Calibri" w:eastAsia="MS Mincho" w:hAnsi="Calibri" w:cs="Calibri"/>
                <w:sz w:val="22"/>
                <w:szCs w:val="22"/>
                <w:lang w:eastAsia="ja-JP"/>
              </w:rPr>
            </w:pPr>
            <w:r w:rsidRPr="00803B67">
              <w:rPr>
                <w:rFonts w:ascii="Calibri" w:eastAsia="MS Mincho" w:hAnsi="Calibri" w:cs="Calibri" w:hint="eastAsia"/>
                <w:sz w:val="22"/>
                <w:szCs w:val="22"/>
                <w:lang w:eastAsia="ja-JP"/>
              </w:rPr>
              <w:t>F</w:t>
            </w:r>
            <w:r w:rsidRPr="00803B67">
              <w:rPr>
                <w:rFonts w:ascii="Calibri" w:eastAsia="MS Mincho" w:hAnsi="Calibri" w:cs="Calibri"/>
                <w:sz w:val="22"/>
                <w:szCs w:val="22"/>
                <w:lang w:eastAsia="ja-JP"/>
              </w:rPr>
              <w:t>ujitsu</w:t>
            </w:r>
          </w:p>
        </w:tc>
        <w:tc>
          <w:tcPr>
            <w:tcW w:w="7871" w:type="dxa"/>
          </w:tcPr>
          <w:p w:rsidR="00AA6607" w:rsidRPr="00803B67" w:rsidRDefault="00AB6D7B" w:rsidP="00344CBB">
            <w:pPr>
              <w:widowControl/>
              <w:wordWrap/>
              <w:rPr>
                <w:rFonts w:ascii="Calibri" w:eastAsia="MS Mincho" w:hAnsi="Calibri" w:cs="Calibri"/>
                <w:sz w:val="22"/>
                <w:szCs w:val="22"/>
                <w:lang w:eastAsia="ja-JP"/>
              </w:rPr>
            </w:pPr>
            <w:r w:rsidRPr="00803B67">
              <w:rPr>
                <w:rFonts w:ascii="Calibri" w:eastAsia="MS Mincho" w:hAnsi="Calibri" w:cs="Calibri" w:hint="eastAsia"/>
                <w:sz w:val="22"/>
                <w:szCs w:val="22"/>
                <w:lang w:eastAsia="ja-JP"/>
              </w:rPr>
              <w:t>B</w:t>
            </w:r>
            <w:r w:rsidRPr="00803B67">
              <w:rPr>
                <w:rFonts w:ascii="Calibri" w:eastAsia="MS Mincho" w:hAnsi="Calibri" w:cs="Calibri"/>
                <w:sz w:val="22"/>
                <w:szCs w:val="22"/>
                <w:lang w:eastAsia="ja-JP"/>
              </w:rPr>
              <w:t>icycle type P-UEs can have faster speed</w:t>
            </w:r>
            <w:r w:rsidR="00FA77D0" w:rsidRPr="00803B67">
              <w:rPr>
                <w:rFonts w:ascii="Calibri" w:eastAsia="MS Mincho" w:hAnsi="Calibri" w:cs="Calibri"/>
                <w:sz w:val="22"/>
                <w:szCs w:val="22"/>
                <w:lang w:eastAsia="ja-JP"/>
              </w:rPr>
              <w:t>, and only speed needs to be defined</w:t>
            </w:r>
            <w:r w:rsidR="00392FAF" w:rsidRPr="00803B67">
              <w:rPr>
                <w:rFonts w:ascii="Calibri" w:eastAsia="MS Mincho" w:hAnsi="Calibri" w:cs="Calibri"/>
                <w:sz w:val="22"/>
                <w:szCs w:val="22"/>
                <w:lang w:eastAsia="ja-JP"/>
              </w:rPr>
              <w:t>, f</w:t>
            </w:r>
            <w:r w:rsidR="00FA77D0" w:rsidRPr="00803B67">
              <w:rPr>
                <w:rFonts w:ascii="Calibri" w:eastAsia="MS Mincho" w:hAnsi="Calibri" w:cs="Calibri"/>
                <w:sz w:val="22"/>
                <w:szCs w:val="22"/>
                <w:lang w:eastAsia="ja-JP"/>
              </w:rPr>
              <w:t xml:space="preserve">or example, </w:t>
            </w:r>
            <w:r w:rsidR="00392FAF" w:rsidRPr="00803B67">
              <w:rPr>
                <w:rFonts w:ascii="Calibri" w:eastAsia="MS Mincho" w:hAnsi="Calibri" w:cs="Calibri"/>
                <w:sz w:val="22"/>
                <w:szCs w:val="22"/>
                <w:lang w:eastAsia="ja-JP"/>
              </w:rPr>
              <w:t xml:space="preserve">20km/h. This is because urban cycling has a speed of 19-26 km/h </w:t>
            </w:r>
            <w:r w:rsidR="00803B67">
              <w:rPr>
                <w:rFonts w:ascii="Calibri" w:eastAsia="MS Mincho" w:hAnsi="Calibri" w:cs="Calibri" w:hint="eastAsia"/>
                <w:sz w:val="22"/>
                <w:szCs w:val="22"/>
                <w:lang w:eastAsia="ja-JP"/>
              </w:rPr>
              <w:t>o</w:t>
            </w:r>
            <w:r w:rsidR="00392FAF" w:rsidRPr="00803B67">
              <w:rPr>
                <w:rFonts w:ascii="Calibri" w:eastAsia="MS Mincho" w:hAnsi="Calibri" w:cs="Calibri"/>
                <w:sz w:val="22"/>
                <w:szCs w:val="22"/>
                <w:lang w:eastAsia="ja-JP"/>
              </w:rPr>
              <w:t>n average depending on male and female.</w:t>
            </w:r>
          </w:p>
        </w:tc>
      </w:tr>
      <w:tr w:rsidR="003C62A0" w:rsidRPr="0010490B" w:rsidTr="00AA6607">
        <w:tc>
          <w:tcPr>
            <w:tcW w:w="1480" w:type="dxa"/>
          </w:tcPr>
          <w:p w:rsidR="003C62A0" w:rsidRPr="003E3383" w:rsidRDefault="003C62A0" w:rsidP="003C62A0">
            <w:pPr>
              <w:widowControl/>
              <w:wordWrap/>
              <w:rPr>
                <w:rFonts w:ascii="Calibri" w:eastAsiaTheme="minorEastAsia" w:hAnsi="Calibri" w:cs="Calibri"/>
                <w:sz w:val="22"/>
                <w:szCs w:val="22"/>
                <w:lang w:eastAsia="zh-CN"/>
              </w:rPr>
            </w:pPr>
            <w:r>
              <w:rPr>
                <w:rFonts w:ascii="Calibri" w:eastAsia="맑은 고딕" w:hAnsi="Calibri" w:cs="Calibri"/>
                <w:sz w:val="22"/>
                <w:szCs w:val="22"/>
              </w:rPr>
              <w:t>Qualcomm</w:t>
            </w:r>
          </w:p>
        </w:tc>
        <w:tc>
          <w:tcPr>
            <w:tcW w:w="7871" w:type="dxa"/>
          </w:tcPr>
          <w:p w:rsidR="003C62A0" w:rsidRPr="0010490B" w:rsidRDefault="003C62A0" w:rsidP="003C62A0">
            <w:pPr>
              <w:widowControl/>
              <w:wordWrap/>
              <w:rPr>
                <w:rFonts w:ascii="Calibri" w:hAnsi="Calibri" w:cs="Calibri"/>
                <w:sz w:val="22"/>
                <w:szCs w:val="22"/>
              </w:rPr>
            </w:pPr>
            <w:r>
              <w:rPr>
                <w:rFonts w:ascii="Calibri" w:eastAsia="맑은 고딕" w:hAnsi="Calibri" w:cs="Calibri"/>
                <w:sz w:val="22"/>
                <w:szCs w:val="22"/>
              </w:rPr>
              <w:t>As we mentioned in the answer of an earlier question, we think increasing the number of P-UEs to 1000 would better reflect actual deployment. We can accept having 1000 PUEs as an optional evaluation parameter.</w:t>
            </w:r>
          </w:p>
        </w:tc>
      </w:tr>
    </w:tbl>
    <w:p w:rsidR="00AA6607" w:rsidRDefault="00AA6607" w:rsidP="00AA6607">
      <w:pPr>
        <w:widowControl/>
        <w:tabs>
          <w:tab w:val="left" w:pos="400"/>
        </w:tabs>
        <w:wordWrap/>
        <w:rPr>
          <w:rFonts w:ascii="Calibri" w:hAnsi="Calibri" w:cs="Calibri"/>
          <w:sz w:val="22"/>
        </w:rPr>
      </w:pPr>
    </w:p>
    <w:p w:rsidR="00522DB4" w:rsidRPr="00AA6607" w:rsidRDefault="00522DB4" w:rsidP="00AA6607">
      <w:pPr>
        <w:widowControl/>
        <w:tabs>
          <w:tab w:val="left" w:pos="360"/>
          <w:tab w:val="left" w:pos="400"/>
        </w:tabs>
        <w:wordWrap/>
        <w:rPr>
          <w:rFonts w:ascii="Calibri" w:hAnsi="Calibri" w:cs="Calibri"/>
          <w:sz w:val="22"/>
        </w:rPr>
      </w:pPr>
    </w:p>
    <w:p w:rsidR="00522DB4" w:rsidRPr="00F94192" w:rsidRDefault="00522DB4" w:rsidP="00522DB4">
      <w:pPr>
        <w:widowControl/>
        <w:wordWrap/>
        <w:rPr>
          <w:rFonts w:ascii="Calibri" w:hAnsi="Calibri" w:cs="Calibri"/>
          <w:sz w:val="22"/>
        </w:rPr>
      </w:pPr>
    </w:p>
    <w:p w:rsidR="00522DB4" w:rsidRDefault="00522DB4" w:rsidP="00522DB4">
      <w:pPr>
        <w:widowControl/>
        <w:wordWrap/>
        <w:outlineLvl w:val="0"/>
        <w:rPr>
          <w:rFonts w:ascii="Calibri" w:hAnsi="Calibri" w:cs="Calibri"/>
          <w:b/>
          <w:sz w:val="28"/>
          <w:szCs w:val="28"/>
        </w:rPr>
      </w:pPr>
      <w:r>
        <w:rPr>
          <w:rFonts w:ascii="Calibri" w:hAnsi="Calibri" w:cs="Calibri"/>
          <w:b/>
          <w:sz w:val="28"/>
          <w:szCs w:val="28"/>
        </w:rPr>
        <w:t>4.2.2</w:t>
      </w:r>
      <w:r>
        <w:rPr>
          <w:rFonts w:ascii="Calibri" w:hAnsi="Calibri" w:cs="Calibri"/>
          <w:b/>
          <w:sz w:val="28"/>
          <w:szCs w:val="28"/>
        </w:rPr>
        <w:tab/>
      </w:r>
      <w:proofErr w:type="spellStart"/>
      <w:r>
        <w:rPr>
          <w:rFonts w:ascii="Calibri" w:hAnsi="Calibri" w:cs="Calibri"/>
          <w:b/>
          <w:sz w:val="28"/>
          <w:szCs w:val="28"/>
        </w:rPr>
        <w:t>Sidelink</w:t>
      </w:r>
      <w:proofErr w:type="spellEnd"/>
      <w:r>
        <w:rPr>
          <w:rFonts w:ascii="Calibri" w:hAnsi="Calibri" w:cs="Calibri"/>
          <w:b/>
          <w:sz w:val="28"/>
          <w:szCs w:val="28"/>
        </w:rPr>
        <w:t xml:space="preserve"> evaluation methodology for public safety/commercial use cases</w:t>
      </w:r>
    </w:p>
    <w:p w:rsidR="00522DB4" w:rsidRPr="00522DB4" w:rsidRDefault="00522DB4" w:rsidP="00522DB4">
      <w:pPr>
        <w:pStyle w:val="af7"/>
        <w:widowControl/>
        <w:wordWrap/>
        <w:spacing w:before="0" w:after="0" w:line="240" w:lineRule="auto"/>
        <w:ind w:leftChars="0" w:firstLine="0"/>
        <w:rPr>
          <w:rFonts w:ascii="Calibri" w:hAnsi="Calibri" w:cs="Calibri"/>
          <w:b/>
          <w:sz w:val="10"/>
          <w:szCs w:val="10"/>
        </w:rPr>
      </w:pPr>
    </w:p>
    <w:p w:rsidR="00522DB4" w:rsidRDefault="00522DB4" w:rsidP="00522DB4">
      <w:pPr>
        <w:widowControl/>
        <w:wordWrap/>
        <w:outlineLvl w:val="0"/>
        <w:rPr>
          <w:rFonts w:ascii="Calibri" w:hAnsi="Calibri" w:cs="Calibri"/>
          <w:b/>
          <w:sz w:val="28"/>
          <w:szCs w:val="28"/>
        </w:rPr>
      </w:pPr>
      <w:r>
        <w:rPr>
          <w:rFonts w:ascii="Calibri" w:hAnsi="Calibri" w:cs="Calibri"/>
          <w:b/>
          <w:sz w:val="28"/>
          <w:szCs w:val="28"/>
        </w:rPr>
        <w:t>4.2.2.</w:t>
      </w:r>
      <w:r w:rsidR="00C971FF">
        <w:rPr>
          <w:rFonts w:ascii="Calibri" w:hAnsi="Calibri" w:cs="Calibri"/>
          <w:b/>
          <w:sz w:val="28"/>
          <w:szCs w:val="28"/>
        </w:rPr>
        <w:t>1</w:t>
      </w:r>
      <w:r>
        <w:rPr>
          <w:rFonts w:ascii="Calibri" w:hAnsi="Calibri" w:cs="Calibri"/>
          <w:b/>
          <w:sz w:val="28"/>
          <w:szCs w:val="28"/>
        </w:rPr>
        <w:tab/>
      </w:r>
      <w:r>
        <w:rPr>
          <w:rFonts w:ascii="Calibri" w:hAnsi="Calibri" w:cs="Calibri"/>
          <w:b/>
          <w:sz w:val="28"/>
          <w:szCs w:val="28"/>
        </w:rPr>
        <w:tab/>
        <w:t>Reference system deployments</w:t>
      </w:r>
    </w:p>
    <w:p w:rsidR="00522DB4" w:rsidRDefault="00522DB4" w:rsidP="00522DB4">
      <w:pPr>
        <w:widowControl/>
        <w:wordWrap/>
        <w:rPr>
          <w:rFonts w:ascii="Calibri" w:hAnsi="Calibri" w:cs="Calibri"/>
          <w:sz w:val="22"/>
        </w:rPr>
      </w:pPr>
    </w:p>
    <w:p w:rsidR="00522DB4" w:rsidRPr="00516FF2" w:rsidRDefault="00522DB4" w:rsidP="00522DB4">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Q</w:t>
      </w:r>
      <w:r>
        <w:rPr>
          <w:rFonts w:ascii="Calibri" w:hAnsi="Calibri" w:cs="Calibri"/>
          <w:sz w:val="22"/>
        </w:rPr>
        <w:t>1</w:t>
      </w:r>
      <w:r w:rsidRPr="00516FF2">
        <w:rPr>
          <w:rFonts w:ascii="Calibri" w:hAnsi="Calibri" w:cs="Calibri" w:hint="eastAsia"/>
          <w:sz w:val="22"/>
        </w:rPr>
        <w:t xml:space="preserve">: </w:t>
      </w:r>
      <w:r>
        <w:rPr>
          <w:rFonts w:ascii="Calibri" w:hAnsi="Calibri" w:cs="Calibri"/>
          <w:sz w:val="22"/>
        </w:rPr>
        <w:t>Do you agree the following proposal?</w:t>
      </w:r>
    </w:p>
    <w:p w:rsidR="00522DB4" w:rsidRPr="00F115FD" w:rsidRDefault="00522DB4" w:rsidP="00522DB4">
      <w:pPr>
        <w:widowControl/>
        <w:wordWrap/>
        <w:rPr>
          <w:rFonts w:ascii="Calibri" w:hAnsi="Calibri" w:cs="Calibri"/>
          <w:sz w:val="22"/>
          <w:szCs w:val="22"/>
        </w:rPr>
      </w:pPr>
    </w:p>
    <w:p w:rsidR="00522DB4" w:rsidRPr="00F115FD" w:rsidRDefault="00522DB4" w:rsidP="00522DB4">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w:t>
      </w:r>
      <w:r w:rsidRPr="00F115FD">
        <w:rPr>
          <w:rFonts w:ascii="Calibri" w:hAnsi="Calibri" w:cs="Calibri" w:hint="eastAsia"/>
          <w:i/>
          <w:sz w:val="22"/>
          <w:szCs w:val="22"/>
          <w:shd w:val="clear" w:color="auto" w:fill="FFFF00"/>
        </w:rPr>
        <w:t>:</w:t>
      </w:r>
    </w:p>
    <w:p w:rsidR="00522DB4" w:rsidRDefault="00522DB4" w:rsidP="00522DB4">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sz w:val="22"/>
        </w:rPr>
        <w:t xml:space="preserve">For </w:t>
      </w:r>
      <w:r>
        <w:rPr>
          <w:rFonts w:ascii="Calibri" w:hAnsi="Calibri" w:cs="Calibri"/>
          <w:sz w:val="22"/>
        </w:rPr>
        <w:t>commercial use case</w:t>
      </w:r>
      <w:r w:rsidRPr="00516FF2">
        <w:rPr>
          <w:rFonts w:ascii="Calibri" w:hAnsi="Calibri" w:cs="Calibri"/>
          <w:sz w:val="22"/>
        </w:rPr>
        <w:t>,</w:t>
      </w:r>
      <w:r>
        <w:rPr>
          <w:rFonts w:ascii="Calibri" w:hAnsi="Calibri" w:cs="Calibri"/>
          <w:sz w:val="22"/>
        </w:rPr>
        <w:t xml:space="preserve"> at least following layout option is supported:</w:t>
      </w:r>
    </w:p>
    <w:p w:rsidR="00522DB4" w:rsidRDefault="00522DB4" w:rsidP="00522DB4">
      <w:pPr>
        <w:widowControl/>
        <w:numPr>
          <w:ilvl w:val="0"/>
          <w:numId w:val="10"/>
        </w:numPr>
        <w:wordWrap/>
        <w:spacing w:line="240" w:lineRule="exact"/>
        <w:jc w:val="left"/>
        <w:rPr>
          <w:rFonts w:ascii="Calibri" w:hAnsi="Calibri" w:cs="Calibri"/>
          <w:sz w:val="22"/>
        </w:rPr>
      </w:pPr>
      <w:r w:rsidRPr="00516FF2">
        <w:rPr>
          <w:rFonts w:ascii="Calibri" w:hAnsi="Calibri" w:cs="Calibri"/>
          <w:sz w:val="22"/>
        </w:rPr>
        <w:t>Option 3</w:t>
      </w:r>
      <w:r>
        <w:rPr>
          <w:rFonts w:ascii="Calibri" w:hAnsi="Calibri" w:cs="Calibri"/>
          <w:sz w:val="22"/>
        </w:rPr>
        <w:t xml:space="preserve"> of TR 36.843</w:t>
      </w:r>
      <w:r w:rsidRPr="00516FF2">
        <w:rPr>
          <w:rFonts w:ascii="Calibri" w:hAnsi="Calibri" w:cs="Calibri"/>
          <w:sz w:val="22"/>
        </w:rPr>
        <w:t xml:space="preserve">: Urban macro (500m ISD) (all UEs outdoor) </w:t>
      </w:r>
    </w:p>
    <w:p w:rsidR="00522DB4" w:rsidRDefault="00522DB4" w:rsidP="00522DB4">
      <w:pPr>
        <w:widowControl/>
        <w:numPr>
          <w:ilvl w:val="1"/>
          <w:numId w:val="10"/>
        </w:numPr>
        <w:wordWrap/>
        <w:spacing w:line="240" w:lineRule="exact"/>
        <w:jc w:val="left"/>
        <w:rPr>
          <w:rFonts w:ascii="Calibri" w:hAnsi="Calibri" w:cs="Calibri"/>
          <w:sz w:val="22"/>
        </w:rPr>
      </w:pPr>
      <w:r>
        <w:rPr>
          <w:rFonts w:ascii="Calibri" w:hAnsi="Calibri" w:cs="Calibri"/>
          <w:sz w:val="22"/>
        </w:rPr>
        <w:t xml:space="preserve">UE dropping as in </w:t>
      </w:r>
      <w:r w:rsidRPr="009D4647">
        <w:rPr>
          <w:rFonts w:ascii="Calibri" w:hAnsi="Calibri" w:cs="Calibri"/>
          <w:sz w:val="22"/>
        </w:rPr>
        <w:t>Table A.2.1.1-1</w:t>
      </w:r>
    </w:p>
    <w:p w:rsidR="00522DB4" w:rsidRDefault="00522DB4" w:rsidP="00522DB4">
      <w:pPr>
        <w:widowControl/>
        <w:numPr>
          <w:ilvl w:val="2"/>
          <w:numId w:val="10"/>
        </w:numPr>
        <w:wordWrap/>
        <w:spacing w:line="240" w:lineRule="exact"/>
        <w:jc w:val="left"/>
        <w:rPr>
          <w:rFonts w:ascii="Calibri" w:hAnsi="Calibri" w:cs="Calibri"/>
          <w:sz w:val="22"/>
        </w:rPr>
      </w:pPr>
      <w:r w:rsidRPr="00516FF2">
        <w:rPr>
          <w:rFonts w:ascii="Calibri" w:hAnsi="Calibri" w:cs="Calibri"/>
          <w:sz w:val="22"/>
        </w:rPr>
        <w:t>All UEs are outdoors UEs</w:t>
      </w:r>
      <w:r>
        <w:rPr>
          <w:rFonts w:ascii="Calibri" w:hAnsi="Calibri" w:cs="Calibri"/>
          <w:sz w:val="22"/>
        </w:rPr>
        <w:t xml:space="preserve"> </w:t>
      </w:r>
    </w:p>
    <w:p w:rsidR="00522DB4" w:rsidRPr="00516FF2" w:rsidRDefault="00522DB4" w:rsidP="00522DB4">
      <w:pPr>
        <w:widowControl/>
        <w:numPr>
          <w:ilvl w:val="0"/>
          <w:numId w:val="10"/>
        </w:numPr>
        <w:wordWrap/>
        <w:spacing w:line="240" w:lineRule="exact"/>
        <w:jc w:val="left"/>
        <w:rPr>
          <w:rFonts w:ascii="Calibri" w:hAnsi="Calibri" w:cs="Calibri"/>
          <w:sz w:val="22"/>
        </w:rPr>
      </w:pPr>
      <w:r w:rsidRPr="00516FF2">
        <w:rPr>
          <w:rFonts w:ascii="Calibri" w:hAnsi="Calibri" w:cs="Calibri"/>
          <w:sz w:val="22"/>
        </w:rPr>
        <w:t xml:space="preserve">Option 1: Urban macro (500m ISD) + 1 RRH/Indoor </w:t>
      </w:r>
      <w:proofErr w:type="spellStart"/>
      <w:r w:rsidRPr="00516FF2">
        <w:rPr>
          <w:rFonts w:ascii="Calibri" w:hAnsi="Calibri" w:cs="Calibri"/>
          <w:sz w:val="22"/>
        </w:rPr>
        <w:t>Hotzone</w:t>
      </w:r>
      <w:proofErr w:type="spellEnd"/>
      <w:r w:rsidRPr="00516FF2">
        <w:rPr>
          <w:rFonts w:ascii="Calibri" w:hAnsi="Calibri" w:cs="Calibri"/>
          <w:sz w:val="22"/>
        </w:rPr>
        <w:t xml:space="preserve"> per cell</w:t>
      </w:r>
    </w:p>
    <w:p w:rsidR="00522DB4" w:rsidRDefault="00522DB4" w:rsidP="00522DB4">
      <w:pPr>
        <w:widowControl/>
        <w:numPr>
          <w:ilvl w:val="1"/>
          <w:numId w:val="10"/>
        </w:numPr>
        <w:wordWrap/>
        <w:spacing w:line="240" w:lineRule="exact"/>
        <w:jc w:val="left"/>
        <w:rPr>
          <w:rFonts w:ascii="Calibri" w:hAnsi="Calibri" w:cs="Calibri"/>
          <w:sz w:val="22"/>
        </w:rPr>
      </w:pPr>
      <w:r>
        <w:rPr>
          <w:rFonts w:ascii="Calibri" w:hAnsi="Calibri" w:cs="Calibri"/>
          <w:sz w:val="22"/>
        </w:rPr>
        <w:t xml:space="preserve">UE dropping as in </w:t>
      </w:r>
      <w:r w:rsidRPr="009D4647">
        <w:rPr>
          <w:rFonts w:ascii="Calibri" w:hAnsi="Calibri" w:cs="Calibri"/>
          <w:sz w:val="22"/>
        </w:rPr>
        <w:t>Table A.2.1.1-1</w:t>
      </w:r>
    </w:p>
    <w:p w:rsidR="00522DB4" w:rsidRPr="00516FF2" w:rsidRDefault="00522DB4" w:rsidP="00522DB4">
      <w:pPr>
        <w:widowControl/>
        <w:numPr>
          <w:ilvl w:val="2"/>
          <w:numId w:val="10"/>
        </w:numPr>
        <w:wordWrap/>
        <w:spacing w:line="240" w:lineRule="exact"/>
        <w:jc w:val="left"/>
        <w:rPr>
          <w:rFonts w:ascii="Calibri" w:hAnsi="Calibri" w:cs="Calibri"/>
          <w:sz w:val="22"/>
        </w:rPr>
      </w:pPr>
      <w:r w:rsidRPr="00516FF2">
        <w:rPr>
          <w:rFonts w:ascii="Calibri" w:hAnsi="Calibri" w:cs="Calibri"/>
          <w:sz w:val="22"/>
        </w:rPr>
        <w:t>Mix of outdoor and indoor UEs</w:t>
      </w:r>
    </w:p>
    <w:p w:rsidR="00AA6607" w:rsidRDefault="00AA6607" w:rsidP="00AA6607">
      <w:pPr>
        <w:widowControl/>
        <w:wordWrap/>
        <w:rPr>
          <w:rFonts w:ascii="Calibri" w:hAnsi="Calibri" w:cs="Calibri"/>
          <w:sz w:val="22"/>
        </w:rPr>
      </w:pPr>
    </w:p>
    <w:tbl>
      <w:tblPr>
        <w:tblStyle w:val="af"/>
        <w:tblW w:w="0" w:type="auto"/>
        <w:tblLook w:val="04A0" w:firstRow="1" w:lastRow="0" w:firstColumn="1" w:lastColumn="0" w:noHBand="0" w:noVBand="1"/>
      </w:tblPr>
      <w:tblGrid>
        <w:gridCol w:w="1480"/>
        <w:gridCol w:w="1052"/>
        <w:gridCol w:w="6830"/>
      </w:tblGrid>
      <w:tr w:rsidR="00AA6607" w:rsidTr="00344CBB">
        <w:tc>
          <w:tcPr>
            <w:tcW w:w="1480" w:type="dxa"/>
          </w:tcPr>
          <w:p w:rsidR="00AA6607" w:rsidRDefault="00AA6607" w:rsidP="00344CBB">
            <w:pPr>
              <w:widowControl/>
              <w:wordWrap/>
              <w:rPr>
                <w:rFonts w:ascii="Calibri" w:hAnsi="Calibri" w:cs="Calibri"/>
                <w:sz w:val="22"/>
                <w:szCs w:val="22"/>
              </w:rPr>
            </w:pPr>
            <w:r>
              <w:rPr>
                <w:rFonts w:ascii="Calibri" w:hAnsi="Calibri" w:cs="Calibri"/>
                <w:sz w:val="22"/>
                <w:szCs w:val="22"/>
              </w:rPr>
              <w:t>Company</w:t>
            </w:r>
          </w:p>
        </w:tc>
        <w:tc>
          <w:tcPr>
            <w:tcW w:w="1052" w:type="dxa"/>
          </w:tcPr>
          <w:p w:rsidR="00AA6607" w:rsidRDefault="00AA6607" w:rsidP="00344CBB">
            <w:pPr>
              <w:widowControl/>
              <w:wordWrap/>
              <w:rPr>
                <w:rFonts w:ascii="Calibri" w:hAnsi="Calibri" w:cs="Calibri"/>
                <w:sz w:val="22"/>
                <w:szCs w:val="22"/>
              </w:rPr>
            </w:pPr>
            <w:r>
              <w:rPr>
                <w:rFonts w:ascii="Calibri" w:hAnsi="Calibri" w:cs="Calibri"/>
                <w:sz w:val="22"/>
                <w:szCs w:val="22"/>
              </w:rPr>
              <w:t>Answer</w:t>
            </w:r>
          </w:p>
        </w:tc>
        <w:tc>
          <w:tcPr>
            <w:tcW w:w="6830" w:type="dxa"/>
          </w:tcPr>
          <w:p w:rsidR="00AA6607" w:rsidRDefault="00AA6607" w:rsidP="00344CBB">
            <w:pPr>
              <w:widowControl/>
              <w:wordWrap/>
              <w:rPr>
                <w:rFonts w:ascii="Calibri" w:hAnsi="Calibri" w:cs="Calibri"/>
                <w:sz w:val="22"/>
                <w:szCs w:val="22"/>
              </w:rPr>
            </w:pPr>
            <w:r>
              <w:rPr>
                <w:rFonts w:ascii="Calibri" w:hAnsi="Calibri" w:cs="Calibri"/>
                <w:sz w:val="22"/>
                <w:szCs w:val="22"/>
              </w:rPr>
              <w:t>Comment</w:t>
            </w:r>
          </w:p>
        </w:tc>
      </w:tr>
      <w:tr w:rsidR="00AA6607" w:rsidRPr="007D2BF3" w:rsidTr="00344CBB">
        <w:tc>
          <w:tcPr>
            <w:tcW w:w="1480" w:type="dxa"/>
          </w:tcPr>
          <w:p w:rsidR="00AA6607" w:rsidRPr="001C019C" w:rsidRDefault="001C019C" w:rsidP="00344CBB">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w:t>
            </w:r>
            <w:r>
              <w:rPr>
                <w:rFonts w:ascii="Calibri" w:eastAsiaTheme="minorEastAsia" w:hAnsi="Calibri" w:cs="Calibri"/>
                <w:sz w:val="22"/>
                <w:szCs w:val="22"/>
                <w:lang w:eastAsia="zh-CN"/>
              </w:rPr>
              <w:t>vo</w:t>
            </w:r>
          </w:p>
        </w:tc>
        <w:tc>
          <w:tcPr>
            <w:tcW w:w="1052" w:type="dxa"/>
          </w:tcPr>
          <w:p w:rsidR="00AA6607" w:rsidRPr="00D54679" w:rsidRDefault="00D54679" w:rsidP="00344CBB">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830" w:type="dxa"/>
          </w:tcPr>
          <w:p w:rsidR="001541B3" w:rsidRDefault="00D54679" w:rsidP="00344CBB">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w:t>
            </w:r>
            <w:r>
              <w:rPr>
                <w:rFonts w:ascii="Calibri" w:eastAsiaTheme="minorEastAsia" w:hAnsi="Calibri" w:cs="Calibri"/>
                <w:sz w:val="22"/>
                <w:szCs w:val="22"/>
                <w:lang w:eastAsia="zh-CN"/>
              </w:rPr>
              <w:t>are fine to use Option 3</w:t>
            </w:r>
            <w:r>
              <w:rPr>
                <w:rFonts w:ascii="Calibri" w:eastAsiaTheme="minorEastAsia" w:hAnsi="Calibri" w:cs="Calibri" w:hint="eastAsia"/>
                <w:sz w:val="22"/>
                <w:szCs w:val="22"/>
                <w:lang w:eastAsia="zh-CN"/>
              </w:rPr>
              <w:t xml:space="preserve"> for evaluation. </w:t>
            </w:r>
          </w:p>
          <w:p w:rsidR="00D54679" w:rsidRPr="00D54679" w:rsidRDefault="001541B3" w:rsidP="001155FF">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the commercial use case, it is </w:t>
            </w:r>
            <w:r w:rsidR="008148CA">
              <w:rPr>
                <w:rFonts w:ascii="Calibri" w:eastAsiaTheme="minorEastAsia" w:hAnsi="Calibri" w:cs="Calibri"/>
                <w:sz w:val="22"/>
                <w:szCs w:val="22"/>
                <w:lang w:eastAsia="zh-CN"/>
              </w:rPr>
              <w:t>un</w:t>
            </w:r>
            <w:r w:rsidR="001155FF">
              <w:rPr>
                <w:rFonts w:ascii="Calibri" w:eastAsiaTheme="minorEastAsia" w:hAnsi="Calibri" w:cs="Calibri"/>
                <w:sz w:val="22"/>
                <w:szCs w:val="22"/>
                <w:lang w:eastAsia="zh-CN"/>
              </w:rPr>
              <w:t>likely</w:t>
            </w:r>
            <w:r>
              <w:rPr>
                <w:rFonts w:ascii="Calibri" w:eastAsiaTheme="minorEastAsia" w:hAnsi="Calibri" w:cs="Calibri"/>
                <w:sz w:val="22"/>
                <w:szCs w:val="22"/>
                <w:lang w:eastAsia="zh-CN"/>
              </w:rPr>
              <w:t xml:space="preserve"> that </w:t>
            </w:r>
            <w:r w:rsidR="001155FF">
              <w:rPr>
                <w:rFonts w:ascii="Calibri" w:eastAsiaTheme="minorEastAsia" w:hAnsi="Calibri" w:cs="Calibri"/>
                <w:sz w:val="22"/>
                <w:szCs w:val="22"/>
                <w:lang w:eastAsia="zh-CN"/>
              </w:rPr>
              <w:t>TX UE is indoor while RX UE is outdoor or vice versa. Considering that both TX and RX UEs are likely the same type of UE</w:t>
            </w:r>
            <w:r>
              <w:rPr>
                <w:rFonts w:ascii="Calibri" w:eastAsiaTheme="minorEastAsia" w:hAnsi="Calibri" w:cs="Calibri"/>
                <w:sz w:val="22"/>
                <w:szCs w:val="22"/>
                <w:lang w:eastAsia="zh-CN"/>
              </w:rPr>
              <w:t xml:space="preserve"> </w:t>
            </w:r>
            <w:r w:rsidR="001155FF">
              <w:rPr>
                <w:rFonts w:ascii="Calibri" w:eastAsiaTheme="minorEastAsia" w:hAnsi="Calibri" w:cs="Calibri"/>
                <w:sz w:val="22"/>
                <w:szCs w:val="22"/>
                <w:lang w:eastAsia="zh-CN"/>
              </w:rPr>
              <w:t>(</w:t>
            </w:r>
            <w:r>
              <w:rPr>
                <w:rFonts w:ascii="Calibri" w:eastAsiaTheme="minorEastAsia" w:hAnsi="Calibri" w:cs="Calibri"/>
                <w:sz w:val="22"/>
                <w:szCs w:val="22"/>
                <w:lang w:eastAsia="zh-CN"/>
              </w:rPr>
              <w:t>indoor or outdo</w:t>
            </w:r>
            <w:r w:rsidR="001155FF">
              <w:rPr>
                <w:rFonts w:ascii="Calibri" w:eastAsiaTheme="minorEastAsia" w:hAnsi="Calibri" w:cs="Calibri"/>
                <w:sz w:val="22"/>
                <w:szCs w:val="22"/>
                <w:lang w:eastAsia="zh-CN"/>
              </w:rPr>
              <w:t xml:space="preserve">or), Option 1 seems not relevant. We can accept </w:t>
            </w:r>
            <w:r w:rsidR="00D54679">
              <w:rPr>
                <w:rFonts w:ascii="Calibri" w:eastAsiaTheme="minorEastAsia" w:hAnsi="Calibri" w:cs="Calibri"/>
                <w:sz w:val="22"/>
                <w:szCs w:val="22"/>
                <w:lang w:eastAsia="zh-CN"/>
              </w:rPr>
              <w:t>Option 1 as an optional case.</w:t>
            </w:r>
          </w:p>
        </w:tc>
      </w:tr>
      <w:tr w:rsidR="00AA6607" w:rsidRPr="0010490B" w:rsidTr="00344CBB">
        <w:tc>
          <w:tcPr>
            <w:tcW w:w="1480" w:type="dxa"/>
          </w:tcPr>
          <w:p w:rsidR="00AA6607" w:rsidRPr="001C658F" w:rsidRDefault="00AB6D7B" w:rsidP="00344CBB">
            <w:pPr>
              <w:widowControl/>
              <w:wordWrap/>
              <w:rPr>
                <w:rFonts w:ascii="Calibri" w:eastAsia="MS Mincho" w:hAnsi="Calibri" w:cs="Calibri"/>
                <w:sz w:val="22"/>
                <w:szCs w:val="22"/>
                <w:lang w:eastAsia="ja-JP"/>
              </w:rPr>
            </w:pPr>
            <w:r>
              <w:rPr>
                <w:rFonts w:ascii="Calibri" w:eastAsia="MS Mincho" w:hAnsi="Calibri" w:cs="Calibri" w:hint="eastAsia"/>
                <w:sz w:val="22"/>
                <w:szCs w:val="22"/>
                <w:lang w:eastAsia="ja-JP"/>
              </w:rPr>
              <w:t>F</w:t>
            </w:r>
            <w:r>
              <w:rPr>
                <w:rFonts w:ascii="Calibri" w:eastAsia="MS Mincho" w:hAnsi="Calibri" w:cs="Calibri"/>
                <w:sz w:val="22"/>
                <w:szCs w:val="22"/>
                <w:lang w:eastAsia="ja-JP"/>
              </w:rPr>
              <w:t>ujitsu</w:t>
            </w:r>
          </w:p>
        </w:tc>
        <w:tc>
          <w:tcPr>
            <w:tcW w:w="1052" w:type="dxa"/>
          </w:tcPr>
          <w:p w:rsidR="00AA6607" w:rsidRPr="001C658F" w:rsidRDefault="00B05360" w:rsidP="00344CBB">
            <w:pPr>
              <w:widowControl/>
              <w:wordWrap/>
              <w:rPr>
                <w:rFonts w:ascii="Calibri" w:eastAsia="MS Mincho" w:hAnsi="Calibri" w:cs="Calibri"/>
                <w:sz w:val="22"/>
                <w:szCs w:val="22"/>
                <w:lang w:eastAsia="ja-JP"/>
              </w:rPr>
            </w:pPr>
            <w:r>
              <w:rPr>
                <w:rFonts w:ascii="Calibri" w:eastAsia="MS Mincho" w:hAnsi="Calibri" w:cs="Calibri" w:hint="eastAsia"/>
                <w:sz w:val="22"/>
                <w:szCs w:val="22"/>
                <w:lang w:eastAsia="ja-JP"/>
              </w:rPr>
              <w:t>Y</w:t>
            </w:r>
            <w:r>
              <w:rPr>
                <w:rFonts w:ascii="Calibri" w:eastAsia="MS Mincho" w:hAnsi="Calibri" w:cs="Calibri"/>
                <w:sz w:val="22"/>
                <w:szCs w:val="22"/>
                <w:lang w:eastAsia="ja-JP"/>
              </w:rPr>
              <w:t>es</w:t>
            </w:r>
          </w:p>
        </w:tc>
        <w:tc>
          <w:tcPr>
            <w:tcW w:w="6830" w:type="dxa"/>
          </w:tcPr>
          <w:p w:rsidR="00AA6607" w:rsidRPr="0010490B" w:rsidRDefault="00AA6607" w:rsidP="00344CBB">
            <w:pPr>
              <w:widowControl/>
              <w:wordWrap/>
              <w:rPr>
                <w:rFonts w:ascii="Calibri" w:hAnsi="Calibri" w:cs="Calibri"/>
                <w:sz w:val="22"/>
                <w:szCs w:val="22"/>
              </w:rPr>
            </w:pPr>
          </w:p>
        </w:tc>
      </w:tr>
      <w:tr w:rsidR="00FF0874" w:rsidRPr="0010490B" w:rsidTr="00344CBB">
        <w:tc>
          <w:tcPr>
            <w:tcW w:w="1480" w:type="dxa"/>
          </w:tcPr>
          <w:p w:rsidR="00FF0874" w:rsidRPr="003E3383" w:rsidRDefault="00FF0874" w:rsidP="00FF0874">
            <w:pPr>
              <w:widowControl/>
              <w:wordWrap/>
              <w:rPr>
                <w:rFonts w:ascii="Calibri" w:eastAsiaTheme="minorEastAsia" w:hAnsi="Calibri" w:cs="Calibri"/>
                <w:sz w:val="22"/>
                <w:szCs w:val="22"/>
                <w:lang w:eastAsia="zh-CN"/>
              </w:rPr>
            </w:pPr>
            <w:r>
              <w:rPr>
                <w:rFonts w:ascii="Calibri" w:eastAsia="MS Mincho" w:hAnsi="Calibri" w:cs="Calibri"/>
                <w:sz w:val="22"/>
                <w:szCs w:val="22"/>
                <w:lang w:eastAsia="ja-JP"/>
              </w:rPr>
              <w:t>Ericsson</w:t>
            </w:r>
          </w:p>
        </w:tc>
        <w:tc>
          <w:tcPr>
            <w:tcW w:w="1052" w:type="dxa"/>
          </w:tcPr>
          <w:p w:rsidR="00FF0874" w:rsidRPr="003E3383" w:rsidRDefault="00FF0874" w:rsidP="00FF0874">
            <w:pPr>
              <w:widowControl/>
              <w:wordWrap/>
              <w:rPr>
                <w:rFonts w:ascii="Calibri" w:eastAsiaTheme="minorEastAsia" w:hAnsi="Calibri" w:cs="Calibri"/>
                <w:sz w:val="22"/>
                <w:szCs w:val="22"/>
                <w:lang w:eastAsia="zh-CN"/>
              </w:rPr>
            </w:pPr>
            <w:r>
              <w:rPr>
                <w:rFonts w:ascii="Calibri" w:eastAsia="MS Mincho" w:hAnsi="Calibri" w:cs="Calibri"/>
                <w:sz w:val="22"/>
                <w:szCs w:val="22"/>
                <w:lang w:eastAsia="ja-JP"/>
              </w:rPr>
              <w:t>OK</w:t>
            </w:r>
          </w:p>
        </w:tc>
        <w:tc>
          <w:tcPr>
            <w:tcW w:w="6830" w:type="dxa"/>
          </w:tcPr>
          <w:p w:rsidR="00FF0874" w:rsidRPr="0010490B" w:rsidRDefault="00FF0874" w:rsidP="00FF0874">
            <w:pPr>
              <w:widowControl/>
              <w:wordWrap/>
              <w:rPr>
                <w:rFonts w:ascii="Calibri" w:hAnsi="Calibri" w:cs="Calibri"/>
                <w:sz w:val="22"/>
                <w:szCs w:val="22"/>
              </w:rPr>
            </w:pPr>
          </w:p>
        </w:tc>
      </w:tr>
      <w:tr w:rsidR="00D40224" w:rsidRPr="0010490B" w:rsidTr="00344CBB">
        <w:tc>
          <w:tcPr>
            <w:tcW w:w="1480" w:type="dxa"/>
          </w:tcPr>
          <w:p w:rsidR="00D40224" w:rsidRDefault="00D40224" w:rsidP="00D40224">
            <w:pPr>
              <w:widowControl/>
              <w:wordWrap/>
              <w:rPr>
                <w:rFonts w:ascii="Calibri" w:eastAsia="MS Mincho" w:hAnsi="Calibri" w:cs="Calibri"/>
                <w:sz w:val="22"/>
                <w:szCs w:val="22"/>
                <w:lang w:eastAsia="ja-JP"/>
              </w:rPr>
            </w:pPr>
            <w:r>
              <w:rPr>
                <w:rFonts w:ascii="Calibri" w:eastAsia="맑은 고딕" w:hAnsi="Calibri" w:cs="Calibri"/>
                <w:sz w:val="22"/>
                <w:szCs w:val="22"/>
              </w:rPr>
              <w:t>Qualcomm</w:t>
            </w:r>
          </w:p>
        </w:tc>
        <w:tc>
          <w:tcPr>
            <w:tcW w:w="1052" w:type="dxa"/>
          </w:tcPr>
          <w:p w:rsidR="00D40224" w:rsidRDefault="00D40224" w:rsidP="00D40224">
            <w:pPr>
              <w:widowControl/>
              <w:wordWrap/>
              <w:rPr>
                <w:rFonts w:ascii="Calibri" w:eastAsia="MS Mincho" w:hAnsi="Calibri" w:cs="Calibri"/>
                <w:sz w:val="22"/>
                <w:szCs w:val="22"/>
                <w:lang w:eastAsia="ja-JP"/>
              </w:rPr>
            </w:pPr>
            <w:r>
              <w:rPr>
                <w:rFonts w:ascii="Calibri" w:eastAsia="MS Mincho" w:hAnsi="Calibri" w:cs="Calibri"/>
                <w:sz w:val="22"/>
                <w:szCs w:val="22"/>
                <w:lang w:eastAsia="ja-JP"/>
              </w:rPr>
              <w:t>No</w:t>
            </w:r>
          </w:p>
        </w:tc>
        <w:tc>
          <w:tcPr>
            <w:tcW w:w="6830" w:type="dxa"/>
          </w:tcPr>
          <w:p w:rsidR="00D40224" w:rsidRPr="0010490B" w:rsidRDefault="00D40224" w:rsidP="00D40224">
            <w:pPr>
              <w:widowControl/>
              <w:wordWrap/>
              <w:rPr>
                <w:rFonts w:ascii="Calibri" w:hAnsi="Calibri" w:cs="Calibri"/>
                <w:sz w:val="22"/>
                <w:szCs w:val="22"/>
              </w:rPr>
            </w:pPr>
            <w:r>
              <w:rPr>
                <w:rFonts w:ascii="Calibri" w:eastAsia="맑은 고딕" w:hAnsi="Calibri" w:cs="Calibri"/>
                <w:sz w:val="22"/>
                <w:szCs w:val="22"/>
              </w:rPr>
              <w:t xml:space="preserve">Option 3 is sufficient. Other options can be left as optional and companies can report which one they assumed. </w:t>
            </w:r>
          </w:p>
        </w:tc>
      </w:tr>
      <w:tr w:rsidR="00ED79F3" w:rsidRPr="007D2BF3" w:rsidTr="00ED79F3">
        <w:tc>
          <w:tcPr>
            <w:tcW w:w="1480" w:type="dxa"/>
          </w:tcPr>
          <w:p w:rsidR="00ED79F3" w:rsidRPr="00351EA8" w:rsidRDefault="00ED79F3" w:rsidP="002A4D84">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052" w:type="dxa"/>
          </w:tcPr>
          <w:p w:rsidR="00ED79F3" w:rsidRPr="00351EA8" w:rsidRDefault="00ED79F3" w:rsidP="002A4D84">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Agree</w:t>
            </w:r>
          </w:p>
        </w:tc>
        <w:tc>
          <w:tcPr>
            <w:tcW w:w="6830" w:type="dxa"/>
          </w:tcPr>
          <w:p w:rsidR="00ED79F3" w:rsidRPr="007D2BF3" w:rsidRDefault="00ED79F3" w:rsidP="002A4D84">
            <w:pPr>
              <w:widowControl/>
              <w:wordWrap/>
              <w:rPr>
                <w:rFonts w:ascii="Calibri" w:eastAsia="맑은 고딕" w:hAnsi="Calibri" w:cs="Calibri"/>
                <w:sz w:val="22"/>
                <w:szCs w:val="22"/>
              </w:rPr>
            </w:pPr>
          </w:p>
        </w:tc>
      </w:tr>
      <w:tr w:rsidR="00E64F98" w:rsidTr="00E64F98">
        <w:tc>
          <w:tcPr>
            <w:tcW w:w="1480" w:type="dxa"/>
          </w:tcPr>
          <w:p w:rsidR="00E64F98" w:rsidRDefault="00E64F98" w:rsidP="0075698C">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052" w:type="dxa"/>
          </w:tcPr>
          <w:p w:rsidR="00E64F98" w:rsidRDefault="00E64F98" w:rsidP="0075698C">
            <w:pPr>
              <w:widowControl/>
              <w:wordWrap/>
              <w:rPr>
                <w:rFonts w:ascii="Calibri" w:eastAsia="MS Mincho" w:hAnsi="Calibri" w:cs="Calibri"/>
                <w:sz w:val="22"/>
                <w:szCs w:val="22"/>
                <w:lang w:eastAsia="ja-JP"/>
              </w:rPr>
            </w:pPr>
            <w:r>
              <w:rPr>
                <w:rFonts w:ascii="Calibri" w:eastAsia="맑은 고딕" w:hAnsi="Calibri" w:cs="Calibri" w:hint="eastAsia"/>
                <w:sz w:val="22"/>
                <w:szCs w:val="22"/>
              </w:rPr>
              <w:t>Yes</w:t>
            </w:r>
          </w:p>
        </w:tc>
        <w:tc>
          <w:tcPr>
            <w:tcW w:w="6830" w:type="dxa"/>
          </w:tcPr>
          <w:p w:rsidR="00E64F98" w:rsidRDefault="00E64F98" w:rsidP="0075698C">
            <w:pPr>
              <w:widowControl/>
              <w:wordWrap/>
              <w:rPr>
                <w:rFonts w:ascii="Calibri" w:eastAsia="맑은 고딕" w:hAnsi="Calibri" w:cs="Calibri"/>
                <w:sz w:val="22"/>
                <w:szCs w:val="22"/>
              </w:rPr>
            </w:pPr>
          </w:p>
        </w:tc>
      </w:tr>
      <w:tr w:rsidR="00794B81" w:rsidTr="00E64F98">
        <w:tc>
          <w:tcPr>
            <w:tcW w:w="1480" w:type="dxa"/>
          </w:tcPr>
          <w:p w:rsidR="00794B81" w:rsidRDefault="00794B81" w:rsidP="0075698C">
            <w:pPr>
              <w:widowControl/>
              <w:wordWrap/>
              <w:rPr>
                <w:rFonts w:ascii="Calibri" w:eastAsia="맑은 고딕" w:hAnsi="Calibri" w:cs="Calibri"/>
                <w:sz w:val="22"/>
                <w:szCs w:val="22"/>
              </w:rPr>
            </w:pPr>
            <w:r>
              <w:rPr>
                <w:rFonts w:ascii="Calibri" w:eastAsia="맑은 고딕" w:hAnsi="Calibri" w:cs="Calibri"/>
                <w:sz w:val="22"/>
                <w:szCs w:val="22"/>
              </w:rPr>
              <w:lastRenderedPageBreak/>
              <w:t>Samsung</w:t>
            </w:r>
          </w:p>
        </w:tc>
        <w:tc>
          <w:tcPr>
            <w:tcW w:w="1052" w:type="dxa"/>
          </w:tcPr>
          <w:p w:rsidR="00794B81" w:rsidRDefault="00794B81" w:rsidP="0075698C">
            <w:pPr>
              <w:widowControl/>
              <w:wordWrap/>
              <w:rPr>
                <w:rFonts w:ascii="Calibri" w:eastAsia="맑은 고딕" w:hAnsi="Calibri" w:cs="Calibri"/>
                <w:sz w:val="22"/>
                <w:szCs w:val="22"/>
              </w:rPr>
            </w:pPr>
            <w:r>
              <w:rPr>
                <w:rFonts w:ascii="Calibri" w:eastAsia="맑은 고딕" w:hAnsi="Calibri" w:cs="Calibri"/>
                <w:sz w:val="22"/>
                <w:szCs w:val="22"/>
              </w:rPr>
              <w:t>Partial Yes</w:t>
            </w:r>
          </w:p>
        </w:tc>
        <w:tc>
          <w:tcPr>
            <w:tcW w:w="6830" w:type="dxa"/>
          </w:tcPr>
          <w:p w:rsidR="00794B81" w:rsidRDefault="00794B81" w:rsidP="0075698C">
            <w:pPr>
              <w:widowControl/>
              <w:wordWrap/>
              <w:rPr>
                <w:rFonts w:ascii="Calibri" w:eastAsia="맑은 고딕" w:hAnsi="Calibri" w:cs="Calibri"/>
                <w:sz w:val="22"/>
                <w:szCs w:val="22"/>
              </w:rPr>
            </w:pPr>
            <w:r>
              <w:rPr>
                <w:rFonts w:ascii="Calibri" w:eastAsia="맑은 고딕" w:hAnsi="Calibri" w:cs="Calibri"/>
                <w:sz w:val="22"/>
                <w:szCs w:val="22"/>
              </w:rPr>
              <w:t>We sympathize with views expressed by vivo and Qualcomm. Option 3 is fine. Option 1 can be an optional scenario.</w:t>
            </w:r>
          </w:p>
        </w:tc>
      </w:tr>
      <w:tr w:rsidR="00404C27" w:rsidTr="00E64F98">
        <w:tc>
          <w:tcPr>
            <w:tcW w:w="1480" w:type="dxa"/>
          </w:tcPr>
          <w:p w:rsidR="00404C27" w:rsidRDefault="00404C27" w:rsidP="0075698C">
            <w:pPr>
              <w:widowControl/>
              <w:wordWrap/>
              <w:rPr>
                <w:rFonts w:ascii="Calibri" w:eastAsia="맑은 고딕" w:hAnsi="Calibri" w:cs="Calibri"/>
                <w:sz w:val="22"/>
                <w:szCs w:val="22"/>
              </w:rPr>
            </w:pPr>
            <w:r>
              <w:rPr>
                <w:rFonts w:ascii="Calibri" w:eastAsia="맑은 고딕" w:hAnsi="Calibri" w:cs="Calibri"/>
                <w:sz w:val="22"/>
                <w:szCs w:val="22"/>
              </w:rPr>
              <w:t>Nokia, NSB</w:t>
            </w:r>
          </w:p>
        </w:tc>
        <w:tc>
          <w:tcPr>
            <w:tcW w:w="1052" w:type="dxa"/>
          </w:tcPr>
          <w:p w:rsidR="00404C27" w:rsidRDefault="00404C27" w:rsidP="0075698C">
            <w:pPr>
              <w:widowControl/>
              <w:wordWrap/>
              <w:rPr>
                <w:rFonts w:ascii="Calibri" w:eastAsia="맑은 고딕" w:hAnsi="Calibri" w:cs="Calibri"/>
                <w:sz w:val="22"/>
                <w:szCs w:val="22"/>
              </w:rPr>
            </w:pPr>
            <w:r>
              <w:rPr>
                <w:rFonts w:ascii="Calibri" w:eastAsia="맑은 고딕" w:hAnsi="Calibri" w:cs="Calibri"/>
                <w:sz w:val="22"/>
                <w:szCs w:val="22"/>
              </w:rPr>
              <w:t>No</w:t>
            </w:r>
          </w:p>
        </w:tc>
        <w:tc>
          <w:tcPr>
            <w:tcW w:w="6830" w:type="dxa"/>
          </w:tcPr>
          <w:p w:rsidR="00404C27" w:rsidRDefault="00404C27" w:rsidP="0075698C">
            <w:pPr>
              <w:widowControl/>
              <w:wordWrap/>
              <w:rPr>
                <w:rFonts w:ascii="Calibri" w:eastAsia="맑은 고딕" w:hAnsi="Calibri" w:cs="Calibri"/>
                <w:sz w:val="22"/>
                <w:szCs w:val="22"/>
              </w:rPr>
            </w:pPr>
            <w:r>
              <w:rPr>
                <w:rFonts w:ascii="Calibri" w:eastAsia="맑은 고딕" w:hAnsi="Calibri" w:cs="Calibri"/>
                <w:sz w:val="22"/>
                <w:szCs w:val="22"/>
              </w:rPr>
              <w:t>Support option 3, don’t see sufficient motivation for Option 1.</w:t>
            </w:r>
          </w:p>
        </w:tc>
      </w:tr>
    </w:tbl>
    <w:p w:rsidR="00AA6607" w:rsidRDefault="00AA6607" w:rsidP="00522DB4">
      <w:pPr>
        <w:widowControl/>
        <w:wordWrap/>
        <w:spacing w:line="240" w:lineRule="exact"/>
        <w:jc w:val="left"/>
        <w:rPr>
          <w:rFonts w:ascii="Calibri" w:hAnsi="Calibri" w:cs="Calibri"/>
          <w:sz w:val="22"/>
          <w:szCs w:val="22"/>
        </w:rPr>
      </w:pPr>
    </w:p>
    <w:p w:rsidR="00AA6607" w:rsidRDefault="00AA6607" w:rsidP="00522DB4">
      <w:pPr>
        <w:widowControl/>
        <w:wordWrap/>
        <w:spacing w:line="240" w:lineRule="exact"/>
        <w:jc w:val="left"/>
        <w:rPr>
          <w:rFonts w:ascii="Calibri" w:hAnsi="Calibri" w:cs="Calibri"/>
          <w:sz w:val="22"/>
          <w:szCs w:val="22"/>
        </w:rPr>
      </w:pPr>
    </w:p>
    <w:p w:rsidR="00522DB4" w:rsidRDefault="00522DB4" w:rsidP="00522DB4">
      <w:pPr>
        <w:widowControl/>
        <w:wordWrap/>
        <w:outlineLvl w:val="0"/>
        <w:rPr>
          <w:rFonts w:ascii="Calibri" w:hAnsi="Calibri" w:cs="Calibri"/>
          <w:b/>
          <w:sz w:val="28"/>
          <w:szCs w:val="28"/>
        </w:rPr>
      </w:pPr>
      <w:r>
        <w:rPr>
          <w:rFonts w:ascii="Calibri" w:hAnsi="Calibri" w:cs="Calibri"/>
          <w:b/>
          <w:sz w:val="28"/>
          <w:szCs w:val="28"/>
        </w:rPr>
        <w:t>4.2.2.</w:t>
      </w:r>
      <w:r w:rsidR="00C971FF">
        <w:rPr>
          <w:rFonts w:ascii="Calibri" w:hAnsi="Calibri" w:cs="Calibri"/>
          <w:b/>
          <w:sz w:val="28"/>
          <w:szCs w:val="28"/>
        </w:rPr>
        <w:t>2</w:t>
      </w:r>
      <w:r>
        <w:rPr>
          <w:rFonts w:ascii="Calibri" w:hAnsi="Calibri" w:cs="Calibri"/>
          <w:b/>
          <w:sz w:val="28"/>
          <w:szCs w:val="28"/>
        </w:rPr>
        <w:tab/>
      </w:r>
      <w:r>
        <w:rPr>
          <w:rFonts w:ascii="Calibri" w:hAnsi="Calibri" w:cs="Calibri"/>
          <w:b/>
          <w:sz w:val="28"/>
          <w:szCs w:val="28"/>
        </w:rPr>
        <w:tab/>
        <w:t>Traffic models</w:t>
      </w:r>
    </w:p>
    <w:p w:rsidR="00522DB4" w:rsidRDefault="00522DB4" w:rsidP="00522DB4">
      <w:pPr>
        <w:widowControl/>
        <w:wordWrap/>
        <w:rPr>
          <w:rFonts w:ascii="Calibri" w:hAnsi="Calibri" w:cs="Calibri"/>
          <w:sz w:val="22"/>
        </w:rPr>
      </w:pPr>
    </w:p>
    <w:p w:rsidR="00522DB4" w:rsidRPr="00516FF2" w:rsidRDefault="00522DB4" w:rsidP="00522DB4">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hint="eastAsia"/>
          <w:sz w:val="22"/>
        </w:rPr>
        <w:t>Q</w:t>
      </w:r>
      <w:r>
        <w:rPr>
          <w:rFonts w:ascii="Calibri" w:hAnsi="Calibri" w:cs="Calibri"/>
          <w:sz w:val="22"/>
        </w:rPr>
        <w:t>1</w:t>
      </w:r>
      <w:r w:rsidRPr="00516FF2">
        <w:rPr>
          <w:rFonts w:ascii="Calibri" w:hAnsi="Calibri" w:cs="Calibri" w:hint="eastAsia"/>
          <w:sz w:val="22"/>
        </w:rPr>
        <w:t xml:space="preserve">: </w:t>
      </w:r>
      <w:r>
        <w:rPr>
          <w:rFonts w:ascii="Calibri" w:hAnsi="Calibri" w:cs="Calibri"/>
          <w:sz w:val="22"/>
        </w:rPr>
        <w:t>Do you agree the following proposal?</w:t>
      </w:r>
    </w:p>
    <w:p w:rsidR="00522DB4" w:rsidRPr="00F34093" w:rsidRDefault="00522DB4" w:rsidP="00522DB4">
      <w:pPr>
        <w:widowControl/>
        <w:wordWrap/>
        <w:rPr>
          <w:rFonts w:ascii="Calibri" w:hAnsi="Calibri" w:cs="Calibri"/>
          <w:b/>
          <w:sz w:val="28"/>
          <w:szCs w:val="28"/>
        </w:rPr>
      </w:pPr>
    </w:p>
    <w:p w:rsidR="00522DB4" w:rsidRPr="00F115FD" w:rsidRDefault="00522DB4" w:rsidP="00522DB4">
      <w:pPr>
        <w:widowControl/>
        <w:wordWrap/>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w:t>
      </w:r>
      <w:r w:rsidRPr="00F115FD">
        <w:rPr>
          <w:rFonts w:ascii="Calibri" w:hAnsi="Calibri" w:cs="Calibri" w:hint="eastAsia"/>
          <w:i/>
          <w:sz w:val="22"/>
          <w:szCs w:val="22"/>
          <w:shd w:val="clear" w:color="auto" w:fill="FFFF00"/>
        </w:rPr>
        <w:t>:</w:t>
      </w:r>
    </w:p>
    <w:p w:rsidR="00522DB4" w:rsidRDefault="00522DB4" w:rsidP="00522DB4">
      <w:pPr>
        <w:pStyle w:val="af7"/>
        <w:widowControl/>
        <w:numPr>
          <w:ilvl w:val="3"/>
          <w:numId w:val="9"/>
        </w:numPr>
        <w:wordWrap/>
        <w:spacing w:before="0" w:after="0" w:line="240" w:lineRule="auto"/>
        <w:ind w:leftChars="0" w:left="800" w:hanging="800"/>
        <w:rPr>
          <w:rFonts w:ascii="Calibri" w:hAnsi="Calibri" w:cs="Calibri"/>
          <w:sz w:val="22"/>
        </w:rPr>
      </w:pPr>
      <w:r w:rsidRPr="00516FF2">
        <w:rPr>
          <w:rFonts w:ascii="Calibri" w:hAnsi="Calibri" w:cs="Calibri"/>
          <w:sz w:val="22"/>
        </w:rPr>
        <w:t>For public safety</w:t>
      </w:r>
      <w:r>
        <w:rPr>
          <w:rFonts w:ascii="Calibri" w:hAnsi="Calibri" w:cs="Calibri"/>
          <w:sz w:val="22"/>
        </w:rPr>
        <w:t xml:space="preserve"> use case</w:t>
      </w:r>
      <w:r w:rsidRPr="00516FF2">
        <w:rPr>
          <w:rFonts w:ascii="Calibri" w:hAnsi="Calibri" w:cs="Calibri"/>
          <w:sz w:val="22"/>
        </w:rPr>
        <w:t>,</w:t>
      </w:r>
      <w:r>
        <w:rPr>
          <w:rFonts w:ascii="Calibri" w:hAnsi="Calibri" w:cs="Calibri"/>
          <w:sz w:val="22"/>
        </w:rPr>
        <w:t xml:space="preserve"> at least following option is supported for traffic model:</w:t>
      </w:r>
    </w:p>
    <w:p w:rsidR="00522DB4" w:rsidRPr="00516FF2" w:rsidRDefault="00522DB4" w:rsidP="00522DB4">
      <w:pPr>
        <w:widowControl/>
        <w:numPr>
          <w:ilvl w:val="0"/>
          <w:numId w:val="10"/>
        </w:numPr>
        <w:wordWrap/>
        <w:spacing w:line="240" w:lineRule="exact"/>
        <w:jc w:val="left"/>
        <w:rPr>
          <w:rFonts w:ascii="Calibri" w:hAnsi="Calibri" w:cs="Calibri"/>
          <w:sz w:val="22"/>
        </w:rPr>
      </w:pPr>
      <w:r w:rsidRPr="00516FF2">
        <w:rPr>
          <w:rFonts w:ascii="Calibri" w:hAnsi="Calibri" w:cs="Calibri"/>
          <w:sz w:val="22"/>
          <w:szCs w:val="22"/>
        </w:rPr>
        <w:t xml:space="preserve">Option </w:t>
      </w:r>
      <w:r>
        <w:rPr>
          <w:rFonts w:ascii="Calibri" w:hAnsi="Calibri" w:cs="Calibri"/>
          <w:sz w:val="22"/>
          <w:szCs w:val="22"/>
        </w:rPr>
        <w:t>2</w:t>
      </w:r>
      <w:r w:rsidRPr="00516FF2">
        <w:rPr>
          <w:rFonts w:ascii="Calibri" w:hAnsi="Calibri" w:cs="Calibri"/>
          <w:sz w:val="22"/>
          <w:szCs w:val="22"/>
        </w:rPr>
        <w:t xml:space="preserve">: </w:t>
      </w:r>
      <w:r w:rsidRPr="00516FF2">
        <w:rPr>
          <w:rFonts w:ascii="Calibri" w:hAnsi="Calibri" w:cs="Calibri"/>
          <w:sz w:val="22"/>
        </w:rPr>
        <w:t>VoIP model specified in TR</w:t>
      </w:r>
      <w:r>
        <w:rPr>
          <w:rFonts w:ascii="Calibri" w:hAnsi="Calibri" w:cs="Calibri"/>
          <w:sz w:val="22"/>
        </w:rPr>
        <w:t xml:space="preserve"> </w:t>
      </w:r>
      <w:r w:rsidRPr="00516FF2">
        <w:rPr>
          <w:rFonts w:ascii="Calibri" w:hAnsi="Calibri" w:cs="Calibri"/>
          <w:sz w:val="22"/>
        </w:rPr>
        <w:t>36.843.</w:t>
      </w:r>
    </w:p>
    <w:p w:rsidR="00522DB4" w:rsidRPr="0091261E" w:rsidRDefault="00522DB4" w:rsidP="00522DB4">
      <w:pPr>
        <w:widowControl/>
        <w:numPr>
          <w:ilvl w:val="0"/>
          <w:numId w:val="10"/>
        </w:numPr>
        <w:wordWrap/>
        <w:spacing w:line="240" w:lineRule="exact"/>
        <w:jc w:val="left"/>
        <w:rPr>
          <w:rFonts w:ascii="Calibri" w:hAnsi="Calibri" w:cs="Calibri"/>
          <w:sz w:val="22"/>
        </w:rPr>
      </w:pPr>
      <w:r w:rsidRPr="00516FF2">
        <w:rPr>
          <w:rFonts w:ascii="Calibri" w:hAnsi="Calibri" w:cs="Calibri"/>
          <w:sz w:val="22"/>
          <w:szCs w:val="22"/>
        </w:rPr>
        <w:t>Option 7: Periodic traffic model 3 specified in TR 37.885</w:t>
      </w:r>
    </w:p>
    <w:p w:rsidR="00522DB4" w:rsidRPr="00516FF2" w:rsidRDefault="00522DB4" w:rsidP="00522DB4">
      <w:pPr>
        <w:widowControl/>
        <w:numPr>
          <w:ilvl w:val="0"/>
          <w:numId w:val="10"/>
        </w:numPr>
        <w:wordWrap/>
        <w:spacing w:line="240" w:lineRule="exact"/>
        <w:jc w:val="left"/>
        <w:rPr>
          <w:rFonts w:ascii="Calibri" w:hAnsi="Calibri" w:cs="Calibri"/>
          <w:sz w:val="22"/>
        </w:rPr>
      </w:pPr>
      <w:r w:rsidRPr="00516FF2">
        <w:rPr>
          <w:rFonts w:ascii="Calibri" w:hAnsi="Calibri" w:cs="Calibri" w:hint="eastAsia"/>
          <w:sz w:val="22"/>
        </w:rPr>
        <w:t xml:space="preserve">Option </w:t>
      </w:r>
      <w:r w:rsidRPr="00516FF2">
        <w:rPr>
          <w:rFonts w:ascii="Calibri" w:hAnsi="Calibri" w:cs="Calibri"/>
          <w:sz w:val="22"/>
        </w:rPr>
        <w:t>9</w:t>
      </w:r>
      <w:r w:rsidRPr="00516FF2">
        <w:rPr>
          <w:rFonts w:ascii="Calibri" w:hAnsi="Calibri" w:cs="Calibri" w:hint="eastAsia"/>
          <w:sz w:val="22"/>
        </w:rPr>
        <w:t xml:space="preserve">: </w:t>
      </w:r>
      <w:r w:rsidRPr="00516FF2">
        <w:rPr>
          <w:rFonts w:ascii="Calibri" w:hAnsi="Calibri" w:cs="Calibri"/>
          <w:sz w:val="22"/>
        </w:rPr>
        <w:t xml:space="preserve">VoIP model specified in TR36.843 with change of the value of outage definition into 0.01 and with packet delay budget of 75 </w:t>
      </w:r>
      <w:proofErr w:type="spellStart"/>
      <w:r w:rsidRPr="00516FF2">
        <w:rPr>
          <w:rFonts w:ascii="Calibri" w:hAnsi="Calibri" w:cs="Calibri"/>
          <w:sz w:val="22"/>
        </w:rPr>
        <w:t>ms.</w:t>
      </w:r>
      <w:proofErr w:type="spellEnd"/>
      <w:r w:rsidRPr="00516FF2">
        <w:rPr>
          <w:rFonts w:ascii="Calibri" w:hAnsi="Calibri" w:cs="Calibri"/>
          <w:sz w:val="22"/>
        </w:rPr>
        <w:t xml:space="preserve"> </w:t>
      </w:r>
    </w:p>
    <w:p w:rsidR="00AA6607" w:rsidRDefault="00AA6607" w:rsidP="00AA6607">
      <w:pPr>
        <w:widowControl/>
        <w:wordWrap/>
        <w:rPr>
          <w:rFonts w:ascii="Calibri" w:hAnsi="Calibri" w:cs="Calibri"/>
          <w:sz w:val="22"/>
        </w:rPr>
      </w:pPr>
    </w:p>
    <w:tbl>
      <w:tblPr>
        <w:tblStyle w:val="af"/>
        <w:tblW w:w="0" w:type="auto"/>
        <w:tblLook w:val="04A0" w:firstRow="1" w:lastRow="0" w:firstColumn="1" w:lastColumn="0" w:noHBand="0" w:noVBand="1"/>
      </w:tblPr>
      <w:tblGrid>
        <w:gridCol w:w="1476"/>
        <w:gridCol w:w="1139"/>
        <w:gridCol w:w="6747"/>
      </w:tblGrid>
      <w:tr w:rsidR="00AA6607" w:rsidTr="00ED79F3">
        <w:tc>
          <w:tcPr>
            <w:tcW w:w="1476" w:type="dxa"/>
          </w:tcPr>
          <w:p w:rsidR="00AA6607" w:rsidRDefault="00AA6607" w:rsidP="00344CBB">
            <w:pPr>
              <w:widowControl/>
              <w:wordWrap/>
              <w:rPr>
                <w:rFonts w:ascii="Calibri" w:hAnsi="Calibri" w:cs="Calibri"/>
                <w:sz w:val="22"/>
                <w:szCs w:val="22"/>
              </w:rPr>
            </w:pPr>
            <w:r>
              <w:rPr>
                <w:rFonts w:ascii="Calibri" w:hAnsi="Calibri" w:cs="Calibri"/>
                <w:sz w:val="22"/>
                <w:szCs w:val="22"/>
              </w:rPr>
              <w:t>Company</w:t>
            </w:r>
          </w:p>
        </w:tc>
        <w:tc>
          <w:tcPr>
            <w:tcW w:w="1139" w:type="dxa"/>
          </w:tcPr>
          <w:p w:rsidR="00AA6607" w:rsidRDefault="00AA6607" w:rsidP="00344CBB">
            <w:pPr>
              <w:widowControl/>
              <w:wordWrap/>
              <w:rPr>
                <w:rFonts w:ascii="Calibri" w:hAnsi="Calibri" w:cs="Calibri"/>
                <w:sz w:val="22"/>
                <w:szCs w:val="22"/>
              </w:rPr>
            </w:pPr>
            <w:r>
              <w:rPr>
                <w:rFonts w:ascii="Calibri" w:hAnsi="Calibri" w:cs="Calibri"/>
                <w:sz w:val="22"/>
                <w:szCs w:val="22"/>
              </w:rPr>
              <w:t>Answer</w:t>
            </w:r>
          </w:p>
        </w:tc>
        <w:tc>
          <w:tcPr>
            <w:tcW w:w="6747" w:type="dxa"/>
          </w:tcPr>
          <w:p w:rsidR="00AA6607" w:rsidRDefault="00AA6607" w:rsidP="00344CBB">
            <w:pPr>
              <w:widowControl/>
              <w:wordWrap/>
              <w:rPr>
                <w:rFonts w:ascii="Calibri" w:hAnsi="Calibri" w:cs="Calibri"/>
                <w:sz w:val="22"/>
                <w:szCs w:val="22"/>
              </w:rPr>
            </w:pPr>
            <w:r>
              <w:rPr>
                <w:rFonts w:ascii="Calibri" w:hAnsi="Calibri" w:cs="Calibri"/>
                <w:sz w:val="22"/>
                <w:szCs w:val="22"/>
              </w:rPr>
              <w:t>Comment</w:t>
            </w:r>
          </w:p>
        </w:tc>
      </w:tr>
      <w:tr w:rsidR="00AA6607" w:rsidRPr="007D2BF3" w:rsidTr="00ED79F3">
        <w:tc>
          <w:tcPr>
            <w:tcW w:w="1476" w:type="dxa"/>
          </w:tcPr>
          <w:p w:rsidR="00AA6607" w:rsidRPr="001C019C" w:rsidRDefault="001C019C" w:rsidP="00344CBB">
            <w:pPr>
              <w:widowControl/>
              <w:wordWrap/>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vivo</w:t>
            </w:r>
          </w:p>
        </w:tc>
        <w:tc>
          <w:tcPr>
            <w:tcW w:w="1139" w:type="dxa"/>
          </w:tcPr>
          <w:p w:rsidR="00AA6607" w:rsidRPr="001C019C" w:rsidRDefault="00D54679" w:rsidP="00344CBB">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Partial agree</w:t>
            </w:r>
          </w:p>
        </w:tc>
        <w:tc>
          <w:tcPr>
            <w:tcW w:w="6747" w:type="dxa"/>
          </w:tcPr>
          <w:p w:rsidR="00AA6607" w:rsidRDefault="001C019C" w:rsidP="001C019C">
            <w:pPr>
              <w:widowControl/>
              <w:wordWrap/>
              <w:rPr>
                <w:rFonts w:ascii="Calibri" w:eastAsiaTheme="minorEastAsia" w:hAnsi="Calibri" w:cs="Calibri"/>
                <w:sz w:val="22"/>
                <w:szCs w:val="22"/>
                <w:lang w:eastAsia="zh-CN"/>
              </w:rPr>
            </w:pPr>
            <w:r w:rsidRPr="001C019C">
              <w:rPr>
                <w:rFonts w:ascii="Calibri" w:eastAsiaTheme="minorEastAsia" w:hAnsi="Calibri" w:cs="Calibri"/>
                <w:sz w:val="22"/>
                <w:szCs w:val="22"/>
                <w:lang w:eastAsia="zh-CN"/>
              </w:rPr>
              <w:t>We are fine to use</w:t>
            </w:r>
            <w:r w:rsidR="00D54679">
              <w:rPr>
                <w:rFonts w:ascii="Calibri" w:eastAsiaTheme="minorEastAsia" w:hAnsi="Calibri" w:cs="Calibri"/>
                <w:sz w:val="22"/>
                <w:szCs w:val="22"/>
                <w:lang w:eastAsia="zh-CN"/>
              </w:rPr>
              <w:t xml:space="preserve"> </w:t>
            </w:r>
            <w:r w:rsidRPr="001C019C">
              <w:rPr>
                <w:rFonts w:ascii="Calibri" w:eastAsiaTheme="minorEastAsia" w:hAnsi="Calibri" w:cs="Calibri"/>
                <w:sz w:val="22"/>
                <w:szCs w:val="22"/>
                <w:lang w:eastAsia="zh-CN"/>
              </w:rPr>
              <w:t>option 2</w:t>
            </w:r>
            <w:r w:rsidR="004173CF">
              <w:rPr>
                <w:rFonts w:ascii="Calibri" w:eastAsiaTheme="minorEastAsia" w:hAnsi="Calibri" w:cs="Calibri"/>
                <w:sz w:val="22"/>
                <w:szCs w:val="22"/>
                <w:lang w:eastAsia="zh-CN"/>
              </w:rPr>
              <w:t xml:space="preserve"> or 9</w:t>
            </w:r>
            <w:r w:rsidR="00D54679">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for public safety use case</w:t>
            </w:r>
            <w:r w:rsidRPr="001C019C">
              <w:rPr>
                <w:rFonts w:ascii="Calibri" w:eastAsiaTheme="minorEastAsia" w:hAnsi="Calibri" w:cs="Calibri"/>
                <w:sz w:val="22"/>
                <w:szCs w:val="22"/>
                <w:lang w:eastAsia="zh-CN"/>
              </w:rPr>
              <w:t>.</w:t>
            </w:r>
            <w:r w:rsidR="00D54679">
              <w:rPr>
                <w:rFonts w:ascii="Calibri" w:eastAsiaTheme="minorEastAsia" w:hAnsi="Calibri" w:cs="Calibri"/>
                <w:sz w:val="22"/>
                <w:szCs w:val="22"/>
                <w:lang w:eastAsia="zh-CN"/>
              </w:rPr>
              <w:t xml:space="preserve"> </w:t>
            </w:r>
          </w:p>
          <w:p w:rsidR="00D54679" w:rsidRPr="001C019C" w:rsidRDefault="00D54679" w:rsidP="001C019C">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option 7, it </w:t>
            </w:r>
            <w:r w:rsidR="006D1921">
              <w:rPr>
                <w:rFonts w:ascii="Calibri" w:eastAsiaTheme="minorEastAsia" w:hAnsi="Calibri" w:cs="Calibri"/>
                <w:sz w:val="22"/>
                <w:szCs w:val="22"/>
                <w:lang w:eastAsia="zh-CN"/>
              </w:rPr>
              <w:t>seems</w:t>
            </w:r>
            <w:r>
              <w:rPr>
                <w:rFonts w:ascii="Calibri" w:eastAsiaTheme="minorEastAsia" w:hAnsi="Calibri" w:cs="Calibri"/>
                <w:sz w:val="22"/>
                <w:szCs w:val="22"/>
                <w:lang w:eastAsia="zh-CN"/>
              </w:rPr>
              <w:t xml:space="preserve"> not </w:t>
            </w:r>
            <w:r w:rsidR="006D1921">
              <w:rPr>
                <w:rFonts w:ascii="Calibri" w:eastAsiaTheme="minorEastAsia" w:hAnsi="Calibri" w:cs="Calibri"/>
                <w:sz w:val="22"/>
                <w:szCs w:val="22"/>
                <w:lang w:eastAsia="zh-CN"/>
              </w:rPr>
              <w:t>reasonable</w:t>
            </w:r>
            <w:r>
              <w:rPr>
                <w:rFonts w:ascii="Calibri" w:eastAsiaTheme="minorEastAsia" w:hAnsi="Calibri" w:cs="Calibri"/>
                <w:sz w:val="22"/>
                <w:szCs w:val="22"/>
                <w:lang w:eastAsia="zh-CN"/>
              </w:rPr>
              <w:t xml:space="preserve"> for public safety scenario </w:t>
            </w:r>
            <w:r w:rsidR="00DA5E66">
              <w:rPr>
                <w:rFonts w:ascii="Calibri" w:eastAsiaTheme="minorEastAsia" w:hAnsi="Calibri" w:cs="Calibri"/>
                <w:sz w:val="22"/>
                <w:szCs w:val="22"/>
                <w:lang w:eastAsia="zh-CN"/>
              </w:rPr>
              <w:t>due to</w:t>
            </w:r>
            <w:r>
              <w:rPr>
                <w:rFonts w:ascii="Calibri" w:eastAsiaTheme="minorEastAsia" w:hAnsi="Calibri" w:cs="Calibri"/>
                <w:sz w:val="22"/>
                <w:szCs w:val="22"/>
                <w:lang w:eastAsia="zh-CN"/>
              </w:rPr>
              <w:t xml:space="preserve"> the huge packet size and tough latency requirement. </w:t>
            </w:r>
          </w:p>
        </w:tc>
      </w:tr>
      <w:tr w:rsidR="00AA6607" w:rsidRPr="0010490B" w:rsidTr="00ED79F3">
        <w:tc>
          <w:tcPr>
            <w:tcW w:w="1476" w:type="dxa"/>
          </w:tcPr>
          <w:p w:rsidR="00AA6607" w:rsidRPr="00803B67" w:rsidRDefault="00B05360" w:rsidP="00344CBB">
            <w:pPr>
              <w:widowControl/>
              <w:wordWrap/>
              <w:rPr>
                <w:rFonts w:ascii="Calibri" w:eastAsia="MS Mincho" w:hAnsi="Calibri" w:cs="Calibri"/>
                <w:sz w:val="22"/>
                <w:szCs w:val="22"/>
                <w:lang w:eastAsia="ja-JP"/>
              </w:rPr>
            </w:pPr>
            <w:r w:rsidRPr="00803B67">
              <w:rPr>
                <w:rFonts w:ascii="Calibri" w:eastAsia="MS Mincho" w:hAnsi="Calibri" w:cs="Calibri" w:hint="eastAsia"/>
                <w:sz w:val="22"/>
                <w:szCs w:val="22"/>
                <w:lang w:eastAsia="ja-JP"/>
              </w:rPr>
              <w:t>F</w:t>
            </w:r>
            <w:r w:rsidRPr="00803B67">
              <w:rPr>
                <w:rFonts w:ascii="Calibri" w:eastAsia="MS Mincho" w:hAnsi="Calibri" w:cs="Calibri"/>
                <w:sz w:val="22"/>
                <w:szCs w:val="22"/>
                <w:lang w:eastAsia="ja-JP"/>
              </w:rPr>
              <w:t>ujitsu</w:t>
            </w:r>
          </w:p>
        </w:tc>
        <w:tc>
          <w:tcPr>
            <w:tcW w:w="1139" w:type="dxa"/>
          </w:tcPr>
          <w:p w:rsidR="00AA6607" w:rsidRPr="00803B67" w:rsidRDefault="00AA6607" w:rsidP="00344CBB">
            <w:pPr>
              <w:widowControl/>
              <w:wordWrap/>
              <w:rPr>
                <w:rFonts w:ascii="Calibri" w:eastAsia="MS Mincho" w:hAnsi="Calibri" w:cs="Calibri"/>
                <w:sz w:val="22"/>
                <w:szCs w:val="22"/>
                <w:lang w:eastAsia="ja-JP"/>
              </w:rPr>
            </w:pPr>
          </w:p>
        </w:tc>
        <w:tc>
          <w:tcPr>
            <w:tcW w:w="6747" w:type="dxa"/>
          </w:tcPr>
          <w:p w:rsidR="00AA6607" w:rsidRPr="00803B67" w:rsidRDefault="00B05360" w:rsidP="00344CBB">
            <w:pPr>
              <w:widowControl/>
              <w:wordWrap/>
              <w:rPr>
                <w:rFonts w:ascii="Calibri" w:eastAsia="MS Mincho" w:hAnsi="Calibri" w:cs="Calibri"/>
                <w:sz w:val="22"/>
                <w:szCs w:val="22"/>
                <w:lang w:eastAsia="ja-JP"/>
              </w:rPr>
            </w:pPr>
            <w:r w:rsidRPr="00803B67">
              <w:rPr>
                <w:rFonts w:ascii="Calibri" w:eastAsia="MS Mincho" w:hAnsi="Calibri" w:cs="Calibri"/>
                <w:sz w:val="22"/>
                <w:szCs w:val="22"/>
                <w:lang w:eastAsia="ja-JP"/>
              </w:rPr>
              <w:t>For public safety use case, option 6 is more preferred than option 7.</w:t>
            </w:r>
          </w:p>
        </w:tc>
      </w:tr>
      <w:tr w:rsidR="00FF0874" w:rsidRPr="0010490B" w:rsidTr="00ED79F3">
        <w:tc>
          <w:tcPr>
            <w:tcW w:w="1476" w:type="dxa"/>
          </w:tcPr>
          <w:p w:rsidR="00FF0874" w:rsidRPr="003E3383" w:rsidRDefault="00FF0874" w:rsidP="00FF0874">
            <w:pPr>
              <w:widowControl/>
              <w:wordWrap/>
              <w:rPr>
                <w:rFonts w:ascii="Calibri" w:eastAsiaTheme="minorEastAsia" w:hAnsi="Calibri" w:cs="Calibri"/>
                <w:sz w:val="22"/>
                <w:szCs w:val="22"/>
                <w:lang w:eastAsia="zh-CN"/>
              </w:rPr>
            </w:pPr>
            <w:r>
              <w:rPr>
                <w:rFonts w:ascii="Calibri" w:eastAsia="MS Mincho" w:hAnsi="Calibri" w:cs="Calibri"/>
                <w:sz w:val="22"/>
                <w:szCs w:val="22"/>
                <w:lang w:eastAsia="ja-JP"/>
              </w:rPr>
              <w:t>Ericsson</w:t>
            </w:r>
          </w:p>
        </w:tc>
        <w:tc>
          <w:tcPr>
            <w:tcW w:w="1139" w:type="dxa"/>
          </w:tcPr>
          <w:p w:rsidR="00FF0874" w:rsidRPr="003E3383" w:rsidRDefault="00FF0874" w:rsidP="00FF0874">
            <w:pPr>
              <w:widowControl/>
              <w:wordWrap/>
              <w:rPr>
                <w:rFonts w:ascii="Calibri" w:eastAsiaTheme="minorEastAsia" w:hAnsi="Calibri" w:cs="Calibri"/>
                <w:sz w:val="22"/>
                <w:szCs w:val="22"/>
                <w:lang w:eastAsia="zh-CN"/>
              </w:rPr>
            </w:pPr>
            <w:r>
              <w:rPr>
                <w:rFonts w:ascii="Calibri" w:eastAsia="MS Mincho" w:hAnsi="Calibri" w:cs="Calibri"/>
                <w:sz w:val="22"/>
                <w:szCs w:val="22"/>
                <w:lang w:eastAsia="ja-JP"/>
              </w:rPr>
              <w:t>No</w:t>
            </w:r>
          </w:p>
        </w:tc>
        <w:tc>
          <w:tcPr>
            <w:tcW w:w="6747" w:type="dxa"/>
          </w:tcPr>
          <w:p w:rsidR="00FF0874" w:rsidRDefault="00FF0874" w:rsidP="00FF0874">
            <w:pPr>
              <w:widowControl/>
              <w:wordWrap/>
              <w:rPr>
                <w:rFonts w:ascii="Calibri" w:hAnsi="Calibri" w:cs="Calibri"/>
                <w:sz w:val="22"/>
                <w:szCs w:val="22"/>
              </w:rPr>
            </w:pPr>
            <w:r>
              <w:rPr>
                <w:rFonts w:ascii="Calibri" w:hAnsi="Calibri" w:cs="Calibri"/>
                <w:sz w:val="22"/>
                <w:szCs w:val="22"/>
              </w:rPr>
              <w:t xml:space="preserve">In our view, it is needed to have at least traffic models for VoIP, </w:t>
            </w:r>
            <w:proofErr w:type="spellStart"/>
            <w:r>
              <w:rPr>
                <w:rFonts w:ascii="Calibri" w:hAnsi="Calibri" w:cs="Calibri"/>
                <w:sz w:val="22"/>
                <w:szCs w:val="22"/>
              </w:rPr>
              <w:t>MCData</w:t>
            </w:r>
            <w:proofErr w:type="spellEnd"/>
            <w:r>
              <w:rPr>
                <w:rFonts w:ascii="Calibri" w:hAnsi="Calibri" w:cs="Calibri"/>
                <w:sz w:val="22"/>
                <w:szCs w:val="22"/>
              </w:rPr>
              <w:t xml:space="preserve"> and </w:t>
            </w:r>
            <w:proofErr w:type="spellStart"/>
            <w:r>
              <w:rPr>
                <w:rFonts w:ascii="Calibri" w:hAnsi="Calibri" w:cs="Calibri"/>
                <w:sz w:val="22"/>
                <w:szCs w:val="22"/>
              </w:rPr>
              <w:t>MCVideo</w:t>
            </w:r>
            <w:proofErr w:type="spellEnd"/>
            <w:r>
              <w:rPr>
                <w:rFonts w:ascii="Calibri" w:hAnsi="Calibri" w:cs="Calibri"/>
                <w:sz w:val="22"/>
                <w:szCs w:val="22"/>
              </w:rPr>
              <w:t xml:space="preserve">. </w:t>
            </w:r>
          </w:p>
          <w:p w:rsidR="00FF0874" w:rsidRDefault="00FF0874" w:rsidP="00FF0874">
            <w:pPr>
              <w:widowControl/>
              <w:wordWrap/>
              <w:rPr>
                <w:rFonts w:ascii="Calibri" w:hAnsi="Calibri" w:cs="Calibri"/>
                <w:sz w:val="22"/>
                <w:szCs w:val="22"/>
              </w:rPr>
            </w:pPr>
          </w:p>
          <w:p w:rsidR="00FF0874" w:rsidRPr="0010490B" w:rsidRDefault="00FF0874" w:rsidP="00FF0874">
            <w:pPr>
              <w:widowControl/>
              <w:wordWrap/>
              <w:rPr>
                <w:rFonts w:ascii="Calibri" w:hAnsi="Calibri" w:cs="Calibri"/>
                <w:sz w:val="22"/>
                <w:szCs w:val="22"/>
              </w:rPr>
            </w:pPr>
            <w:r>
              <w:rPr>
                <w:rFonts w:ascii="Calibri" w:hAnsi="Calibri" w:cs="Calibri"/>
                <w:sz w:val="22"/>
                <w:szCs w:val="22"/>
              </w:rPr>
              <w:t>Therefore, we propose to have in addition to the options listed in the Proposal, at least Option 4 f</w:t>
            </w:r>
            <w:r>
              <w:rPr>
                <w:rFonts w:ascii="Calibri" w:eastAsia="SimSun" w:hAnsi="Calibri" w:cs="Calibri"/>
                <w:sz w:val="22"/>
                <w:szCs w:val="22"/>
                <w:lang w:eastAsia="zh-CN"/>
              </w:rPr>
              <w:t xml:space="preserve">or </w:t>
            </w:r>
            <w:r w:rsidRPr="00C24E47">
              <w:rPr>
                <w:rFonts w:ascii="Calibri" w:eastAsia="SimSun" w:hAnsi="Calibri" w:cs="Calibri"/>
                <w:sz w:val="22"/>
                <w:szCs w:val="22"/>
                <w:lang w:eastAsia="zh-CN"/>
              </w:rPr>
              <w:t>FTP and instant message traffic model for MC Data service</w:t>
            </w:r>
            <w:r>
              <w:rPr>
                <w:rFonts w:ascii="Calibri" w:eastAsia="SimSun" w:hAnsi="Calibri" w:cs="Calibri"/>
                <w:sz w:val="22"/>
                <w:szCs w:val="22"/>
                <w:lang w:eastAsia="zh-CN"/>
              </w:rPr>
              <w:t xml:space="preserve"> and include Option 6 for </w:t>
            </w:r>
            <w:proofErr w:type="spellStart"/>
            <w:r>
              <w:rPr>
                <w:rFonts w:ascii="Calibri" w:eastAsia="SimSun" w:hAnsi="Calibri" w:cs="Calibri"/>
                <w:sz w:val="22"/>
                <w:szCs w:val="22"/>
                <w:lang w:eastAsia="zh-CN"/>
              </w:rPr>
              <w:t>MCVideo</w:t>
            </w:r>
            <w:proofErr w:type="spellEnd"/>
            <w:r>
              <w:rPr>
                <w:rFonts w:ascii="Calibri" w:eastAsia="SimSun" w:hAnsi="Calibri" w:cs="Calibri"/>
                <w:sz w:val="22"/>
                <w:szCs w:val="22"/>
                <w:lang w:eastAsia="zh-CN"/>
              </w:rPr>
              <w:t xml:space="preserve"> which is suitable for public safety use cases.</w:t>
            </w:r>
          </w:p>
        </w:tc>
      </w:tr>
      <w:tr w:rsidR="000644C9" w:rsidRPr="0010490B" w:rsidTr="00ED79F3">
        <w:tc>
          <w:tcPr>
            <w:tcW w:w="1476" w:type="dxa"/>
          </w:tcPr>
          <w:p w:rsidR="000644C9" w:rsidRDefault="000644C9" w:rsidP="000644C9">
            <w:pPr>
              <w:widowControl/>
              <w:wordWrap/>
              <w:rPr>
                <w:rFonts w:ascii="Calibri" w:eastAsia="MS Mincho" w:hAnsi="Calibri" w:cs="Calibri"/>
                <w:sz w:val="22"/>
                <w:szCs w:val="22"/>
                <w:lang w:eastAsia="ja-JP"/>
              </w:rPr>
            </w:pPr>
            <w:r>
              <w:rPr>
                <w:rFonts w:ascii="Calibri" w:eastAsia="맑은 고딕" w:hAnsi="Calibri" w:cs="Calibri"/>
                <w:sz w:val="22"/>
                <w:szCs w:val="22"/>
              </w:rPr>
              <w:t>Qualcomm</w:t>
            </w:r>
          </w:p>
        </w:tc>
        <w:tc>
          <w:tcPr>
            <w:tcW w:w="1139" w:type="dxa"/>
          </w:tcPr>
          <w:p w:rsidR="000644C9" w:rsidRDefault="00A7574D" w:rsidP="000644C9">
            <w:pPr>
              <w:widowControl/>
              <w:wordWrap/>
              <w:rPr>
                <w:rFonts w:ascii="Calibri" w:eastAsia="MS Mincho" w:hAnsi="Calibri" w:cs="Calibri"/>
                <w:sz w:val="22"/>
                <w:szCs w:val="22"/>
                <w:lang w:eastAsia="ja-JP"/>
              </w:rPr>
            </w:pPr>
            <w:r>
              <w:rPr>
                <w:rFonts w:ascii="Calibri" w:eastAsia="MS Mincho" w:hAnsi="Calibri" w:cs="Calibri"/>
                <w:sz w:val="22"/>
                <w:szCs w:val="22"/>
              </w:rPr>
              <w:t>Yes (with a comment)</w:t>
            </w:r>
          </w:p>
        </w:tc>
        <w:tc>
          <w:tcPr>
            <w:tcW w:w="6747" w:type="dxa"/>
          </w:tcPr>
          <w:p w:rsidR="000644C9" w:rsidRDefault="008D7667" w:rsidP="000644C9">
            <w:pPr>
              <w:widowControl/>
              <w:wordWrap/>
              <w:rPr>
                <w:rFonts w:ascii="Calibri" w:hAnsi="Calibri" w:cs="Calibri"/>
                <w:sz w:val="22"/>
                <w:szCs w:val="22"/>
              </w:rPr>
            </w:pPr>
            <w:r>
              <w:rPr>
                <w:rFonts w:ascii="Calibri" w:hAnsi="Calibri" w:cs="Calibri"/>
                <w:sz w:val="22"/>
                <w:szCs w:val="22"/>
              </w:rPr>
              <w:t xml:space="preserve">Option 2 can be removed and replaced by other options proposed by Ericsson above. </w:t>
            </w:r>
          </w:p>
        </w:tc>
      </w:tr>
      <w:tr w:rsidR="00ED79F3" w:rsidRPr="004C4C5F" w:rsidTr="00ED79F3">
        <w:tc>
          <w:tcPr>
            <w:tcW w:w="1476" w:type="dxa"/>
          </w:tcPr>
          <w:p w:rsidR="00ED79F3" w:rsidRPr="004C4C5F" w:rsidRDefault="00ED79F3" w:rsidP="002A4D84">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Huawei, </w:t>
            </w:r>
            <w:proofErr w:type="spellStart"/>
            <w:r>
              <w:rPr>
                <w:rFonts w:ascii="Calibri" w:eastAsiaTheme="minorEastAsia" w:hAnsi="Calibri" w:cs="Calibri"/>
                <w:sz w:val="22"/>
                <w:szCs w:val="22"/>
                <w:lang w:eastAsia="zh-CN"/>
              </w:rPr>
              <w:t>HiSilicon</w:t>
            </w:r>
            <w:proofErr w:type="spellEnd"/>
          </w:p>
        </w:tc>
        <w:tc>
          <w:tcPr>
            <w:tcW w:w="1139" w:type="dxa"/>
          </w:tcPr>
          <w:p w:rsidR="00ED79F3" w:rsidRPr="004C4C5F" w:rsidRDefault="00ED79F3" w:rsidP="002A4D84">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Option 7</w:t>
            </w:r>
          </w:p>
        </w:tc>
        <w:tc>
          <w:tcPr>
            <w:tcW w:w="6747" w:type="dxa"/>
          </w:tcPr>
          <w:p w:rsidR="00ED79F3" w:rsidRPr="004C4C5F" w:rsidRDefault="00ED79F3" w:rsidP="002A4D84">
            <w:pPr>
              <w:widowControl/>
              <w:wordWrap/>
              <w:rPr>
                <w:rFonts w:ascii="Calibri" w:eastAsiaTheme="minorEastAsia" w:hAnsi="Calibri" w:cs="Calibri"/>
                <w:sz w:val="22"/>
                <w:szCs w:val="22"/>
                <w:lang w:eastAsia="zh-CN"/>
              </w:rPr>
            </w:pPr>
            <w:r>
              <w:rPr>
                <w:rFonts w:ascii="Calibri" w:eastAsiaTheme="minorEastAsia" w:hAnsi="Calibri" w:cs="Calibri"/>
                <w:sz w:val="22"/>
                <w:szCs w:val="22"/>
                <w:lang w:eastAsia="zh-CN"/>
              </w:rPr>
              <w:t>As our previous comments, to support the high throughput for mission critical video, option 7 should be supported.</w:t>
            </w:r>
          </w:p>
        </w:tc>
      </w:tr>
      <w:tr w:rsidR="00E64F98" w:rsidTr="00E64F98">
        <w:tc>
          <w:tcPr>
            <w:tcW w:w="1476" w:type="dxa"/>
          </w:tcPr>
          <w:p w:rsidR="00E64F98" w:rsidRDefault="00E64F98" w:rsidP="0075698C">
            <w:pPr>
              <w:widowControl/>
              <w:wordWrap/>
              <w:rPr>
                <w:rFonts w:ascii="Calibri" w:eastAsia="맑은 고딕" w:hAnsi="Calibri" w:cs="Calibri"/>
                <w:sz w:val="22"/>
                <w:szCs w:val="22"/>
              </w:rPr>
            </w:pPr>
            <w:r>
              <w:rPr>
                <w:rFonts w:ascii="Calibri" w:eastAsia="맑은 고딕" w:hAnsi="Calibri" w:cs="Calibri" w:hint="eastAsia"/>
                <w:sz w:val="22"/>
                <w:szCs w:val="22"/>
              </w:rPr>
              <w:t>LGE</w:t>
            </w:r>
          </w:p>
        </w:tc>
        <w:tc>
          <w:tcPr>
            <w:tcW w:w="1139" w:type="dxa"/>
          </w:tcPr>
          <w:p w:rsidR="00E64F98" w:rsidRDefault="00E64F98" w:rsidP="0075698C">
            <w:pPr>
              <w:widowControl/>
              <w:wordWrap/>
              <w:rPr>
                <w:rFonts w:ascii="Calibri" w:eastAsia="MS Mincho" w:hAnsi="Calibri" w:cs="Calibri"/>
                <w:sz w:val="22"/>
                <w:szCs w:val="22"/>
              </w:rPr>
            </w:pPr>
            <w:r>
              <w:rPr>
                <w:rFonts w:ascii="Calibri" w:eastAsia="맑은 고딕" w:hAnsi="Calibri" w:cs="Calibri" w:hint="eastAsia"/>
                <w:sz w:val="22"/>
                <w:szCs w:val="22"/>
              </w:rPr>
              <w:t>Yes</w:t>
            </w:r>
          </w:p>
        </w:tc>
        <w:tc>
          <w:tcPr>
            <w:tcW w:w="6747" w:type="dxa"/>
          </w:tcPr>
          <w:p w:rsidR="00E64F98" w:rsidRDefault="00E64F98" w:rsidP="0075698C">
            <w:pPr>
              <w:widowControl/>
              <w:wordWrap/>
              <w:rPr>
                <w:rFonts w:ascii="Calibri" w:hAnsi="Calibri" w:cs="Calibri"/>
                <w:sz w:val="22"/>
                <w:szCs w:val="22"/>
              </w:rPr>
            </w:pPr>
            <w:r>
              <w:rPr>
                <w:rFonts w:ascii="Calibri" w:hAnsi="Calibri" w:cs="Calibri" w:hint="eastAsia"/>
                <w:sz w:val="22"/>
                <w:szCs w:val="22"/>
              </w:rPr>
              <w:t xml:space="preserve">We can accept it for progress. </w:t>
            </w:r>
          </w:p>
        </w:tc>
      </w:tr>
      <w:tr w:rsidR="00794B81" w:rsidTr="00E64F98">
        <w:tc>
          <w:tcPr>
            <w:tcW w:w="1476" w:type="dxa"/>
          </w:tcPr>
          <w:p w:rsidR="00794B81" w:rsidRDefault="00794B81" w:rsidP="0075698C">
            <w:pPr>
              <w:widowControl/>
              <w:wordWrap/>
              <w:rPr>
                <w:rFonts w:ascii="Calibri" w:eastAsia="맑은 고딕" w:hAnsi="Calibri" w:cs="Calibri"/>
                <w:sz w:val="22"/>
                <w:szCs w:val="22"/>
              </w:rPr>
            </w:pPr>
            <w:r>
              <w:rPr>
                <w:rFonts w:ascii="Calibri" w:eastAsia="맑은 고딕" w:hAnsi="Calibri" w:cs="Calibri"/>
                <w:sz w:val="22"/>
                <w:szCs w:val="22"/>
              </w:rPr>
              <w:t>Samsung</w:t>
            </w:r>
          </w:p>
        </w:tc>
        <w:tc>
          <w:tcPr>
            <w:tcW w:w="1139" w:type="dxa"/>
          </w:tcPr>
          <w:p w:rsidR="00794B81" w:rsidRDefault="00794B81" w:rsidP="0075698C">
            <w:pPr>
              <w:widowControl/>
              <w:wordWrap/>
              <w:rPr>
                <w:rFonts w:ascii="Calibri" w:eastAsia="맑은 고딕" w:hAnsi="Calibri" w:cs="Calibri"/>
                <w:sz w:val="22"/>
                <w:szCs w:val="22"/>
              </w:rPr>
            </w:pPr>
            <w:r>
              <w:rPr>
                <w:rFonts w:ascii="Calibri" w:eastAsia="맑은 고딕" w:hAnsi="Calibri" w:cs="Calibri"/>
                <w:sz w:val="22"/>
                <w:szCs w:val="22"/>
              </w:rPr>
              <w:t>OK</w:t>
            </w:r>
          </w:p>
        </w:tc>
        <w:tc>
          <w:tcPr>
            <w:tcW w:w="6747" w:type="dxa"/>
          </w:tcPr>
          <w:p w:rsidR="00794B81" w:rsidRDefault="00794B81" w:rsidP="0075698C">
            <w:pPr>
              <w:widowControl/>
              <w:wordWrap/>
              <w:rPr>
                <w:rFonts w:ascii="Calibri" w:hAnsi="Calibri" w:cs="Calibri"/>
                <w:sz w:val="22"/>
                <w:szCs w:val="22"/>
              </w:rPr>
            </w:pPr>
            <w:r>
              <w:rPr>
                <w:rFonts w:ascii="Calibri" w:hAnsi="Calibri" w:cs="Calibri"/>
                <w:sz w:val="22"/>
                <w:szCs w:val="22"/>
              </w:rPr>
              <w:t xml:space="preserve">We can accept for progress. </w:t>
            </w:r>
          </w:p>
        </w:tc>
      </w:tr>
      <w:tr w:rsidR="00404C27" w:rsidTr="00E64F98">
        <w:tc>
          <w:tcPr>
            <w:tcW w:w="1476" w:type="dxa"/>
          </w:tcPr>
          <w:p w:rsidR="00404C27" w:rsidRDefault="00404C27" w:rsidP="0075698C">
            <w:pPr>
              <w:widowControl/>
              <w:wordWrap/>
              <w:rPr>
                <w:rFonts w:ascii="Calibri" w:eastAsia="맑은 고딕" w:hAnsi="Calibri" w:cs="Calibri"/>
                <w:sz w:val="22"/>
                <w:szCs w:val="22"/>
              </w:rPr>
            </w:pPr>
            <w:r>
              <w:rPr>
                <w:rFonts w:ascii="Calibri" w:eastAsia="맑은 고딕" w:hAnsi="Calibri" w:cs="Calibri"/>
                <w:sz w:val="22"/>
                <w:szCs w:val="22"/>
              </w:rPr>
              <w:t>Nokia, NSB</w:t>
            </w:r>
          </w:p>
        </w:tc>
        <w:tc>
          <w:tcPr>
            <w:tcW w:w="1139" w:type="dxa"/>
          </w:tcPr>
          <w:p w:rsidR="00404C27" w:rsidRDefault="00404C27" w:rsidP="0075698C">
            <w:pPr>
              <w:widowControl/>
              <w:wordWrap/>
              <w:rPr>
                <w:rFonts w:ascii="Calibri" w:eastAsia="맑은 고딕" w:hAnsi="Calibri" w:cs="Calibri"/>
                <w:sz w:val="22"/>
                <w:szCs w:val="22"/>
              </w:rPr>
            </w:pPr>
            <w:r>
              <w:rPr>
                <w:rFonts w:ascii="Calibri" w:eastAsia="맑은 고딕" w:hAnsi="Calibri" w:cs="Calibri"/>
                <w:sz w:val="22"/>
                <w:szCs w:val="22"/>
              </w:rPr>
              <w:t>OK</w:t>
            </w:r>
          </w:p>
        </w:tc>
        <w:tc>
          <w:tcPr>
            <w:tcW w:w="6747" w:type="dxa"/>
          </w:tcPr>
          <w:p w:rsidR="00404C27" w:rsidRDefault="00404C27" w:rsidP="0075698C">
            <w:pPr>
              <w:widowControl/>
              <w:wordWrap/>
              <w:rPr>
                <w:rFonts w:ascii="Calibri" w:hAnsi="Calibri" w:cs="Calibri"/>
                <w:sz w:val="22"/>
                <w:szCs w:val="22"/>
              </w:rPr>
            </w:pPr>
            <w:r>
              <w:rPr>
                <w:rFonts w:ascii="Calibri" w:hAnsi="Calibri" w:cs="Calibri"/>
                <w:sz w:val="22"/>
                <w:szCs w:val="22"/>
              </w:rPr>
              <w:t xml:space="preserve">Agree with Ericsson on importance of </w:t>
            </w:r>
            <w:proofErr w:type="spellStart"/>
            <w:r>
              <w:rPr>
                <w:rFonts w:ascii="Calibri" w:hAnsi="Calibri" w:cs="Calibri"/>
                <w:sz w:val="22"/>
                <w:szCs w:val="22"/>
              </w:rPr>
              <w:t>MCData</w:t>
            </w:r>
            <w:proofErr w:type="spellEnd"/>
            <w:r>
              <w:rPr>
                <w:rFonts w:ascii="Calibri" w:hAnsi="Calibri" w:cs="Calibri"/>
                <w:sz w:val="22"/>
                <w:szCs w:val="22"/>
              </w:rPr>
              <w:t xml:space="preserve"> and </w:t>
            </w:r>
            <w:proofErr w:type="spellStart"/>
            <w:r>
              <w:rPr>
                <w:rFonts w:ascii="Calibri" w:hAnsi="Calibri" w:cs="Calibri"/>
                <w:sz w:val="22"/>
                <w:szCs w:val="22"/>
              </w:rPr>
              <w:t>MCVideo</w:t>
            </w:r>
            <w:proofErr w:type="spellEnd"/>
            <w:r>
              <w:rPr>
                <w:rFonts w:ascii="Calibri" w:hAnsi="Calibri" w:cs="Calibri"/>
                <w:sz w:val="22"/>
                <w:szCs w:val="22"/>
              </w:rPr>
              <w:t>, but can accept this proposal since it says “at least”.</w:t>
            </w:r>
          </w:p>
        </w:tc>
      </w:tr>
    </w:tbl>
    <w:p w:rsidR="00522DB4" w:rsidRPr="00E64F98" w:rsidRDefault="00522DB4">
      <w:pPr>
        <w:widowControl/>
        <w:wordWrap/>
        <w:rPr>
          <w:rFonts w:ascii="Calibri" w:hAnsi="Calibri" w:cs="Calibri"/>
          <w:sz w:val="22"/>
        </w:rPr>
      </w:pPr>
    </w:p>
    <w:p w:rsidR="00522DB4" w:rsidRPr="00522DB4" w:rsidRDefault="00522DB4">
      <w:pPr>
        <w:widowControl/>
        <w:wordWrap/>
        <w:rPr>
          <w:rFonts w:ascii="Calibri" w:hAnsi="Calibri" w:cs="Calibri"/>
          <w:sz w:val="22"/>
        </w:rPr>
      </w:pPr>
    </w:p>
    <w:p w:rsidR="00E10DF0" w:rsidRPr="00D54679" w:rsidRDefault="00E10DF0">
      <w:pPr>
        <w:widowControl/>
        <w:wordWrap/>
        <w:rPr>
          <w:rFonts w:ascii="Calibri" w:hAnsi="Calibri" w:cs="Calibri"/>
          <w:sz w:val="22"/>
        </w:rPr>
      </w:pPr>
    </w:p>
    <w:p w:rsidR="00FC6EC4" w:rsidRDefault="001F6FC0">
      <w:pPr>
        <w:pStyle w:val="af7"/>
        <w:widowControl/>
        <w:numPr>
          <w:ilvl w:val="0"/>
          <w:numId w:val="9"/>
        </w:numPr>
        <w:wordWrap/>
        <w:ind w:leftChars="0"/>
        <w:outlineLvl w:val="0"/>
        <w:rPr>
          <w:rFonts w:ascii="Calibri" w:hAnsi="Calibri" w:cs="Calibri"/>
          <w:b/>
          <w:sz w:val="28"/>
          <w:szCs w:val="28"/>
        </w:rPr>
      </w:pPr>
      <w:r>
        <w:rPr>
          <w:rFonts w:ascii="Calibri" w:hAnsi="Calibri" w:cs="Calibri"/>
          <w:b/>
          <w:sz w:val="28"/>
          <w:szCs w:val="28"/>
        </w:rPr>
        <w:t xml:space="preserve">Agreements </w:t>
      </w:r>
    </w:p>
    <w:p w:rsidR="00FC6EC4" w:rsidRDefault="00C971FF">
      <w:pPr>
        <w:widowControl/>
        <w:wordWrap/>
        <w:outlineLvl w:val="0"/>
        <w:rPr>
          <w:rFonts w:ascii="Calibri" w:hAnsi="Calibri" w:cs="Calibri"/>
          <w:b/>
          <w:sz w:val="28"/>
          <w:szCs w:val="28"/>
        </w:rPr>
      </w:pPr>
      <w:r>
        <w:rPr>
          <w:rFonts w:ascii="Calibri" w:hAnsi="Calibri" w:cs="Calibri"/>
          <w:b/>
          <w:sz w:val="28"/>
          <w:szCs w:val="28"/>
        </w:rPr>
        <w:t>5</w:t>
      </w:r>
      <w:r w:rsidR="001F6FC0">
        <w:rPr>
          <w:rFonts w:ascii="Calibri" w:hAnsi="Calibri" w:cs="Calibri"/>
          <w:b/>
          <w:sz w:val="28"/>
          <w:szCs w:val="28"/>
        </w:rPr>
        <w:t>.1</w:t>
      </w:r>
      <w:r w:rsidR="001F6FC0">
        <w:rPr>
          <w:rFonts w:ascii="Calibri" w:hAnsi="Calibri" w:cs="Calibri"/>
          <w:b/>
          <w:sz w:val="28"/>
          <w:szCs w:val="28"/>
        </w:rPr>
        <w:tab/>
        <w:t>RAN1#102-e Meeting</w:t>
      </w:r>
    </w:p>
    <w:p w:rsidR="00FC6EC4" w:rsidRDefault="00FC6EC4">
      <w:pPr>
        <w:widowControl/>
        <w:wordWrap/>
        <w:autoSpaceDE/>
        <w:autoSpaceDN/>
        <w:jc w:val="left"/>
        <w:rPr>
          <w:rFonts w:ascii="Calibri" w:hAnsi="Calibri" w:cs="Calibri"/>
          <w:b/>
          <w:sz w:val="28"/>
          <w:szCs w:val="28"/>
        </w:rPr>
      </w:pPr>
    </w:p>
    <w:p w:rsidR="00FC6EC4" w:rsidRDefault="001F6FC0">
      <w:pPr>
        <w:widowControl/>
        <w:wordWrap/>
        <w:autoSpaceDE/>
        <w:autoSpaceDN/>
        <w:jc w:val="left"/>
        <w:rPr>
          <w:rFonts w:ascii="Times" w:eastAsia="SimSun" w:hAnsi="Times" w:cs="Times"/>
          <w:i/>
          <w:kern w:val="0"/>
          <w:sz w:val="21"/>
          <w:szCs w:val="21"/>
        </w:rPr>
      </w:pPr>
      <w:r>
        <w:rPr>
          <w:rFonts w:ascii="Times" w:eastAsia="SimSun" w:hAnsi="Times" w:cs="Times"/>
          <w:i/>
          <w:kern w:val="0"/>
          <w:sz w:val="21"/>
          <w:szCs w:val="21"/>
          <w:highlight w:val="green"/>
        </w:rPr>
        <w:t>Agreements:</w:t>
      </w:r>
    </w:p>
    <w:p w:rsidR="00FC6EC4" w:rsidRDefault="001F6FC0">
      <w:pPr>
        <w:widowControl/>
        <w:numPr>
          <w:ilvl w:val="0"/>
          <w:numId w:val="13"/>
        </w:numPr>
        <w:wordWrap/>
        <w:autoSpaceDE/>
        <w:autoSpaceDN/>
        <w:jc w:val="left"/>
        <w:rPr>
          <w:rFonts w:ascii="Times" w:eastAsia="굴림" w:hAnsi="Times" w:cs="Times"/>
          <w:i/>
          <w:kern w:val="0"/>
          <w:sz w:val="21"/>
          <w:szCs w:val="21"/>
        </w:rPr>
      </w:pPr>
      <w:r>
        <w:rPr>
          <w:rFonts w:ascii="Times" w:eastAsia="굴림" w:hAnsi="Times" w:cs="Times"/>
          <w:i/>
          <w:kern w:val="0"/>
          <w:sz w:val="21"/>
          <w:szCs w:val="21"/>
        </w:rPr>
        <w:t>For reference configuration for power consumption model,</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 xml:space="preserve">14 SL symbols in a slot (including AGC and TX-RX switching period) </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SL sub-carrier spacing (SCS)</w:t>
      </w:r>
    </w:p>
    <w:p w:rsidR="00FC6EC4" w:rsidRDefault="001F6FC0">
      <w:pPr>
        <w:widowControl/>
        <w:numPr>
          <w:ilvl w:val="1"/>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30 kHz SCS for FR1</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SL BWP size</w:t>
      </w:r>
    </w:p>
    <w:p w:rsidR="00FC6EC4" w:rsidRDefault="001F6FC0">
      <w:pPr>
        <w:widowControl/>
        <w:numPr>
          <w:ilvl w:val="1"/>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100 MHz for FR1</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2 OFDM symbols for PSCCH (excluding AGC symbol)</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TX antenna  port (AP)</w:t>
      </w:r>
    </w:p>
    <w:p w:rsidR="00FC6EC4" w:rsidRDefault="001F6FC0">
      <w:pPr>
        <w:widowControl/>
        <w:numPr>
          <w:ilvl w:val="1"/>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lastRenderedPageBreak/>
        <w:t>1 TX AP for FR1</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RX AP</w:t>
      </w:r>
    </w:p>
    <w:p w:rsidR="00FC6EC4" w:rsidRDefault="001F6FC0">
      <w:pPr>
        <w:widowControl/>
        <w:numPr>
          <w:ilvl w:val="1"/>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4 RX APs for FR1</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 xml:space="preserve">TX power of {0 </w:t>
      </w:r>
      <w:proofErr w:type="spellStart"/>
      <w:r>
        <w:rPr>
          <w:rFonts w:ascii="Times" w:eastAsia="굴림" w:hAnsi="Times" w:cs="Times"/>
          <w:i/>
          <w:kern w:val="0"/>
          <w:sz w:val="21"/>
          <w:szCs w:val="21"/>
        </w:rPr>
        <w:t>dBm</w:t>
      </w:r>
      <w:proofErr w:type="spellEnd"/>
      <w:r>
        <w:rPr>
          <w:rFonts w:ascii="Times" w:eastAsia="굴림" w:hAnsi="Times" w:cs="Times"/>
          <w:i/>
          <w:kern w:val="0"/>
          <w:sz w:val="21"/>
          <w:szCs w:val="21"/>
        </w:rPr>
        <w:t xml:space="preserve">, 23 </w:t>
      </w:r>
      <w:proofErr w:type="spellStart"/>
      <w:r>
        <w:rPr>
          <w:rFonts w:ascii="Times" w:eastAsia="굴림" w:hAnsi="Times" w:cs="Times"/>
          <w:i/>
          <w:kern w:val="0"/>
          <w:sz w:val="21"/>
          <w:szCs w:val="21"/>
        </w:rPr>
        <w:t>dBm</w:t>
      </w:r>
      <w:proofErr w:type="spellEnd"/>
      <w:r>
        <w:rPr>
          <w:rFonts w:ascii="Times" w:eastAsia="굴림" w:hAnsi="Times" w:cs="Times"/>
          <w:i/>
          <w:kern w:val="0"/>
          <w:sz w:val="21"/>
          <w:szCs w:val="21"/>
        </w:rPr>
        <w:t>} for FR1 </w:t>
      </w:r>
    </w:p>
    <w:p w:rsidR="00FC6EC4" w:rsidRDefault="001F6FC0">
      <w:pPr>
        <w:widowControl/>
        <w:numPr>
          <w:ilvl w:val="0"/>
          <w:numId w:val="13"/>
        </w:numPr>
        <w:wordWrap/>
        <w:autoSpaceDE/>
        <w:autoSpaceDN/>
        <w:jc w:val="left"/>
        <w:rPr>
          <w:rFonts w:ascii="Times" w:eastAsia="굴림" w:hAnsi="Times" w:cs="Times"/>
          <w:i/>
          <w:kern w:val="0"/>
          <w:sz w:val="21"/>
          <w:szCs w:val="21"/>
        </w:rPr>
      </w:pPr>
      <w:r>
        <w:rPr>
          <w:rFonts w:ascii="Times" w:eastAsia="굴림" w:hAnsi="Times" w:cs="Times"/>
          <w:i/>
          <w:kern w:val="0"/>
          <w:sz w:val="21"/>
          <w:szCs w:val="21"/>
        </w:rPr>
        <w:t>Note that FR2 is not precluded as an optional/additional reference configuration, and companies are encouraged to provide power consumption model for FR2.</w:t>
      </w:r>
    </w:p>
    <w:p w:rsidR="00FC6EC4" w:rsidRDefault="001F6FC0">
      <w:pPr>
        <w:widowControl/>
        <w:numPr>
          <w:ilvl w:val="0"/>
          <w:numId w:val="13"/>
        </w:numPr>
        <w:wordWrap/>
        <w:autoSpaceDE/>
        <w:autoSpaceDN/>
        <w:jc w:val="left"/>
        <w:rPr>
          <w:rFonts w:ascii="Times" w:eastAsia="굴림" w:hAnsi="Times" w:cs="Times"/>
          <w:i/>
          <w:kern w:val="0"/>
          <w:sz w:val="21"/>
          <w:szCs w:val="21"/>
        </w:rPr>
      </w:pPr>
      <w:r>
        <w:rPr>
          <w:rFonts w:ascii="Times" w:eastAsia="굴림" w:hAnsi="Times" w:cs="Times"/>
          <w:i/>
          <w:kern w:val="0"/>
          <w:sz w:val="21"/>
          <w:szCs w:val="21"/>
        </w:rPr>
        <w:t>Note that 15 kHz SCS is not precluded as an optional/additional reference configuration, and companies are encouraged to provide power consumption model for 15 kHz SCS.</w:t>
      </w:r>
    </w:p>
    <w:p w:rsidR="00FC6EC4" w:rsidRDefault="00FC6EC4">
      <w:pPr>
        <w:widowControl/>
        <w:wordWrap/>
        <w:autoSpaceDE/>
        <w:autoSpaceDN/>
        <w:jc w:val="left"/>
        <w:rPr>
          <w:rFonts w:ascii="Times" w:eastAsia="굴림" w:hAnsi="Times" w:cs="Times"/>
          <w:i/>
          <w:kern w:val="0"/>
          <w:sz w:val="21"/>
          <w:szCs w:val="21"/>
        </w:rPr>
      </w:pPr>
    </w:p>
    <w:p w:rsidR="00FC6EC4" w:rsidRDefault="00FC6EC4">
      <w:pPr>
        <w:widowControl/>
        <w:wordWrap/>
        <w:autoSpaceDE/>
        <w:autoSpaceDN/>
        <w:jc w:val="left"/>
        <w:rPr>
          <w:rFonts w:ascii="Times" w:eastAsia="굴림" w:hAnsi="Times" w:cs="Times"/>
          <w:i/>
          <w:kern w:val="0"/>
          <w:sz w:val="21"/>
          <w:szCs w:val="21"/>
        </w:rPr>
      </w:pPr>
    </w:p>
    <w:p w:rsidR="00FC6EC4" w:rsidRDefault="001F6FC0">
      <w:pPr>
        <w:widowControl/>
        <w:wordWrap/>
        <w:autoSpaceDE/>
        <w:autoSpaceDN/>
        <w:jc w:val="left"/>
        <w:rPr>
          <w:rFonts w:ascii="Times" w:eastAsia="SimSun" w:hAnsi="Times" w:cs="Times"/>
          <w:i/>
          <w:kern w:val="0"/>
          <w:sz w:val="21"/>
          <w:szCs w:val="21"/>
          <w:lang w:eastAsia="zh-CN"/>
        </w:rPr>
      </w:pPr>
      <w:r>
        <w:rPr>
          <w:rFonts w:ascii="Times" w:eastAsia="SimSun" w:hAnsi="Times" w:cs="Times"/>
          <w:i/>
          <w:kern w:val="0"/>
          <w:sz w:val="21"/>
          <w:szCs w:val="21"/>
          <w:highlight w:val="green"/>
          <w:lang w:eastAsia="zh-CN"/>
        </w:rPr>
        <w:t>Agreements:</w:t>
      </w:r>
    </w:p>
    <w:p w:rsidR="00FC6EC4" w:rsidRDefault="001F6FC0">
      <w:pPr>
        <w:widowControl/>
        <w:numPr>
          <w:ilvl w:val="0"/>
          <w:numId w:val="13"/>
        </w:numPr>
        <w:wordWrap/>
        <w:autoSpaceDE/>
        <w:autoSpaceDN/>
        <w:jc w:val="left"/>
        <w:rPr>
          <w:rFonts w:ascii="Times" w:eastAsia="굴림" w:hAnsi="Times" w:cs="Times"/>
          <w:i/>
          <w:kern w:val="0"/>
          <w:sz w:val="21"/>
          <w:szCs w:val="21"/>
        </w:rPr>
      </w:pPr>
      <w:r>
        <w:rPr>
          <w:rFonts w:ascii="Times" w:eastAsia="굴림" w:hAnsi="Times" w:cs="Times"/>
          <w:i/>
          <w:kern w:val="0"/>
          <w:sz w:val="21"/>
          <w:szCs w:val="21"/>
        </w:rPr>
        <w:t>For evaluation, the followings are baseline</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 xml:space="preserve">2 RX APs </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1 TX AP</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 xml:space="preserve">40 MHz for SL BWP size </w:t>
      </w:r>
    </w:p>
    <w:p w:rsidR="00FC6EC4" w:rsidRDefault="001F6FC0">
      <w:pPr>
        <w:widowControl/>
        <w:numPr>
          <w:ilvl w:val="0"/>
          <w:numId w:val="13"/>
        </w:numPr>
        <w:wordWrap/>
        <w:autoSpaceDE/>
        <w:autoSpaceDN/>
        <w:jc w:val="left"/>
        <w:rPr>
          <w:rFonts w:ascii="Times" w:eastAsia="굴림" w:hAnsi="Times" w:cs="Times"/>
          <w:i/>
          <w:kern w:val="0"/>
          <w:sz w:val="21"/>
          <w:szCs w:val="21"/>
        </w:rPr>
      </w:pPr>
      <w:r>
        <w:rPr>
          <w:rFonts w:ascii="Times" w:eastAsia="굴림" w:hAnsi="Times" w:cs="Times"/>
          <w:i/>
          <w:kern w:val="0"/>
          <w:sz w:val="21"/>
          <w:szCs w:val="21"/>
        </w:rPr>
        <w:t xml:space="preserve">Note that parameters or cases other than baseline is not precluded for evaluation, and companies are encouraged to provide the assumptions in details. </w:t>
      </w:r>
    </w:p>
    <w:p w:rsidR="00FC6EC4" w:rsidRDefault="001F6FC0">
      <w:pPr>
        <w:widowControl/>
        <w:wordWrap/>
        <w:autoSpaceDE/>
        <w:autoSpaceDN/>
        <w:jc w:val="left"/>
        <w:rPr>
          <w:rFonts w:ascii="Times" w:eastAsia="굴림" w:hAnsi="Times" w:cs="Times"/>
          <w:i/>
          <w:kern w:val="0"/>
          <w:sz w:val="21"/>
          <w:szCs w:val="21"/>
        </w:rPr>
      </w:pPr>
      <w:r>
        <w:rPr>
          <w:rFonts w:ascii="Times" w:eastAsia="굴림" w:hAnsi="Times" w:cs="Times"/>
          <w:i/>
          <w:kern w:val="0"/>
          <w:sz w:val="21"/>
          <w:szCs w:val="21"/>
        </w:rPr>
        <w:t> </w:t>
      </w:r>
    </w:p>
    <w:p w:rsidR="00FC6EC4" w:rsidRDefault="00FC6EC4">
      <w:pPr>
        <w:widowControl/>
        <w:wordWrap/>
        <w:autoSpaceDE/>
        <w:autoSpaceDN/>
        <w:jc w:val="left"/>
        <w:rPr>
          <w:rFonts w:ascii="Times" w:eastAsia="굴림" w:hAnsi="Times" w:cs="Times"/>
          <w:i/>
          <w:kern w:val="0"/>
          <w:sz w:val="21"/>
          <w:szCs w:val="21"/>
        </w:rPr>
      </w:pPr>
    </w:p>
    <w:p w:rsidR="00FC6EC4" w:rsidRDefault="001F6FC0">
      <w:pPr>
        <w:widowControl/>
        <w:wordWrap/>
        <w:autoSpaceDE/>
        <w:autoSpaceDN/>
        <w:jc w:val="left"/>
        <w:rPr>
          <w:rFonts w:ascii="Times" w:eastAsia="SimSun" w:hAnsi="Times" w:cs="Times"/>
          <w:i/>
          <w:kern w:val="0"/>
          <w:sz w:val="21"/>
          <w:szCs w:val="21"/>
          <w:lang w:eastAsia="zh-CN"/>
        </w:rPr>
      </w:pPr>
      <w:r>
        <w:rPr>
          <w:rFonts w:ascii="Times" w:eastAsia="SimSun" w:hAnsi="Times" w:cs="Times"/>
          <w:i/>
          <w:kern w:val="0"/>
          <w:sz w:val="21"/>
          <w:szCs w:val="21"/>
          <w:highlight w:val="green"/>
          <w:lang w:eastAsia="zh-CN"/>
        </w:rPr>
        <w:t>Agreements:</w:t>
      </w:r>
    </w:p>
    <w:p w:rsidR="00FC6EC4" w:rsidRDefault="001F6FC0">
      <w:pPr>
        <w:widowControl/>
        <w:numPr>
          <w:ilvl w:val="0"/>
          <w:numId w:val="13"/>
        </w:numPr>
        <w:wordWrap/>
        <w:autoSpaceDE/>
        <w:autoSpaceDN/>
        <w:jc w:val="left"/>
        <w:rPr>
          <w:rFonts w:ascii="Times" w:eastAsia="굴림" w:hAnsi="Times" w:cs="Times"/>
          <w:i/>
          <w:kern w:val="0"/>
          <w:sz w:val="21"/>
          <w:szCs w:val="21"/>
        </w:rPr>
      </w:pPr>
      <w:r>
        <w:rPr>
          <w:rFonts w:ascii="Times" w:eastAsia="굴림" w:hAnsi="Times" w:cs="Times"/>
          <w:i/>
          <w:kern w:val="0"/>
          <w:sz w:val="21"/>
          <w:szCs w:val="21"/>
        </w:rPr>
        <w:t xml:space="preserve">For power consumption scaling for adaptation, </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w:t>
      </w:r>
      <w:r>
        <w:rPr>
          <w:rFonts w:ascii="Times" w:eastAsia="굴림" w:hAnsi="Times" w:cs="Times"/>
          <w:i/>
          <w:kern w:val="0"/>
          <w:sz w:val="21"/>
          <w:szCs w:val="21"/>
          <w:highlight w:val="darkYellow"/>
        </w:rPr>
        <w:t>Working assumption</w:t>
      </w:r>
      <w:r>
        <w:rPr>
          <w:rFonts w:ascii="Times" w:eastAsia="굴림" w:hAnsi="Times" w:cs="Times"/>
          <w:i/>
          <w:kern w:val="0"/>
          <w:sz w:val="21"/>
          <w:szCs w:val="21"/>
        </w:rPr>
        <w:t>) Scaling of SL BWP size adaptation in RX perspective</w:t>
      </w:r>
    </w:p>
    <w:p w:rsidR="00FC6EC4" w:rsidRDefault="001F6FC0">
      <w:pPr>
        <w:widowControl/>
        <w:numPr>
          <w:ilvl w:val="1"/>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X MHz is (0.4 +0.6*(X-20)/80)*100 MHz</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Scaling for SL BWP size adaptation in TX perspective</w:t>
      </w:r>
    </w:p>
    <w:p w:rsidR="00FC6EC4" w:rsidRDefault="001F6FC0">
      <w:pPr>
        <w:widowControl/>
        <w:numPr>
          <w:ilvl w:val="1"/>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No scaling</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Scaling for RX AP adaptation for FR 1</w:t>
      </w:r>
    </w:p>
    <w:p w:rsidR="00FC6EC4" w:rsidRDefault="001F6FC0">
      <w:pPr>
        <w:widowControl/>
        <w:numPr>
          <w:ilvl w:val="1"/>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2 RX is 0.7*4 Rx power</w:t>
      </w:r>
    </w:p>
    <w:p w:rsidR="00FC6EC4" w:rsidRDefault="001F6FC0">
      <w:pPr>
        <w:widowControl/>
        <w:numPr>
          <w:ilvl w:val="0"/>
          <w:numId w:val="13"/>
        </w:numPr>
        <w:wordWrap/>
        <w:autoSpaceDE/>
        <w:autoSpaceDN/>
        <w:jc w:val="left"/>
        <w:rPr>
          <w:rFonts w:ascii="Times" w:eastAsia="굴림" w:hAnsi="Times" w:cs="Times"/>
          <w:i/>
          <w:kern w:val="0"/>
          <w:sz w:val="21"/>
          <w:szCs w:val="21"/>
        </w:rPr>
      </w:pPr>
      <w:r>
        <w:rPr>
          <w:rFonts w:ascii="Times" w:eastAsia="굴림" w:hAnsi="Times" w:cs="Times"/>
          <w:i/>
          <w:kern w:val="0"/>
          <w:sz w:val="21"/>
          <w:szCs w:val="21"/>
        </w:rPr>
        <w:t xml:space="preserve">Note that scaling for adaptation on other parameters is not precluded for power consumption model, and companies are encouraged to provide the assumptions in details. </w:t>
      </w:r>
    </w:p>
    <w:p w:rsidR="00FC6EC4" w:rsidRDefault="001F6FC0">
      <w:pPr>
        <w:widowControl/>
        <w:wordWrap/>
        <w:autoSpaceDE/>
        <w:autoSpaceDN/>
        <w:jc w:val="left"/>
        <w:rPr>
          <w:rFonts w:ascii="Times" w:eastAsia="SimSun" w:hAnsi="Times" w:cs="Times"/>
          <w:i/>
          <w:color w:val="1F497D"/>
          <w:kern w:val="0"/>
          <w:sz w:val="21"/>
          <w:szCs w:val="21"/>
        </w:rPr>
      </w:pPr>
      <w:r>
        <w:rPr>
          <w:rFonts w:ascii="Times" w:eastAsia="SimSun" w:hAnsi="Times" w:cs="Times"/>
          <w:i/>
          <w:color w:val="1F497D"/>
          <w:kern w:val="0"/>
          <w:sz w:val="21"/>
          <w:szCs w:val="21"/>
        </w:rPr>
        <w:t>  </w:t>
      </w:r>
    </w:p>
    <w:p w:rsidR="00FC6EC4" w:rsidRDefault="00FC6EC4">
      <w:pPr>
        <w:widowControl/>
        <w:wordWrap/>
        <w:autoSpaceDE/>
        <w:autoSpaceDN/>
        <w:jc w:val="left"/>
        <w:rPr>
          <w:rFonts w:ascii="Times" w:eastAsia="굴림" w:hAnsi="Times" w:cs="Times"/>
          <w:i/>
          <w:kern w:val="0"/>
          <w:sz w:val="21"/>
          <w:szCs w:val="21"/>
        </w:rPr>
      </w:pPr>
    </w:p>
    <w:p w:rsidR="00FC6EC4" w:rsidRDefault="001F6FC0">
      <w:pPr>
        <w:widowControl/>
        <w:wordWrap/>
        <w:autoSpaceDE/>
        <w:autoSpaceDN/>
        <w:jc w:val="left"/>
        <w:rPr>
          <w:rFonts w:ascii="Times" w:eastAsia="SimSun" w:hAnsi="Times" w:cs="Times"/>
          <w:i/>
          <w:kern w:val="0"/>
          <w:sz w:val="21"/>
          <w:szCs w:val="21"/>
          <w:lang w:eastAsia="zh-CN"/>
        </w:rPr>
      </w:pPr>
      <w:r>
        <w:rPr>
          <w:rFonts w:ascii="Times" w:eastAsia="SimSun" w:hAnsi="Times" w:cs="Times"/>
          <w:i/>
          <w:kern w:val="0"/>
          <w:sz w:val="21"/>
          <w:szCs w:val="21"/>
          <w:highlight w:val="green"/>
          <w:lang w:eastAsia="zh-CN"/>
        </w:rPr>
        <w:t>Agreements:</w:t>
      </w:r>
    </w:p>
    <w:p w:rsidR="00FC6EC4" w:rsidRDefault="001F6FC0">
      <w:pPr>
        <w:widowControl/>
        <w:numPr>
          <w:ilvl w:val="0"/>
          <w:numId w:val="13"/>
        </w:numPr>
        <w:wordWrap/>
        <w:autoSpaceDE/>
        <w:autoSpaceDN/>
        <w:jc w:val="left"/>
        <w:rPr>
          <w:rFonts w:ascii="Times" w:eastAsia="굴림" w:hAnsi="Times" w:cs="Times"/>
          <w:i/>
          <w:kern w:val="0"/>
          <w:sz w:val="21"/>
          <w:szCs w:val="21"/>
        </w:rPr>
      </w:pPr>
      <w:r>
        <w:rPr>
          <w:rFonts w:ascii="Times" w:eastAsia="굴림" w:hAnsi="Times" w:cs="Times"/>
          <w:i/>
          <w:kern w:val="0"/>
          <w:sz w:val="21"/>
          <w:szCs w:val="21"/>
        </w:rPr>
        <w:t>For power consumption level,</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Reuse three states of “Sleep” specified in TR38.840 including transition time</w:t>
      </w:r>
      <w:r>
        <w:rPr>
          <w:rFonts w:ascii="Times" w:eastAsia="굴림" w:hAnsi="Times" w:cs="Times"/>
          <w:i/>
          <w:color w:val="1F497D"/>
          <w:kern w:val="0"/>
          <w:sz w:val="21"/>
          <w:szCs w:val="21"/>
        </w:rPr>
        <w:t>/</w:t>
      </w:r>
      <w:r>
        <w:rPr>
          <w:rFonts w:ascii="Times" w:eastAsia="굴림" w:hAnsi="Times" w:cs="Times"/>
          <w:i/>
          <w:kern w:val="0"/>
          <w:sz w:val="21"/>
          <w:szCs w:val="21"/>
        </w:rPr>
        <w:t>energy consumption</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w:t>
      </w:r>
      <w:r>
        <w:rPr>
          <w:rFonts w:ascii="Times" w:eastAsia="굴림" w:hAnsi="Times" w:cs="Times"/>
          <w:i/>
          <w:kern w:val="0"/>
          <w:sz w:val="21"/>
          <w:szCs w:val="21"/>
          <w:highlight w:val="darkYellow"/>
        </w:rPr>
        <w:t>Working assumption</w:t>
      </w:r>
      <w:r>
        <w:rPr>
          <w:rFonts w:ascii="Times" w:eastAsia="굴림" w:hAnsi="Times" w:cs="Times"/>
          <w:i/>
          <w:kern w:val="0"/>
          <w:sz w:val="21"/>
          <w:szCs w:val="21"/>
        </w:rPr>
        <w:t>) For “PSCCH/PSSCH RX”,</w:t>
      </w:r>
    </w:p>
    <w:p w:rsidR="00FC6EC4" w:rsidRDefault="001F6FC0">
      <w:pPr>
        <w:widowControl/>
        <w:numPr>
          <w:ilvl w:val="1"/>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 xml:space="preserve">In non-PSFCH-slot (i.e., the number of PSCCH/PSSCH symbols is 13), </w:t>
      </w:r>
    </w:p>
    <w:p w:rsidR="00FC6EC4" w:rsidRDefault="001F6FC0">
      <w:pPr>
        <w:widowControl/>
        <w:numPr>
          <w:ilvl w:val="2"/>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the power consumption level is the same as that of “PDCCH+PDSCH”</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 xml:space="preserve">For power consumption level of “PSCCH/PSSCH TX” </w:t>
      </w:r>
    </w:p>
    <w:p w:rsidR="00FC6EC4" w:rsidRDefault="001F6FC0">
      <w:pPr>
        <w:widowControl/>
        <w:numPr>
          <w:ilvl w:val="1"/>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 xml:space="preserve">In non-PSFCH-slot (i.e. the number of PSCCH/PSSCH symbols is 13), </w:t>
      </w:r>
    </w:p>
    <w:p w:rsidR="00FC6EC4" w:rsidRDefault="001F6FC0">
      <w:pPr>
        <w:widowControl/>
        <w:numPr>
          <w:ilvl w:val="2"/>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the power consumption level is the same as that of “UL” for long PUCCH or PUSCH</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 xml:space="preserve">For power consumption level of “1st SCI/2nd SCI RX”, </w:t>
      </w:r>
    </w:p>
    <w:p w:rsidR="00FC6EC4" w:rsidRDefault="001F6FC0">
      <w:pPr>
        <w:widowControl/>
        <w:numPr>
          <w:ilvl w:val="1"/>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the power consumption level is [0.7]* power consumption level of “PSCCH/PSSCH RX”</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 xml:space="preserve">For power consumption level of “PSFCH TX”, </w:t>
      </w:r>
    </w:p>
    <w:p w:rsidR="00FC6EC4" w:rsidRDefault="001F6FC0">
      <w:pPr>
        <w:widowControl/>
        <w:numPr>
          <w:ilvl w:val="1"/>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the power consumption level is [0.3]*power consumption level of “UL” for long PUCCH or PUSCH</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w:t>
      </w:r>
      <w:r>
        <w:rPr>
          <w:rFonts w:ascii="Times" w:eastAsia="굴림" w:hAnsi="Times" w:cs="Times"/>
          <w:i/>
          <w:kern w:val="0"/>
          <w:sz w:val="21"/>
          <w:szCs w:val="21"/>
          <w:highlight w:val="darkYellow"/>
        </w:rPr>
        <w:t>Working assumption</w:t>
      </w:r>
      <w:r>
        <w:rPr>
          <w:rFonts w:ascii="Times" w:eastAsia="굴림" w:hAnsi="Times" w:cs="Times"/>
          <w:i/>
          <w:kern w:val="0"/>
          <w:sz w:val="21"/>
          <w:szCs w:val="21"/>
        </w:rPr>
        <w:t xml:space="preserve">) For power consumption level of “PSFCH RX”, </w:t>
      </w:r>
    </w:p>
    <w:p w:rsidR="00FC6EC4" w:rsidRDefault="001F6FC0">
      <w:pPr>
        <w:widowControl/>
        <w:numPr>
          <w:ilvl w:val="1"/>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the power consumption level is power consumption level of “PDCCH-only” for cross-slot scheduling</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 xml:space="preserve">For power consumption level of “S-SSB TX” (in 13 symbol duration), </w:t>
      </w:r>
    </w:p>
    <w:p w:rsidR="00FC6EC4" w:rsidRDefault="001F6FC0">
      <w:pPr>
        <w:widowControl/>
        <w:numPr>
          <w:ilvl w:val="1"/>
          <w:numId w:val="10"/>
        </w:numPr>
        <w:wordWrap/>
        <w:autoSpaceDE/>
        <w:autoSpaceDN/>
        <w:jc w:val="left"/>
        <w:rPr>
          <w:rFonts w:ascii="Times" w:eastAsia="굴림" w:hAnsi="Times" w:cs="Times"/>
          <w:i/>
          <w:kern w:val="0"/>
          <w:sz w:val="21"/>
          <w:szCs w:val="21"/>
        </w:rPr>
      </w:pPr>
      <w:r>
        <w:rPr>
          <w:rFonts w:ascii="Times" w:eastAsia="굴림" w:hAnsi="Times" w:cs="Times"/>
          <w:i/>
          <w:color w:val="1F497D"/>
          <w:kern w:val="0"/>
          <w:sz w:val="21"/>
          <w:szCs w:val="21"/>
        </w:rPr>
        <w:t>t</w:t>
      </w:r>
      <w:r>
        <w:rPr>
          <w:rFonts w:ascii="Times" w:eastAsia="굴림" w:hAnsi="Times" w:cs="Times"/>
          <w:i/>
          <w:kern w:val="0"/>
          <w:sz w:val="21"/>
          <w:szCs w:val="21"/>
        </w:rPr>
        <w:t>he power consumption level is the same as power consumption level of “UL” for (long PUCCH or PUSCH)</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 xml:space="preserve">For power consumption level of “S-SSB RX”, </w:t>
      </w:r>
    </w:p>
    <w:p w:rsidR="00FC6EC4" w:rsidRDefault="001F6FC0">
      <w:pPr>
        <w:widowControl/>
        <w:numPr>
          <w:ilvl w:val="1"/>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the power consumption level is [1.5]*power consumption level of “</w:t>
      </w:r>
      <w:proofErr w:type="spellStart"/>
      <w:r>
        <w:rPr>
          <w:rFonts w:ascii="Times" w:eastAsia="굴림" w:hAnsi="Times" w:cs="Times"/>
          <w:i/>
          <w:kern w:val="0"/>
          <w:sz w:val="21"/>
          <w:szCs w:val="21"/>
        </w:rPr>
        <w:t>Uu</w:t>
      </w:r>
      <w:proofErr w:type="spellEnd"/>
      <w:r>
        <w:rPr>
          <w:rFonts w:ascii="Times" w:eastAsia="굴림" w:hAnsi="Times" w:cs="Times"/>
          <w:i/>
          <w:kern w:val="0"/>
          <w:sz w:val="21"/>
          <w:szCs w:val="21"/>
        </w:rPr>
        <w:t xml:space="preserve"> SSB-processing”</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 xml:space="preserve">The power consumption level of “GNSS-processing” is 8 </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 xml:space="preserve">When the synch reference source is </w:t>
      </w:r>
      <w:proofErr w:type="spellStart"/>
      <w:r>
        <w:rPr>
          <w:rFonts w:ascii="Times" w:eastAsia="굴림" w:hAnsi="Times" w:cs="Times"/>
          <w:i/>
          <w:kern w:val="0"/>
          <w:sz w:val="21"/>
          <w:szCs w:val="21"/>
        </w:rPr>
        <w:t>gNB</w:t>
      </w:r>
      <w:proofErr w:type="spellEnd"/>
      <w:r>
        <w:rPr>
          <w:rFonts w:ascii="Times" w:eastAsia="굴림" w:hAnsi="Times" w:cs="Times"/>
          <w:i/>
          <w:kern w:val="0"/>
          <w:sz w:val="21"/>
          <w:szCs w:val="21"/>
        </w:rPr>
        <w:t>, reuse power consumption level of “</w:t>
      </w:r>
      <w:proofErr w:type="spellStart"/>
      <w:r>
        <w:rPr>
          <w:rFonts w:ascii="Times" w:eastAsia="굴림" w:hAnsi="Times" w:cs="Times"/>
          <w:i/>
          <w:kern w:val="0"/>
          <w:sz w:val="21"/>
          <w:szCs w:val="21"/>
        </w:rPr>
        <w:t>Uu</w:t>
      </w:r>
      <w:proofErr w:type="spellEnd"/>
      <w:r>
        <w:rPr>
          <w:rFonts w:ascii="Times" w:eastAsia="굴림" w:hAnsi="Times" w:cs="Times"/>
          <w:i/>
          <w:kern w:val="0"/>
          <w:sz w:val="21"/>
          <w:szCs w:val="21"/>
        </w:rPr>
        <w:t xml:space="preserve"> SSB processing”</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Power consumption level of “SL-CSI-RS processing” is not separately defined</w:t>
      </w:r>
    </w:p>
    <w:p w:rsidR="00FC6EC4" w:rsidRDefault="001F6FC0">
      <w:pPr>
        <w:widowControl/>
        <w:numPr>
          <w:ilvl w:val="0"/>
          <w:numId w:val="13"/>
        </w:numPr>
        <w:wordWrap/>
        <w:autoSpaceDE/>
        <w:autoSpaceDN/>
        <w:jc w:val="left"/>
        <w:rPr>
          <w:rFonts w:ascii="Times" w:eastAsia="굴림" w:hAnsi="Times" w:cs="Times"/>
          <w:i/>
          <w:kern w:val="0"/>
          <w:sz w:val="21"/>
          <w:szCs w:val="21"/>
        </w:rPr>
      </w:pPr>
      <w:r>
        <w:rPr>
          <w:rFonts w:ascii="Times" w:eastAsia="굴림" w:hAnsi="Times" w:cs="Times"/>
          <w:i/>
          <w:kern w:val="0"/>
          <w:sz w:val="21"/>
          <w:szCs w:val="21"/>
        </w:rPr>
        <w:t>Note that power consumption level of other Power states is not precluded, and companies are encouraged to provide the assumptions in details.</w:t>
      </w:r>
    </w:p>
    <w:p w:rsidR="00FC6EC4" w:rsidRDefault="00FC6EC4">
      <w:pPr>
        <w:widowControl/>
        <w:wordWrap/>
        <w:autoSpaceDE/>
        <w:autoSpaceDN/>
        <w:jc w:val="left"/>
        <w:rPr>
          <w:rFonts w:ascii="Times" w:eastAsia="굴림" w:hAnsi="Times" w:cs="Times"/>
          <w:i/>
          <w:color w:val="1F497D"/>
          <w:kern w:val="0"/>
          <w:sz w:val="21"/>
          <w:szCs w:val="21"/>
        </w:rPr>
      </w:pPr>
    </w:p>
    <w:p w:rsidR="00FC6EC4" w:rsidRDefault="00FC6EC4">
      <w:pPr>
        <w:widowControl/>
        <w:wordWrap/>
        <w:autoSpaceDE/>
        <w:autoSpaceDN/>
        <w:jc w:val="left"/>
        <w:rPr>
          <w:rFonts w:ascii="Times" w:eastAsia="굴림" w:hAnsi="Times" w:cs="Times"/>
          <w:i/>
          <w:color w:val="1F497D"/>
          <w:kern w:val="0"/>
          <w:sz w:val="21"/>
          <w:szCs w:val="21"/>
        </w:rPr>
      </w:pPr>
    </w:p>
    <w:p w:rsidR="00FC6EC4" w:rsidRDefault="001F6FC0">
      <w:pPr>
        <w:widowControl/>
        <w:wordWrap/>
        <w:autoSpaceDE/>
        <w:autoSpaceDN/>
        <w:jc w:val="left"/>
        <w:rPr>
          <w:rFonts w:ascii="Times" w:eastAsia="SimSun" w:hAnsi="Times" w:cs="Times"/>
          <w:i/>
          <w:kern w:val="0"/>
          <w:sz w:val="21"/>
          <w:szCs w:val="21"/>
          <w:lang w:eastAsia="zh-CN"/>
        </w:rPr>
      </w:pPr>
      <w:r>
        <w:rPr>
          <w:rFonts w:ascii="Times" w:eastAsia="SimSun" w:hAnsi="Times" w:cs="Times"/>
          <w:i/>
          <w:kern w:val="0"/>
          <w:sz w:val="21"/>
          <w:szCs w:val="21"/>
          <w:highlight w:val="green"/>
          <w:lang w:eastAsia="zh-CN"/>
        </w:rPr>
        <w:t>Agreements:</w:t>
      </w:r>
    </w:p>
    <w:p w:rsidR="00FC6EC4" w:rsidRDefault="001F6FC0">
      <w:pPr>
        <w:widowControl/>
        <w:numPr>
          <w:ilvl w:val="0"/>
          <w:numId w:val="13"/>
        </w:numPr>
        <w:wordWrap/>
        <w:autoSpaceDE/>
        <w:autoSpaceDN/>
        <w:jc w:val="left"/>
        <w:rPr>
          <w:rFonts w:ascii="Times" w:eastAsia="굴림" w:hAnsi="Times" w:cs="Times"/>
          <w:i/>
          <w:kern w:val="0"/>
          <w:sz w:val="21"/>
          <w:szCs w:val="21"/>
        </w:rPr>
      </w:pPr>
      <w:r>
        <w:rPr>
          <w:rFonts w:ascii="Times" w:eastAsia="굴림" w:hAnsi="Times" w:cs="Times"/>
          <w:i/>
          <w:kern w:val="0"/>
          <w:sz w:val="21"/>
          <w:szCs w:val="21"/>
        </w:rPr>
        <w:t>For evaluation metric, the followings are considered</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PRR</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PIR</w:t>
      </w:r>
    </w:p>
    <w:p w:rsidR="00FC6EC4" w:rsidRDefault="001F6FC0">
      <w:pPr>
        <w:widowControl/>
        <w:numPr>
          <w:ilvl w:val="0"/>
          <w:numId w:val="10"/>
        </w:numPr>
        <w:wordWrap/>
        <w:autoSpaceDE/>
        <w:autoSpaceDN/>
        <w:jc w:val="left"/>
        <w:rPr>
          <w:rFonts w:ascii="Times" w:eastAsia="굴림" w:hAnsi="Times" w:cs="Times"/>
          <w:i/>
          <w:kern w:val="0"/>
          <w:sz w:val="21"/>
          <w:szCs w:val="21"/>
        </w:rPr>
      </w:pPr>
      <w:r>
        <w:rPr>
          <w:rFonts w:ascii="Times" w:eastAsia="굴림" w:hAnsi="Times" w:cs="Times"/>
          <w:i/>
          <w:kern w:val="0"/>
          <w:sz w:val="21"/>
          <w:szCs w:val="21"/>
        </w:rPr>
        <w:t>Power consumption reduction ratio = (power consumption for baseline scheme with Rel-16 Mode 2 resource allocation (i.e. full sensing) - power consumption for proposed scheme)/power consumption for baseline scheme with Rel-16 Mode 2 resource allocation (i.e. full sensing)</w:t>
      </w:r>
    </w:p>
    <w:p w:rsidR="00FC6EC4" w:rsidRDefault="001F6FC0">
      <w:pPr>
        <w:widowControl/>
        <w:numPr>
          <w:ilvl w:val="0"/>
          <w:numId w:val="13"/>
        </w:numPr>
        <w:wordWrap/>
        <w:autoSpaceDE/>
        <w:autoSpaceDN/>
        <w:jc w:val="left"/>
        <w:rPr>
          <w:rFonts w:ascii="Times" w:eastAsia="굴림" w:hAnsi="Times" w:cs="Times"/>
          <w:kern w:val="0"/>
          <w:sz w:val="21"/>
          <w:szCs w:val="21"/>
        </w:rPr>
      </w:pPr>
      <w:r>
        <w:rPr>
          <w:rFonts w:ascii="Times" w:eastAsia="굴림" w:hAnsi="Times" w:cs="Times"/>
          <w:i/>
          <w:kern w:val="0"/>
          <w:sz w:val="21"/>
          <w:szCs w:val="21"/>
        </w:rPr>
        <w:t>Note that power consumption for baseline scheme with Rel-16 Mode 2 resource allocation (i.e. full sensing) and the power consumption for the proposed scheme are evaluated under the same evaluation assumptions.</w:t>
      </w:r>
    </w:p>
    <w:p w:rsidR="00FC6EC4" w:rsidRPr="009F12B9" w:rsidRDefault="00FC6EC4" w:rsidP="009F12B9">
      <w:pPr>
        <w:widowControl/>
        <w:wordWrap/>
        <w:autoSpaceDE/>
        <w:autoSpaceDN/>
        <w:jc w:val="left"/>
        <w:rPr>
          <w:rFonts w:ascii="Times" w:eastAsia="굴림" w:hAnsi="Times" w:cs="Times"/>
          <w:i/>
          <w:color w:val="1F497D"/>
          <w:kern w:val="0"/>
          <w:sz w:val="21"/>
          <w:szCs w:val="21"/>
        </w:rPr>
      </w:pPr>
    </w:p>
    <w:p w:rsidR="009F12B9" w:rsidRPr="009F12B9" w:rsidRDefault="009F12B9" w:rsidP="009F12B9">
      <w:pPr>
        <w:widowControl/>
        <w:wordWrap/>
        <w:autoSpaceDE/>
        <w:autoSpaceDN/>
        <w:jc w:val="left"/>
        <w:rPr>
          <w:rFonts w:ascii="Times" w:eastAsia="굴림" w:hAnsi="Times" w:cs="Times"/>
          <w:i/>
          <w:color w:val="1F497D"/>
          <w:kern w:val="0"/>
          <w:sz w:val="21"/>
          <w:szCs w:val="21"/>
        </w:rPr>
      </w:pPr>
    </w:p>
    <w:p w:rsidR="009F12B9" w:rsidRDefault="00C971FF" w:rsidP="009F12B9">
      <w:pPr>
        <w:widowControl/>
        <w:wordWrap/>
        <w:outlineLvl w:val="0"/>
        <w:rPr>
          <w:rFonts w:ascii="Calibri" w:hAnsi="Calibri" w:cs="Calibri"/>
          <w:b/>
          <w:sz w:val="28"/>
          <w:szCs w:val="28"/>
        </w:rPr>
      </w:pPr>
      <w:r>
        <w:rPr>
          <w:rFonts w:ascii="Calibri" w:hAnsi="Calibri" w:cs="Calibri"/>
          <w:b/>
          <w:sz w:val="28"/>
          <w:szCs w:val="28"/>
        </w:rPr>
        <w:t>5</w:t>
      </w:r>
      <w:bookmarkStart w:id="10" w:name="_GoBack"/>
      <w:bookmarkEnd w:id="10"/>
      <w:r w:rsidR="009F12B9">
        <w:rPr>
          <w:rFonts w:ascii="Calibri" w:hAnsi="Calibri" w:cs="Calibri"/>
          <w:b/>
          <w:sz w:val="28"/>
          <w:szCs w:val="28"/>
        </w:rPr>
        <w:t>.1</w:t>
      </w:r>
      <w:r w:rsidR="009F12B9">
        <w:rPr>
          <w:rFonts w:ascii="Calibri" w:hAnsi="Calibri" w:cs="Calibri"/>
          <w:b/>
          <w:sz w:val="28"/>
          <w:szCs w:val="28"/>
        </w:rPr>
        <w:tab/>
        <w:t>RAN1#103-e Meeting</w:t>
      </w:r>
    </w:p>
    <w:p w:rsidR="009F12B9" w:rsidRPr="009F12B9" w:rsidRDefault="009F12B9" w:rsidP="009F12B9">
      <w:pPr>
        <w:widowControl/>
        <w:wordWrap/>
        <w:autoSpaceDE/>
        <w:autoSpaceDN/>
        <w:jc w:val="left"/>
        <w:rPr>
          <w:rFonts w:ascii="Times" w:hAnsi="Times"/>
          <w:kern w:val="0"/>
          <w:lang w:val="en-GB"/>
        </w:rPr>
      </w:pPr>
    </w:p>
    <w:p w:rsidR="009F12B9" w:rsidRPr="009F12B9" w:rsidRDefault="009F12B9" w:rsidP="009F12B9">
      <w:pPr>
        <w:widowControl/>
        <w:wordWrap/>
        <w:autoSpaceDE/>
        <w:autoSpaceDN/>
        <w:jc w:val="left"/>
        <w:rPr>
          <w:rFonts w:ascii="Calibri" w:hAnsi="Calibri"/>
          <w:bCs/>
          <w:i/>
          <w:kern w:val="0"/>
          <w:sz w:val="21"/>
          <w:szCs w:val="21"/>
          <w:highlight w:val="green"/>
        </w:rPr>
      </w:pPr>
      <w:r w:rsidRPr="009F12B9">
        <w:rPr>
          <w:rFonts w:ascii="Times" w:hAnsi="Times"/>
          <w:bCs/>
          <w:i/>
          <w:kern w:val="0"/>
          <w:sz w:val="21"/>
          <w:szCs w:val="21"/>
          <w:highlight w:val="green"/>
          <w:lang w:val="en-GB"/>
        </w:rPr>
        <w:t>Agreements:</w:t>
      </w:r>
    </w:p>
    <w:p w:rsidR="009F12B9" w:rsidRPr="009F12B9" w:rsidRDefault="009F12B9" w:rsidP="009F12B9">
      <w:pPr>
        <w:widowControl/>
        <w:wordWrap/>
        <w:autoSpaceDE/>
        <w:autoSpaceDN/>
        <w:spacing w:line="240" w:lineRule="exact"/>
        <w:jc w:val="left"/>
        <w:rPr>
          <w:rFonts w:ascii="Times" w:hAnsi="Times"/>
          <w:i/>
          <w:kern w:val="0"/>
          <w:sz w:val="21"/>
          <w:szCs w:val="21"/>
          <w:lang w:val="en-GB"/>
        </w:rPr>
      </w:pPr>
      <w:r w:rsidRPr="009F12B9">
        <w:rPr>
          <w:rFonts w:ascii="Times" w:hAnsi="Times"/>
          <w:i/>
          <w:kern w:val="0"/>
          <w:sz w:val="21"/>
          <w:szCs w:val="21"/>
          <w:lang w:val="en-GB"/>
        </w:rPr>
        <w:t xml:space="preserve">Confirm the following agreement with </w:t>
      </w:r>
      <w:r w:rsidRPr="009F12B9">
        <w:rPr>
          <w:rFonts w:ascii="Times" w:hAnsi="Times"/>
          <w:i/>
          <w:color w:val="FF0000"/>
          <w:kern w:val="0"/>
          <w:sz w:val="21"/>
          <w:szCs w:val="21"/>
          <w:lang w:val="en-GB"/>
        </w:rPr>
        <w:t>red</w:t>
      </w:r>
      <w:r w:rsidRPr="009F12B9">
        <w:rPr>
          <w:rFonts w:ascii="Times" w:hAnsi="Times"/>
          <w:i/>
          <w:kern w:val="0"/>
          <w:sz w:val="21"/>
          <w:szCs w:val="21"/>
          <w:lang w:val="en-GB"/>
        </w:rPr>
        <w:t xml:space="preserve"> changes:</w:t>
      </w:r>
    </w:p>
    <w:p w:rsidR="009F12B9" w:rsidRPr="009F12B9" w:rsidRDefault="009F12B9" w:rsidP="009F12B9">
      <w:pPr>
        <w:widowControl/>
        <w:numPr>
          <w:ilvl w:val="0"/>
          <w:numId w:val="13"/>
        </w:numPr>
        <w:wordWrap/>
        <w:autoSpaceDE/>
        <w:autoSpaceDN/>
        <w:jc w:val="left"/>
        <w:rPr>
          <w:rFonts w:ascii="Times" w:hAnsi="Times"/>
          <w:i/>
          <w:kern w:val="0"/>
          <w:sz w:val="21"/>
          <w:szCs w:val="21"/>
          <w:lang w:val="en-GB"/>
        </w:rPr>
      </w:pPr>
      <w:r w:rsidRPr="009F12B9">
        <w:rPr>
          <w:rFonts w:ascii="Times" w:hAnsi="Times"/>
          <w:i/>
          <w:kern w:val="0"/>
          <w:sz w:val="21"/>
          <w:szCs w:val="21"/>
          <w:lang w:val="en-GB"/>
        </w:rPr>
        <w:t>(</w:t>
      </w:r>
      <w:r w:rsidRPr="009F12B9">
        <w:rPr>
          <w:rFonts w:ascii="Times" w:hAnsi="Times"/>
          <w:i/>
          <w:kern w:val="0"/>
          <w:sz w:val="21"/>
          <w:szCs w:val="21"/>
          <w:highlight w:val="darkYellow"/>
          <w:lang w:val="en-GB"/>
        </w:rPr>
        <w:t>Working assumption</w:t>
      </w:r>
      <w:r w:rsidRPr="009F12B9">
        <w:rPr>
          <w:rFonts w:ascii="Times" w:hAnsi="Times"/>
          <w:i/>
          <w:kern w:val="0"/>
          <w:sz w:val="21"/>
          <w:szCs w:val="21"/>
          <w:lang w:val="en-GB"/>
        </w:rPr>
        <w:t>) Scaling of SL BWP size adaptation in RX perspective</w:t>
      </w:r>
    </w:p>
    <w:p w:rsidR="009F12B9" w:rsidRPr="009F12B9" w:rsidRDefault="009F12B9" w:rsidP="009F12B9">
      <w:pPr>
        <w:widowControl/>
        <w:numPr>
          <w:ilvl w:val="0"/>
          <w:numId w:val="10"/>
        </w:numPr>
        <w:wordWrap/>
        <w:autoSpaceDE/>
        <w:autoSpaceDN/>
        <w:jc w:val="left"/>
        <w:rPr>
          <w:rFonts w:ascii="Times" w:hAnsi="Times"/>
          <w:i/>
          <w:kern w:val="0"/>
          <w:sz w:val="21"/>
          <w:szCs w:val="21"/>
          <w:lang w:val="en-GB"/>
        </w:rPr>
      </w:pPr>
      <w:r w:rsidRPr="009F12B9">
        <w:rPr>
          <w:rFonts w:ascii="Times" w:hAnsi="Times"/>
          <w:i/>
          <w:strike/>
          <w:color w:val="FF0000"/>
          <w:kern w:val="0"/>
          <w:sz w:val="21"/>
          <w:szCs w:val="21"/>
          <w:lang w:val="en-GB"/>
        </w:rPr>
        <w:t>X MHz is</w:t>
      </w:r>
      <w:r w:rsidRPr="009F12B9">
        <w:rPr>
          <w:rFonts w:ascii="Times" w:hAnsi="Times"/>
          <w:i/>
          <w:color w:val="FF0000"/>
          <w:kern w:val="0"/>
          <w:sz w:val="21"/>
          <w:szCs w:val="21"/>
          <w:lang w:val="en-GB"/>
        </w:rPr>
        <w:t xml:space="preserve"> by </w:t>
      </w:r>
      <w:r w:rsidRPr="009F12B9">
        <w:rPr>
          <w:rFonts w:ascii="Times" w:hAnsi="Times"/>
          <w:i/>
          <w:kern w:val="0"/>
          <w:sz w:val="21"/>
          <w:szCs w:val="21"/>
          <w:lang w:val="en-GB"/>
        </w:rPr>
        <w:t>(0.4 +0.6*(X-20)/80)</w:t>
      </w:r>
      <w:r w:rsidRPr="009F12B9">
        <w:rPr>
          <w:rFonts w:ascii="Times" w:hAnsi="Times"/>
          <w:i/>
          <w:color w:val="FF0000"/>
          <w:kern w:val="0"/>
          <w:sz w:val="21"/>
          <w:szCs w:val="21"/>
          <w:u w:val="single"/>
          <w:lang w:val="en-GB"/>
        </w:rPr>
        <w:t xml:space="preserve">, where X is in MHz </w:t>
      </w:r>
      <w:r w:rsidRPr="009F12B9">
        <w:rPr>
          <w:rFonts w:ascii="Times" w:hAnsi="Times"/>
          <w:i/>
          <w:strike/>
          <w:color w:val="FF0000"/>
          <w:kern w:val="0"/>
          <w:sz w:val="21"/>
          <w:szCs w:val="21"/>
          <w:lang w:val="en-GB"/>
        </w:rPr>
        <w:t>*100 MHz</w:t>
      </w:r>
    </w:p>
    <w:p w:rsidR="009F12B9" w:rsidRPr="009F12B9" w:rsidRDefault="009F12B9" w:rsidP="009F12B9">
      <w:pPr>
        <w:widowControl/>
        <w:numPr>
          <w:ilvl w:val="0"/>
          <w:numId w:val="13"/>
        </w:numPr>
        <w:wordWrap/>
        <w:autoSpaceDE/>
        <w:autoSpaceDN/>
        <w:jc w:val="left"/>
        <w:rPr>
          <w:rFonts w:ascii="Times" w:hAnsi="Times"/>
          <w:i/>
          <w:kern w:val="0"/>
          <w:sz w:val="21"/>
          <w:szCs w:val="21"/>
          <w:lang w:val="en-GB"/>
        </w:rPr>
      </w:pPr>
      <w:r w:rsidRPr="009F12B9">
        <w:rPr>
          <w:rFonts w:ascii="Times" w:hAnsi="Times"/>
          <w:i/>
          <w:kern w:val="0"/>
          <w:sz w:val="21"/>
          <w:szCs w:val="21"/>
          <w:lang w:val="en-GB"/>
        </w:rPr>
        <w:t>(</w:t>
      </w:r>
      <w:r w:rsidRPr="009F12B9">
        <w:rPr>
          <w:rFonts w:ascii="Times" w:hAnsi="Times"/>
          <w:i/>
          <w:kern w:val="0"/>
          <w:sz w:val="21"/>
          <w:szCs w:val="21"/>
          <w:highlight w:val="darkYellow"/>
          <w:lang w:val="en-GB"/>
        </w:rPr>
        <w:t>Working assumption</w:t>
      </w:r>
      <w:r w:rsidRPr="009F12B9">
        <w:rPr>
          <w:rFonts w:ascii="Times" w:hAnsi="Times"/>
          <w:i/>
          <w:kern w:val="0"/>
          <w:sz w:val="21"/>
          <w:szCs w:val="21"/>
          <w:lang w:val="en-GB"/>
        </w:rPr>
        <w:t>) For “PSCCH/PSSCH RX”,</w:t>
      </w:r>
    </w:p>
    <w:p w:rsidR="009F12B9" w:rsidRPr="009F12B9" w:rsidRDefault="009F12B9" w:rsidP="009F12B9">
      <w:pPr>
        <w:widowControl/>
        <w:numPr>
          <w:ilvl w:val="0"/>
          <w:numId w:val="10"/>
        </w:numPr>
        <w:wordWrap/>
        <w:autoSpaceDE/>
        <w:autoSpaceDN/>
        <w:jc w:val="left"/>
        <w:rPr>
          <w:rFonts w:ascii="Times" w:hAnsi="Times"/>
          <w:i/>
          <w:kern w:val="0"/>
          <w:sz w:val="21"/>
          <w:szCs w:val="21"/>
          <w:lang w:val="en-GB"/>
        </w:rPr>
      </w:pPr>
      <w:r w:rsidRPr="009F12B9">
        <w:rPr>
          <w:rFonts w:ascii="Times" w:hAnsi="Times"/>
          <w:i/>
          <w:kern w:val="0"/>
          <w:sz w:val="21"/>
          <w:szCs w:val="21"/>
          <w:lang w:val="en-GB"/>
        </w:rPr>
        <w:t xml:space="preserve">In non-PSFCH-slot (i.e., the number of PSCCH/PSSCH symbols is 13), </w:t>
      </w:r>
    </w:p>
    <w:p w:rsidR="009F12B9" w:rsidRPr="009F12B9" w:rsidRDefault="009F12B9" w:rsidP="00793498">
      <w:pPr>
        <w:widowControl/>
        <w:numPr>
          <w:ilvl w:val="2"/>
          <w:numId w:val="31"/>
        </w:numPr>
        <w:wordWrap/>
        <w:autoSpaceDE/>
        <w:autoSpaceDN/>
        <w:jc w:val="left"/>
        <w:rPr>
          <w:rFonts w:ascii="Times" w:hAnsi="Times"/>
          <w:i/>
          <w:kern w:val="0"/>
          <w:sz w:val="21"/>
          <w:szCs w:val="21"/>
          <w:lang w:val="en-GB"/>
        </w:rPr>
      </w:pPr>
      <w:r w:rsidRPr="009F12B9">
        <w:rPr>
          <w:rFonts w:ascii="Times" w:hAnsi="Times"/>
          <w:i/>
          <w:kern w:val="0"/>
          <w:sz w:val="21"/>
          <w:szCs w:val="21"/>
          <w:lang w:val="en-GB"/>
        </w:rPr>
        <w:t>the power consumption level is the same as that of “PDCCH+PDSCH”</w:t>
      </w:r>
    </w:p>
    <w:p w:rsidR="009F12B9" w:rsidRPr="009F12B9" w:rsidRDefault="009F12B9" w:rsidP="009F12B9">
      <w:pPr>
        <w:widowControl/>
        <w:numPr>
          <w:ilvl w:val="0"/>
          <w:numId w:val="13"/>
        </w:numPr>
        <w:wordWrap/>
        <w:autoSpaceDE/>
        <w:autoSpaceDN/>
        <w:jc w:val="left"/>
        <w:rPr>
          <w:rFonts w:ascii="Times" w:hAnsi="Times"/>
          <w:i/>
          <w:kern w:val="0"/>
          <w:sz w:val="21"/>
          <w:szCs w:val="21"/>
          <w:lang w:val="en-GB"/>
        </w:rPr>
      </w:pPr>
      <w:r w:rsidRPr="009F12B9">
        <w:rPr>
          <w:rFonts w:ascii="Times" w:hAnsi="Times"/>
          <w:i/>
          <w:kern w:val="0"/>
          <w:sz w:val="21"/>
          <w:szCs w:val="21"/>
          <w:lang w:val="en-GB"/>
        </w:rPr>
        <w:t>(</w:t>
      </w:r>
      <w:r w:rsidRPr="009F12B9">
        <w:rPr>
          <w:rFonts w:ascii="Times" w:hAnsi="Times"/>
          <w:i/>
          <w:kern w:val="0"/>
          <w:sz w:val="21"/>
          <w:szCs w:val="21"/>
          <w:highlight w:val="darkYellow"/>
          <w:lang w:val="en-GB"/>
        </w:rPr>
        <w:t>Working assumption</w:t>
      </w:r>
      <w:r w:rsidRPr="009F12B9">
        <w:rPr>
          <w:rFonts w:ascii="Times" w:hAnsi="Times"/>
          <w:i/>
          <w:kern w:val="0"/>
          <w:sz w:val="21"/>
          <w:szCs w:val="21"/>
          <w:lang w:val="en-GB"/>
        </w:rPr>
        <w:t xml:space="preserve">) For power consumption level of “PSFCH RX”, </w:t>
      </w:r>
    </w:p>
    <w:p w:rsidR="009F12B9" w:rsidRPr="009F12B9" w:rsidRDefault="009F12B9" w:rsidP="009F12B9">
      <w:pPr>
        <w:widowControl/>
        <w:numPr>
          <w:ilvl w:val="0"/>
          <w:numId w:val="10"/>
        </w:numPr>
        <w:wordWrap/>
        <w:autoSpaceDE/>
        <w:autoSpaceDN/>
        <w:jc w:val="left"/>
        <w:rPr>
          <w:rFonts w:ascii="Times" w:hAnsi="Times"/>
          <w:i/>
          <w:kern w:val="0"/>
          <w:sz w:val="21"/>
          <w:szCs w:val="21"/>
          <w:lang w:val="en-GB"/>
        </w:rPr>
      </w:pPr>
      <w:r w:rsidRPr="009F12B9">
        <w:rPr>
          <w:rFonts w:ascii="Times" w:hAnsi="Times"/>
          <w:i/>
          <w:kern w:val="0"/>
          <w:sz w:val="21"/>
          <w:szCs w:val="21"/>
          <w:lang w:val="en-GB"/>
        </w:rPr>
        <w:t>the power consumption level is power consumption level of “PDCCH-only” for cross-slot scheduling</w:t>
      </w:r>
    </w:p>
    <w:p w:rsidR="009F12B9" w:rsidRPr="009F12B9" w:rsidRDefault="009F12B9" w:rsidP="00793498">
      <w:pPr>
        <w:widowControl/>
        <w:numPr>
          <w:ilvl w:val="2"/>
          <w:numId w:val="31"/>
        </w:numPr>
        <w:wordWrap/>
        <w:autoSpaceDE/>
        <w:autoSpaceDN/>
        <w:jc w:val="left"/>
        <w:rPr>
          <w:rFonts w:ascii="Times" w:hAnsi="Times"/>
          <w:i/>
          <w:color w:val="FF0000"/>
          <w:kern w:val="0"/>
          <w:sz w:val="21"/>
          <w:szCs w:val="21"/>
          <w:lang w:val="en-GB"/>
        </w:rPr>
      </w:pPr>
      <w:r w:rsidRPr="009F12B9">
        <w:rPr>
          <w:rFonts w:ascii="Times" w:hAnsi="Times"/>
          <w:i/>
          <w:color w:val="FF0000"/>
          <w:kern w:val="0"/>
          <w:sz w:val="21"/>
          <w:szCs w:val="21"/>
          <w:lang w:val="en-GB"/>
        </w:rPr>
        <w:t>Its minimum value is 50</w:t>
      </w:r>
    </w:p>
    <w:p w:rsidR="009F12B9" w:rsidRPr="009F12B9" w:rsidRDefault="009F12B9" w:rsidP="009F12B9">
      <w:pPr>
        <w:widowControl/>
        <w:wordWrap/>
        <w:autoSpaceDE/>
        <w:autoSpaceDN/>
        <w:jc w:val="left"/>
        <w:rPr>
          <w:rFonts w:ascii="Times" w:hAnsi="Times"/>
          <w:i/>
          <w:iCs/>
          <w:kern w:val="0"/>
          <w:sz w:val="21"/>
          <w:szCs w:val="21"/>
          <w:lang w:val="en-GB"/>
        </w:rPr>
      </w:pPr>
    </w:p>
    <w:p w:rsidR="009F12B9" w:rsidRPr="009F12B9" w:rsidRDefault="009F12B9" w:rsidP="009F12B9">
      <w:pPr>
        <w:widowControl/>
        <w:wordWrap/>
        <w:autoSpaceDE/>
        <w:autoSpaceDN/>
        <w:jc w:val="left"/>
        <w:rPr>
          <w:rFonts w:ascii="Times" w:hAnsi="Times"/>
          <w:bCs/>
          <w:i/>
          <w:kern w:val="0"/>
          <w:sz w:val="21"/>
          <w:szCs w:val="21"/>
          <w:highlight w:val="green"/>
          <w:lang w:val="en-GB"/>
        </w:rPr>
      </w:pPr>
      <w:r w:rsidRPr="009F12B9">
        <w:rPr>
          <w:rFonts w:ascii="Times" w:hAnsi="Times"/>
          <w:bCs/>
          <w:i/>
          <w:kern w:val="0"/>
          <w:sz w:val="21"/>
          <w:szCs w:val="21"/>
          <w:highlight w:val="green"/>
          <w:lang w:val="en-GB"/>
        </w:rPr>
        <w:t>Agreements:</w:t>
      </w:r>
    </w:p>
    <w:p w:rsidR="009F12B9" w:rsidRPr="009F12B9" w:rsidRDefault="009F12B9" w:rsidP="009F12B9">
      <w:pPr>
        <w:widowControl/>
        <w:wordWrap/>
        <w:autoSpaceDE/>
        <w:autoSpaceDN/>
        <w:jc w:val="left"/>
        <w:rPr>
          <w:rFonts w:ascii="Times" w:hAnsi="Times"/>
          <w:b/>
          <w:bCs/>
          <w:i/>
          <w:kern w:val="0"/>
          <w:sz w:val="21"/>
          <w:szCs w:val="21"/>
          <w:lang w:val="en-GB"/>
        </w:rPr>
      </w:pPr>
      <w:r w:rsidRPr="009F12B9">
        <w:rPr>
          <w:rFonts w:ascii="Times" w:hAnsi="Times"/>
          <w:i/>
          <w:kern w:val="0"/>
          <w:sz w:val="21"/>
          <w:szCs w:val="21"/>
          <w:lang w:val="en-GB"/>
        </w:rPr>
        <w:t xml:space="preserve">Remove the square brackets in the following agreements with </w:t>
      </w:r>
      <w:r w:rsidRPr="009F12B9">
        <w:rPr>
          <w:rFonts w:ascii="Times" w:hAnsi="Times"/>
          <w:i/>
          <w:color w:val="FF0000"/>
          <w:kern w:val="0"/>
          <w:sz w:val="21"/>
          <w:szCs w:val="21"/>
          <w:lang w:val="en-GB"/>
        </w:rPr>
        <w:t>red</w:t>
      </w:r>
      <w:r w:rsidRPr="009F12B9">
        <w:rPr>
          <w:rFonts w:ascii="Times" w:hAnsi="Times"/>
          <w:i/>
          <w:kern w:val="0"/>
          <w:sz w:val="21"/>
          <w:szCs w:val="21"/>
          <w:lang w:val="en-GB"/>
        </w:rPr>
        <w:t>-</w:t>
      </w:r>
      <w:proofErr w:type="spellStart"/>
      <w:r w:rsidRPr="009F12B9">
        <w:rPr>
          <w:rFonts w:ascii="Times" w:hAnsi="Times"/>
          <w:i/>
          <w:kern w:val="0"/>
          <w:sz w:val="21"/>
          <w:szCs w:val="21"/>
          <w:lang w:val="en-GB"/>
        </w:rPr>
        <w:t>colored</w:t>
      </w:r>
      <w:proofErr w:type="spellEnd"/>
      <w:r w:rsidRPr="009F12B9">
        <w:rPr>
          <w:rFonts w:ascii="Times" w:hAnsi="Times"/>
          <w:i/>
          <w:kern w:val="0"/>
          <w:sz w:val="21"/>
          <w:szCs w:val="21"/>
          <w:lang w:val="en-GB"/>
        </w:rPr>
        <w:t xml:space="preserve"> clarification. </w:t>
      </w:r>
    </w:p>
    <w:p w:rsidR="009F12B9" w:rsidRPr="009F12B9" w:rsidRDefault="009F12B9" w:rsidP="009F12B9">
      <w:pPr>
        <w:widowControl/>
        <w:numPr>
          <w:ilvl w:val="0"/>
          <w:numId w:val="13"/>
        </w:numPr>
        <w:wordWrap/>
        <w:autoSpaceDE/>
        <w:autoSpaceDN/>
        <w:jc w:val="left"/>
        <w:rPr>
          <w:rFonts w:ascii="Times" w:hAnsi="Times"/>
          <w:i/>
          <w:kern w:val="0"/>
          <w:sz w:val="21"/>
          <w:szCs w:val="21"/>
          <w:lang w:val="en-GB"/>
        </w:rPr>
      </w:pPr>
      <w:r w:rsidRPr="009F12B9">
        <w:rPr>
          <w:rFonts w:ascii="Times" w:hAnsi="Times"/>
          <w:i/>
          <w:kern w:val="0"/>
          <w:sz w:val="21"/>
          <w:szCs w:val="21"/>
          <w:highlight w:val="green"/>
          <w:lang w:val="en-GB"/>
        </w:rPr>
        <w:t>Agreements made in RAN1#102-e meeting</w:t>
      </w:r>
      <w:r w:rsidRPr="009F12B9">
        <w:rPr>
          <w:rFonts w:ascii="Times" w:hAnsi="Times"/>
          <w:i/>
          <w:kern w:val="0"/>
          <w:sz w:val="21"/>
          <w:szCs w:val="21"/>
          <w:lang w:val="en-GB"/>
        </w:rPr>
        <w:t>:</w:t>
      </w:r>
    </w:p>
    <w:p w:rsidR="009F12B9" w:rsidRPr="009F12B9" w:rsidRDefault="009F12B9" w:rsidP="009F12B9">
      <w:pPr>
        <w:widowControl/>
        <w:numPr>
          <w:ilvl w:val="0"/>
          <w:numId w:val="10"/>
        </w:numPr>
        <w:wordWrap/>
        <w:autoSpaceDE/>
        <w:autoSpaceDN/>
        <w:jc w:val="left"/>
        <w:rPr>
          <w:rFonts w:ascii="Times" w:hAnsi="Times"/>
          <w:i/>
          <w:kern w:val="0"/>
          <w:sz w:val="21"/>
          <w:szCs w:val="21"/>
          <w:lang w:val="en-GB"/>
        </w:rPr>
      </w:pPr>
      <w:r w:rsidRPr="009F12B9">
        <w:rPr>
          <w:rFonts w:ascii="Times" w:hAnsi="Times"/>
          <w:i/>
          <w:kern w:val="0"/>
          <w:sz w:val="21"/>
          <w:szCs w:val="21"/>
          <w:lang w:val="en-GB"/>
        </w:rPr>
        <w:t xml:space="preserve">For power consumption level of “1st SCI/2nd SCI RX”, </w:t>
      </w:r>
    </w:p>
    <w:p w:rsidR="009F12B9" w:rsidRPr="009F12B9" w:rsidRDefault="009F12B9" w:rsidP="00793498">
      <w:pPr>
        <w:widowControl/>
        <w:numPr>
          <w:ilvl w:val="2"/>
          <w:numId w:val="31"/>
        </w:numPr>
        <w:wordWrap/>
        <w:autoSpaceDE/>
        <w:autoSpaceDN/>
        <w:jc w:val="left"/>
        <w:rPr>
          <w:rFonts w:ascii="Times" w:hAnsi="Times"/>
          <w:i/>
          <w:kern w:val="0"/>
          <w:sz w:val="21"/>
          <w:szCs w:val="21"/>
          <w:lang w:val="en-GB"/>
        </w:rPr>
      </w:pPr>
      <w:r w:rsidRPr="009F12B9">
        <w:rPr>
          <w:rFonts w:ascii="Times" w:hAnsi="Times"/>
          <w:i/>
          <w:kern w:val="0"/>
          <w:sz w:val="21"/>
          <w:szCs w:val="21"/>
          <w:lang w:val="en-GB"/>
        </w:rPr>
        <w:t xml:space="preserve">the power consumption level is </w:t>
      </w:r>
      <w:r w:rsidRPr="009F12B9">
        <w:rPr>
          <w:rFonts w:ascii="Times" w:hAnsi="Times"/>
          <w:i/>
          <w:strike/>
          <w:color w:val="FF0000"/>
          <w:kern w:val="0"/>
          <w:sz w:val="21"/>
          <w:szCs w:val="21"/>
          <w:lang w:val="en-GB"/>
        </w:rPr>
        <w:t>[</w:t>
      </w:r>
      <w:r w:rsidRPr="009F12B9">
        <w:rPr>
          <w:rFonts w:ascii="Times" w:hAnsi="Times"/>
          <w:i/>
          <w:kern w:val="0"/>
          <w:sz w:val="21"/>
          <w:szCs w:val="21"/>
          <w:lang w:val="en-GB"/>
        </w:rPr>
        <w:t>0.7</w:t>
      </w:r>
      <w:r w:rsidRPr="009F12B9">
        <w:rPr>
          <w:rFonts w:ascii="Times" w:hAnsi="Times"/>
          <w:i/>
          <w:strike/>
          <w:color w:val="FF0000"/>
          <w:kern w:val="0"/>
          <w:sz w:val="21"/>
          <w:szCs w:val="21"/>
          <w:lang w:val="en-GB"/>
        </w:rPr>
        <w:t>]</w:t>
      </w:r>
      <w:r w:rsidRPr="009F12B9">
        <w:rPr>
          <w:rFonts w:ascii="Times" w:hAnsi="Times"/>
          <w:i/>
          <w:kern w:val="0"/>
          <w:sz w:val="21"/>
          <w:szCs w:val="21"/>
          <w:lang w:val="en-GB"/>
        </w:rPr>
        <w:t>* power consumption level of “PSCCH/PSSCH RX”</w:t>
      </w:r>
    </w:p>
    <w:p w:rsidR="009F12B9" w:rsidRPr="009F12B9" w:rsidRDefault="009F12B9" w:rsidP="009F12B9">
      <w:pPr>
        <w:widowControl/>
        <w:numPr>
          <w:ilvl w:val="0"/>
          <w:numId w:val="10"/>
        </w:numPr>
        <w:wordWrap/>
        <w:autoSpaceDE/>
        <w:autoSpaceDN/>
        <w:jc w:val="left"/>
        <w:rPr>
          <w:rFonts w:ascii="Times" w:hAnsi="Times"/>
          <w:i/>
          <w:kern w:val="0"/>
          <w:sz w:val="21"/>
          <w:szCs w:val="21"/>
          <w:lang w:val="en-GB"/>
        </w:rPr>
      </w:pPr>
      <w:r w:rsidRPr="009F12B9">
        <w:rPr>
          <w:rFonts w:ascii="Times" w:hAnsi="Times"/>
          <w:i/>
          <w:kern w:val="0"/>
          <w:sz w:val="21"/>
          <w:szCs w:val="21"/>
          <w:lang w:val="en-GB"/>
        </w:rPr>
        <w:t xml:space="preserve">For power consumption level of “PSFCH TX”, </w:t>
      </w:r>
    </w:p>
    <w:p w:rsidR="009F12B9" w:rsidRPr="009F12B9" w:rsidRDefault="009F12B9" w:rsidP="00793498">
      <w:pPr>
        <w:widowControl/>
        <w:numPr>
          <w:ilvl w:val="2"/>
          <w:numId w:val="31"/>
        </w:numPr>
        <w:wordWrap/>
        <w:autoSpaceDE/>
        <w:autoSpaceDN/>
        <w:jc w:val="left"/>
        <w:rPr>
          <w:rFonts w:ascii="Times" w:hAnsi="Times"/>
          <w:i/>
          <w:kern w:val="0"/>
          <w:sz w:val="21"/>
          <w:szCs w:val="21"/>
          <w:lang w:val="en-GB"/>
        </w:rPr>
      </w:pPr>
      <w:r w:rsidRPr="009F12B9">
        <w:rPr>
          <w:rFonts w:ascii="Times" w:hAnsi="Times"/>
          <w:i/>
          <w:kern w:val="0"/>
          <w:sz w:val="21"/>
          <w:szCs w:val="21"/>
          <w:lang w:val="en-GB"/>
        </w:rPr>
        <w:t xml:space="preserve">the power consumption level is </w:t>
      </w:r>
      <w:r w:rsidRPr="009F12B9">
        <w:rPr>
          <w:rFonts w:ascii="Times" w:hAnsi="Times"/>
          <w:i/>
          <w:strike/>
          <w:color w:val="FF0000"/>
          <w:kern w:val="0"/>
          <w:sz w:val="21"/>
          <w:szCs w:val="21"/>
          <w:lang w:val="en-GB"/>
        </w:rPr>
        <w:t>[</w:t>
      </w:r>
      <w:r w:rsidRPr="009F12B9">
        <w:rPr>
          <w:rFonts w:ascii="Times" w:hAnsi="Times"/>
          <w:i/>
          <w:kern w:val="0"/>
          <w:sz w:val="21"/>
          <w:szCs w:val="21"/>
          <w:lang w:val="en-GB"/>
        </w:rPr>
        <w:t>0.3</w:t>
      </w:r>
      <w:r w:rsidRPr="009F12B9">
        <w:rPr>
          <w:rFonts w:ascii="Times" w:hAnsi="Times"/>
          <w:i/>
          <w:color w:val="FF0000"/>
          <w:kern w:val="0"/>
          <w:sz w:val="21"/>
          <w:szCs w:val="21"/>
          <w:u w:val="single"/>
          <w:lang w:val="en-GB"/>
        </w:rPr>
        <w:t>5</w:t>
      </w:r>
      <w:r w:rsidRPr="009F12B9">
        <w:rPr>
          <w:rFonts w:ascii="Times" w:hAnsi="Times"/>
          <w:i/>
          <w:strike/>
          <w:color w:val="FF0000"/>
          <w:kern w:val="0"/>
          <w:sz w:val="21"/>
          <w:szCs w:val="21"/>
          <w:lang w:val="en-GB"/>
        </w:rPr>
        <w:t>]</w:t>
      </w:r>
      <w:r w:rsidRPr="009F12B9">
        <w:rPr>
          <w:rFonts w:ascii="Times" w:hAnsi="Times"/>
          <w:i/>
          <w:kern w:val="0"/>
          <w:sz w:val="21"/>
          <w:szCs w:val="21"/>
          <w:lang w:val="en-GB"/>
        </w:rPr>
        <w:t>*power consumption level of “UL” for long PUCCH or PUSCH</w:t>
      </w:r>
    </w:p>
    <w:p w:rsidR="009F12B9" w:rsidRPr="009F12B9" w:rsidRDefault="009F12B9" w:rsidP="009F12B9">
      <w:pPr>
        <w:widowControl/>
        <w:numPr>
          <w:ilvl w:val="0"/>
          <w:numId w:val="10"/>
        </w:numPr>
        <w:wordWrap/>
        <w:autoSpaceDE/>
        <w:autoSpaceDN/>
        <w:jc w:val="left"/>
        <w:rPr>
          <w:rFonts w:ascii="Times" w:hAnsi="Times"/>
          <w:i/>
          <w:kern w:val="0"/>
          <w:sz w:val="21"/>
          <w:szCs w:val="21"/>
          <w:lang w:val="en-GB"/>
        </w:rPr>
      </w:pPr>
      <w:r w:rsidRPr="009F12B9">
        <w:rPr>
          <w:rFonts w:ascii="Times" w:hAnsi="Times"/>
          <w:i/>
          <w:kern w:val="0"/>
          <w:sz w:val="21"/>
          <w:szCs w:val="21"/>
          <w:lang w:val="en-GB"/>
        </w:rPr>
        <w:t xml:space="preserve">For power consumption level of “S-SSB RX”, </w:t>
      </w:r>
    </w:p>
    <w:p w:rsidR="009F12B9" w:rsidRPr="009F12B9" w:rsidRDefault="009F12B9" w:rsidP="00793498">
      <w:pPr>
        <w:widowControl/>
        <w:numPr>
          <w:ilvl w:val="2"/>
          <w:numId w:val="31"/>
        </w:numPr>
        <w:wordWrap/>
        <w:autoSpaceDE/>
        <w:autoSpaceDN/>
        <w:jc w:val="left"/>
        <w:rPr>
          <w:rFonts w:ascii="Times" w:hAnsi="Times"/>
          <w:i/>
          <w:kern w:val="0"/>
          <w:sz w:val="21"/>
          <w:szCs w:val="21"/>
          <w:lang w:val="en-GB"/>
        </w:rPr>
      </w:pPr>
      <w:r w:rsidRPr="009F12B9">
        <w:rPr>
          <w:rFonts w:ascii="Times" w:hAnsi="Times"/>
          <w:i/>
          <w:kern w:val="0"/>
          <w:sz w:val="21"/>
          <w:szCs w:val="21"/>
          <w:lang w:val="en-GB"/>
        </w:rPr>
        <w:t xml:space="preserve">the power consumption level is </w:t>
      </w:r>
      <w:r w:rsidRPr="009F12B9">
        <w:rPr>
          <w:rFonts w:ascii="Times" w:hAnsi="Times"/>
          <w:i/>
          <w:strike/>
          <w:color w:val="FF0000"/>
          <w:kern w:val="0"/>
          <w:sz w:val="21"/>
          <w:szCs w:val="21"/>
          <w:lang w:val="en-GB"/>
        </w:rPr>
        <w:t>[</w:t>
      </w:r>
      <w:r w:rsidRPr="009F12B9">
        <w:rPr>
          <w:rFonts w:ascii="Times" w:hAnsi="Times"/>
          <w:i/>
          <w:kern w:val="0"/>
          <w:sz w:val="21"/>
          <w:szCs w:val="21"/>
          <w:lang w:val="en-GB"/>
        </w:rPr>
        <w:t>1.5</w:t>
      </w:r>
      <w:r w:rsidRPr="009F12B9">
        <w:rPr>
          <w:rFonts w:ascii="Times" w:hAnsi="Times"/>
          <w:i/>
          <w:strike/>
          <w:color w:val="FF0000"/>
          <w:kern w:val="0"/>
          <w:sz w:val="21"/>
          <w:szCs w:val="21"/>
          <w:lang w:val="en-GB"/>
        </w:rPr>
        <w:t>]</w:t>
      </w:r>
      <w:r w:rsidRPr="009F12B9">
        <w:rPr>
          <w:rFonts w:ascii="Times" w:hAnsi="Times"/>
          <w:i/>
          <w:kern w:val="0"/>
          <w:sz w:val="21"/>
          <w:szCs w:val="21"/>
          <w:lang w:val="en-GB"/>
        </w:rPr>
        <w:t>*power consumption level of “</w:t>
      </w:r>
      <w:proofErr w:type="spellStart"/>
      <w:r w:rsidRPr="009F12B9">
        <w:rPr>
          <w:rFonts w:ascii="Times" w:hAnsi="Times"/>
          <w:i/>
          <w:kern w:val="0"/>
          <w:sz w:val="21"/>
          <w:szCs w:val="21"/>
          <w:lang w:val="en-GB"/>
        </w:rPr>
        <w:t>Uu</w:t>
      </w:r>
      <w:proofErr w:type="spellEnd"/>
      <w:r w:rsidRPr="009F12B9">
        <w:rPr>
          <w:rFonts w:ascii="Times" w:hAnsi="Times"/>
          <w:i/>
          <w:kern w:val="0"/>
          <w:sz w:val="21"/>
          <w:szCs w:val="21"/>
          <w:lang w:val="en-GB"/>
        </w:rPr>
        <w:t xml:space="preserve"> SSB-processing”</w:t>
      </w:r>
    </w:p>
    <w:p w:rsidR="009F12B9" w:rsidRPr="009F12B9" w:rsidRDefault="009F12B9" w:rsidP="009F12B9">
      <w:pPr>
        <w:widowControl/>
        <w:wordWrap/>
        <w:autoSpaceDE/>
        <w:autoSpaceDN/>
        <w:jc w:val="left"/>
        <w:rPr>
          <w:rFonts w:ascii="Times" w:hAnsi="Times"/>
          <w:i/>
          <w:iCs/>
          <w:kern w:val="0"/>
          <w:sz w:val="21"/>
          <w:szCs w:val="21"/>
          <w:lang w:val="en-GB"/>
        </w:rPr>
      </w:pPr>
    </w:p>
    <w:p w:rsidR="009F12B9" w:rsidRPr="009F12B9" w:rsidRDefault="009F12B9" w:rsidP="009F12B9">
      <w:pPr>
        <w:widowControl/>
        <w:wordWrap/>
        <w:autoSpaceDE/>
        <w:autoSpaceDN/>
        <w:jc w:val="left"/>
        <w:rPr>
          <w:rFonts w:ascii="Times" w:hAnsi="Times"/>
          <w:i/>
          <w:kern w:val="0"/>
          <w:sz w:val="21"/>
          <w:szCs w:val="21"/>
          <w:highlight w:val="green"/>
          <w:lang w:val="en-GB"/>
        </w:rPr>
      </w:pPr>
      <w:r w:rsidRPr="009F12B9">
        <w:rPr>
          <w:rFonts w:ascii="Times" w:hAnsi="Times"/>
          <w:i/>
          <w:kern w:val="0"/>
          <w:sz w:val="21"/>
          <w:szCs w:val="21"/>
          <w:highlight w:val="green"/>
          <w:lang w:val="en-GB"/>
        </w:rPr>
        <w:t>Agreements:</w:t>
      </w:r>
    </w:p>
    <w:p w:rsidR="009F12B9" w:rsidRPr="009F12B9" w:rsidRDefault="009F12B9" w:rsidP="009F12B9">
      <w:pPr>
        <w:widowControl/>
        <w:wordWrap/>
        <w:autoSpaceDE/>
        <w:autoSpaceDN/>
        <w:jc w:val="left"/>
        <w:rPr>
          <w:rFonts w:ascii="Times" w:hAnsi="Times"/>
          <w:i/>
          <w:kern w:val="0"/>
          <w:sz w:val="21"/>
          <w:szCs w:val="21"/>
          <w:lang w:val="en-GB"/>
        </w:rPr>
      </w:pPr>
      <w:r w:rsidRPr="009F12B9">
        <w:rPr>
          <w:rFonts w:ascii="Times" w:hAnsi="Times"/>
          <w:i/>
          <w:kern w:val="0"/>
          <w:sz w:val="21"/>
          <w:szCs w:val="21"/>
          <w:lang w:val="en-GB"/>
        </w:rPr>
        <w:t>Support following three states for V2P/P2V links.</w:t>
      </w:r>
    </w:p>
    <w:p w:rsidR="009F12B9" w:rsidRPr="009F12B9" w:rsidRDefault="009F12B9" w:rsidP="009F12B9">
      <w:pPr>
        <w:widowControl/>
        <w:numPr>
          <w:ilvl w:val="0"/>
          <w:numId w:val="13"/>
        </w:numPr>
        <w:wordWrap/>
        <w:autoSpaceDE/>
        <w:autoSpaceDN/>
        <w:jc w:val="left"/>
        <w:rPr>
          <w:rFonts w:ascii="Times" w:hAnsi="Times"/>
          <w:i/>
          <w:kern w:val="0"/>
          <w:sz w:val="21"/>
          <w:szCs w:val="21"/>
          <w:lang w:val="en-GB"/>
        </w:rPr>
      </w:pPr>
      <w:r w:rsidRPr="009F12B9">
        <w:rPr>
          <w:rFonts w:ascii="Times" w:hAnsi="Times"/>
          <w:i/>
          <w:kern w:val="0"/>
          <w:sz w:val="21"/>
          <w:szCs w:val="21"/>
          <w:lang w:val="en-GB"/>
        </w:rPr>
        <w:t>LOS</w:t>
      </w:r>
    </w:p>
    <w:p w:rsidR="009F12B9" w:rsidRPr="009F12B9" w:rsidRDefault="009F12B9" w:rsidP="009F12B9">
      <w:pPr>
        <w:widowControl/>
        <w:numPr>
          <w:ilvl w:val="0"/>
          <w:numId w:val="10"/>
        </w:numPr>
        <w:wordWrap/>
        <w:autoSpaceDE/>
        <w:autoSpaceDN/>
        <w:jc w:val="left"/>
        <w:rPr>
          <w:rFonts w:ascii="Times" w:hAnsi="Times"/>
          <w:i/>
          <w:kern w:val="0"/>
          <w:sz w:val="21"/>
          <w:szCs w:val="21"/>
          <w:lang w:val="en-GB"/>
        </w:rPr>
      </w:pPr>
      <w:r w:rsidRPr="009F12B9">
        <w:rPr>
          <w:rFonts w:ascii="Times" w:hAnsi="Times"/>
          <w:i/>
          <w:kern w:val="0"/>
          <w:sz w:val="21"/>
          <w:szCs w:val="21"/>
          <w:lang w:val="en-GB"/>
        </w:rPr>
        <w:t>A link is in LOS state if two UEs are in the same street and the LOS path is not blocked by vehicles</w:t>
      </w:r>
    </w:p>
    <w:p w:rsidR="009F12B9" w:rsidRPr="009F12B9" w:rsidRDefault="009F12B9" w:rsidP="009F12B9">
      <w:pPr>
        <w:widowControl/>
        <w:numPr>
          <w:ilvl w:val="0"/>
          <w:numId w:val="13"/>
        </w:numPr>
        <w:wordWrap/>
        <w:autoSpaceDE/>
        <w:autoSpaceDN/>
        <w:jc w:val="left"/>
        <w:rPr>
          <w:rFonts w:ascii="Times" w:hAnsi="Times"/>
          <w:i/>
          <w:kern w:val="0"/>
          <w:sz w:val="21"/>
          <w:szCs w:val="21"/>
          <w:lang w:val="en-GB"/>
        </w:rPr>
      </w:pPr>
      <w:r w:rsidRPr="009F12B9">
        <w:rPr>
          <w:rFonts w:ascii="Times" w:hAnsi="Times"/>
          <w:i/>
          <w:kern w:val="0"/>
          <w:sz w:val="21"/>
          <w:szCs w:val="21"/>
          <w:lang w:val="en-GB"/>
        </w:rPr>
        <w:t>NLOS (i.e., LOS path blocked by buildings)</w:t>
      </w:r>
    </w:p>
    <w:p w:rsidR="009F12B9" w:rsidRPr="009F12B9" w:rsidRDefault="009F12B9" w:rsidP="009F12B9">
      <w:pPr>
        <w:widowControl/>
        <w:numPr>
          <w:ilvl w:val="0"/>
          <w:numId w:val="10"/>
        </w:numPr>
        <w:wordWrap/>
        <w:autoSpaceDE/>
        <w:autoSpaceDN/>
        <w:jc w:val="left"/>
        <w:rPr>
          <w:rFonts w:ascii="Times" w:hAnsi="Times"/>
          <w:i/>
          <w:kern w:val="0"/>
          <w:sz w:val="21"/>
          <w:szCs w:val="21"/>
          <w:lang w:val="en-GB"/>
        </w:rPr>
      </w:pPr>
      <w:r w:rsidRPr="009F12B9">
        <w:rPr>
          <w:rFonts w:ascii="Times" w:hAnsi="Times"/>
          <w:i/>
          <w:kern w:val="0"/>
          <w:sz w:val="21"/>
          <w:szCs w:val="21"/>
          <w:lang w:val="en-GB"/>
        </w:rPr>
        <w:t>A link is in NLOS state if the two UEs are in different streets.</w:t>
      </w:r>
    </w:p>
    <w:p w:rsidR="009F12B9" w:rsidRPr="009F12B9" w:rsidRDefault="009F12B9" w:rsidP="009F12B9">
      <w:pPr>
        <w:widowControl/>
        <w:numPr>
          <w:ilvl w:val="0"/>
          <w:numId w:val="13"/>
        </w:numPr>
        <w:wordWrap/>
        <w:autoSpaceDE/>
        <w:autoSpaceDN/>
        <w:jc w:val="left"/>
        <w:rPr>
          <w:rFonts w:ascii="Times" w:hAnsi="Times"/>
          <w:i/>
          <w:kern w:val="0"/>
          <w:sz w:val="21"/>
          <w:szCs w:val="21"/>
          <w:lang w:val="en-GB"/>
        </w:rPr>
      </w:pPr>
      <w:proofErr w:type="spellStart"/>
      <w:r w:rsidRPr="009F12B9">
        <w:rPr>
          <w:rFonts w:ascii="Times" w:hAnsi="Times"/>
          <w:i/>
          <w:kern w:val="0"/>
          <w:sz w:val="21"/>
          <w:szCs w:val="21"/>
          <w:lang w:val="en-GB"/>
        </w:rPr>
        <w:t>NLOSv</w:t>
      </w:r>
      <w:proofErr w:type="spellEnd"/>
      <w:r w:rsidRPr="009F12B9">
        <w:rPr>
          <w:rFonts w:ascii="Times" w:hAnsi="Times"/>
          <w:i/>
          <w:kern w:val="0"/>
          <w:sz w:val="21"/>
          <w:szCs w:val="21"/>
          <w:lang w:val="en-GB"/>
        </w:rPr>
        <w:t xml:space="preserve"> (i.e., LOS path blocked by vehicles)</w:t>
      </w:r>
    </w:p>
    <w:p w:rsidR="009F12B9" w:rsidRPr="009F12B9" w:rsidRDefault="009F12B9" w:rsidP="009F12B9">
      <w:pPr>
        <w:widowControl/>
        <w:numPr>
          <w:ilvl w:val="0"/>
          <w:numId w:val="10"/>
        </w:numPr>
        <w:wordWrap/>
        <w:autoSpaceDE/>
        <w:autoSpaceDN/>
        <w:jc w:val="left"/>
        <w:rPr>
          <w:rFonts w:ascii="Times" w:hAnsi="Times"/>
          <w:i/>
          <w:kern w:val="0"/>
          <w:sz w:val="21"/>
          <w:szCs w:val="21"/>
          <w:lang w:val="en-GB"/>
        </w:rPr>
      </w:pPr>
      <w:r w:rsidRPr="009F12B9">
        <w:rPr>
          <w:rFonts w:ascii="Times" w:hAnsi="Times"/>
          <w:i/>
          <w:kern w:val="0"/>
          <w:sz w:val="21"/>
          <w:szCs w:val="21"/>
          <w:lang w:val="en-GB"/>
        </w:rPr>
        <w:t xml:space="preserve">A link is in </w:t>
      </w:r>
      <w:proofErr w:type="spellStart"/>
      <w:r w:rsidRPr="009F12B9">
        <w:rPr>
          <w:rFonts w:ascii="Times" w:hAnsi="Times"/>
          <w:i/>
          <w:kern w:val="0"/>
          <w:sz w:val="21"/>
          <w:szCs w:val="21"/>
          <w:lang w:val="en-GB"/>
        </w:rPr>
        <w:t>NLOSv</w:t>
      </w:r>
      <w:proofErr w:type="spellEnd"/>
      <w:r w:rsidRPr="009F12B9">
        <w:rPr>
          <w:rFonts w:ascii="Times" w:hAnsi="Times"/>
          <w:i/>
          <w:kern w:val="0"/>
          <w:sz w:val="21"/>
          <w:szCs w:val="21"/>
          <w:lang w:val="en-GB"/>
        </w:rPr>
        <w:t xml:space="preserve"> state if the two UEs are in the same street and the LOS path is blocked by vehicles</w:t>
      </w:r>
    </w:p>
    <w:p w:rsidR="009F12B9" w:rsidRPr="009F12B9" w:rsidRDefault="009F12B9" w:rsidP="009F12B9">
      <w:pPr>
        <w:widowControl/>
        <w:wordWrap/>
        <w:autoSpaceDE/>
        <w:autoSpaceDN/>
        <w:jc w:val="left"/>
        <w:rPr>
          <w:rFonts w:ascii="Times" w:hAnsi="Times"/>
          <w:i/>
          <w:kern w:val="0"/>
          <w:sz w:val="21"/>
          <w:szCs w:val="21"/>
          <w:lang w:val="en-GB"/>
        </w:rPr>
      </w:pPr>
    </w:p>
    <w:p w:rsidR="009F12B9" w:rsidRPr="009F12B9" w:rsidRDefault="009F12B9" w:rsidP="009F12B9">
      <w:pPr>
        <w:widowControl/>
        <w:wordWrap/>
        <w:autoSpaceDE/>
        <w:autoSpaceDN/>
        <w:jc w:val="left"/>
        <w:rPr>
          <w:rFonts w:ascii="Times" w:hAnsi="Times"/>
          <w:b/>
          <w:bCs/>
          <w:i/>
          <w:kern w:val="0"/>
          <w:sz w:val="21"/>
          <w:szCs w:val="21"/>
          <w:lang w:val="en-GB"/>
        </w:rPr>
      </w:pPr>
      <w:r w:rsidRPr="009F12B9">
        <w:rPr>
          <w:rFonts w:ascii="Times" w:hAnsi="Times"/>
          <w:i/>
          <w:kern w:val="0"/>
          <w:sz w:val="21"/>
          <w:szCs w:val="21"/>
          <w:highlight w:val="green"/>
          <w:lang w:val="en-GB"/>
        </w:rPr>
        <w:t>Agreements</w:t>
      </w:r>
      <w:r w:rsidRPr="009F12B9">
        <w:rPr>
          <w:rFonts w:ascii="Times" w:hAnsi="Times"/>
          <w:b/>
          <w:bCs/>
          <w:i/>
          <w:kern w:val="0"/>
          <w:sz w:val="21"/>
          <w:szCs w:val="21"/>
          <w:lang w:val="en-GB"/>
        </w:rPr>
        <w:t>:</w:t>
      </w:r>
    </w:p>
    <w:p w:rsidR="009F12B9" w:rsidRPr="009F12B9" w:rsidRDefault="009F12B9" w:rsidP="009F12B9">
      <w:pPr>
        <w:widowControl/>
        <w:wordWrap/>
        <w:autoSpaceDE/>
        <w:autoSpaceDN/>
        <w:jc w:val="left"/>
        <w:rPr>
          <w:rFonts w:ascii="Times" w:hAnsi="Times"/>
          <w:i/>
          <w:kern w:val="0"/>
          <w:sz w:val="21"/>
          <w:szCs w:val="21"/>
          <w:lang w:val="en-GB"/>
        </w:rPr>
      </w:pPr>
      <w:r w:rsidRPr="009F12B9">
        <w:rPr>
          <w:rFonts w:ascii="Times" w:hAnsi="Times"/>
          <w:i/>
          <w:kern w:val="0"/>
          <w:sz w:val="21"/>
          <w:szCs w:val="21"/>
          <w:lang w:val="en-GB"/>
        </w:rPr>
        <w:t xml:space="preserve">For two UEs are in the same street in V2P/P2V links, reuse the probability of LOS and </w:t>
      </w:r>
      <w:proofErr w:type="spellStart"/>
      <w:r w:rsidRPr="009F12B9">
        <w:rPr>
          <w:rFonts w:ascii="Times" w:hAnsi="Times"/>
          <w:i/>
          <w:kern w:val="0"/>
          <w:sz w:val="21"/>
          <w:szCs w:val="21"/>
          <w:lang w:val="en-GB"/>
        </w:rPr>
        <w:t>NLOSv</w:t>
      </w:r>
      <w:proofErr w:type="spellEnd"/>
      <w:r w:rsidRPr="009F12B9">
        <w:rPr>
          <w:rFonts w:ascii="Times" w:hAnsi="Times"/>
          <w:i/>
          <w:kern w:val="0"/>
          <w:sz w:val="21"/>
          <w:szCs w:val="21"/>
          <w:lang w:val="en-GB"/>
        </w:rPr>
        <w:t xml:space="preserve"> states for </w:t>
      </w:r>
      <w:proofErr w:type="gramStart"/>
      <w:r w:rsidRPr="009F12B9">
        <w:rPr>
          <w:rFonts w:ascii="Times" w:hAnsi="Times"/>
          <w:i/>
          <w:kern w:val="0"/>
          <w:sz w:val="21"/>
          <w:szCs w:val="21"/>
          <w:lang w:val="en-GB"/>
        </w:rPr>
        <w:t>Urban</w:t>
      </w:r>
      <w:proofErr w:type="gramEnd"/>
      <w:r w:rsidRPr="009F12B9">
        <w:rPr>
          <w:rFonts w:ascii="Times" w:hAnsi="Times"/>
          <w:i/>
          <w:kern w:val="0"/>
          <w:sz w:val="21"/>
          <w:szCs w:val="21"/>
          <w:lang w:val="en-GB"/>
        </w:rPr>
        <w:t xml:space="preserve"> case specified in TR 37.885 (see below)</w:t>
      </w:r>
    </w:p>
    <w:p w:rsidR="009F12B9" w:rsidRPr="009F12B9" w:rsidRDefault="009F12B9" w:rsidP="009F12B9">
      <w:pPr>
        <w:widowControl/>
        <w:wordWrap/>
        <w:autoSpaceDE/>
        <w:autoSpaceDN/>
        <w:jc w:val="left"/>
        <w:rPr>
          <w:rFonts w:ascii="Times" w:hAnsi="Times"/>
          <w:i/>
          <w:kern w:val="0"/>
          <w:sz w:val="21"/>
          <w:szCs w:val="21"/>
          <w:lang w:val="en-GB"/>
        </w:rPr>
      </w:pPr>
      <w:r w:rsidRPr="009F12B9">
        <w:rPr>
          <w:rFonts w:ascii="Times" w:hAnsi="Times"/>
          <w:i/>
          <w:noProof/>
          <w:kern w:val="0"/>
          <w:sz w:val="21"/>
          <w:szCs w:val="21"/>
        </w:rPr>
        <w:lastRenderedPageBreak/>
        <w:drawing>
          <wp:inline distT="0" distB="0" distL="0" distR="0">
            <wp:extent cx="5486400" cy="102108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021080"/>
                    </a:xfrm>
                    <a:prstGeom prst="rect">
                      <a:avLst/>
                    </a:prstGeom>
                    <a:noFill/>
                    <a:ln>
                      <a:noFill/>
                    </a:ln>
                  </pic:spPr>
                </pic:pic>
              </a:graphicData>
            </a:graphic>
          </wp:inline>
        </w:drawing>
      </w:r>
    </w:p>
    <w:p w:rsidR="009F12B9" w:rsidRPr="009F12B9" w:rsidRDefault="009F12B9" w:rsidP="009F12B9">
      <w:pPr>
        <w:widowControl/>
        <w:wordWrap/>
        <w:autoSpaceDE/>
        <w:autoSpaceDN/>
        <w:jc w:val="left"/>
        <w:rPr>
          <w:rFonts w:ascii="Calibri" w:hAnsi="Calibri" w:cs="Calibri"/>
          <w:i/>
          <w:kern w:val="0"/>
          <w:sz w:val="21"/>
          <w:szCs w:val="21"/>
          <w:lang w:val="en-GB"/>
        </w:rPr>
      </w:pPr>
    </w:p>
    <w:p w:rsidR="009F12B9" w:rsidRPr="009F12B9" w:rsidRDefault="009F12B9" w:rsidP="009F12B9">
      <w:pPr>
        <w:widowControl/>
        <w:wordWrap/>
        <w:autoSpaceDE/>
        <w:autoSpaceDN/>
        <w:jc w:val="left"/>
        <w:rPr>
          <w:rFonts w:ascii="Times" w:hAnsi="Times"/>
          <w:i/>
          <w:kern w:val="0"/>
          <w:sz w:val="21"/>
          <w:szCs w:val="21"/>
          <w:highlight w:val="green"/>
          <w:lang w:val="en-GB"/>
        </w:rPr>
      </w:pPr>
      <w:r w:rsidRPr="009F12B9">
        <w:rPr>
          <w:rFonts w:ascii="Times" w:hAnsi="Times"/>
          <w:i/>
          <w:kern w:val="0"/>
          <w:sz w:val="21"/>
          <w:szCs w:val="21"/>
          <w:highlight w:val="green"/>
          <w:lang w:val="en-GB"/>
        </w:rPr>
        <w:t>Agreements</w:t>
      </w:r>
    </w:p>
    <w:p w:rsidR="009F12B9" w:rsidRPr="009F12B9" w:rsidRDefault="009F12B9" w:rsidP="009F12B9">
      <w:pPr>
        <w:widowControl/>
        <w:wordWrap/>
        <w:autoSpaceDE/>
        <w:autoSpaceDN/>
        <w:jc w:val="left"/>
        <w:rPr>
          <w:rFonts w:ascii="Times" w:hAnsi="Times"/>
          <w:i/>
          <w:kern w:val="0"/>
          <w:sz w:val="21"/>
          <w:szCs w:val="21"/>
          <w:lang w:val="en-GB"/>
        </w:rPr>
      </w:pPr>
      <w:r w:rsidRPr="009F12B9">
        <w:rPr>
          <w:rFonts w:ascii="Times" w:hAnsi="Times"/>
          <w:i/>
          <w:kern w:val="0"/>
          <w:sz w:val="21"/>
          <w:szCs w:val="21"/>
          <w:lang w:val="en-GB"/>
        </w:rPr>
        <w:t>For V2P/P2V links, reuse “additional vehicle blockage loss” specified in TR 37.885 (see below).</w:t>
      </w:r>
    </w:p>
    <w:p w:rsidR="009F12B9" w:rsidRPr="009F12B9" w:rsidRDefault="009F12B9" w:rsidP="009F12B9">
      <w:pPr>
        <w:widowControl/>
        <w:wordWrap/>
        <w:autoSpaceDE/>
        <w:autoSpaceDN/>
        <w:jc w:val="left"/>
        <w:rPr>
          <w:rFonts w:ascii="Times" w:hAnsi="Times"/>
          <w:i/>
          <w:kern w:val="0"/>
          <w:sz w:val="21"/>
          <w:szCs w:val="21"/>
          <w:lang w:val="en-GB"/>
        </w:rPr>
      </w:pPr>
    </w:p>
    <w:tbl>
      <w:tblPr>
        <w:tblW w:w="0" w:type="auto"/>
        <w:tblCellMar>
          <w:left w:w="0" w:type="dxa"/>
          <w:right w:w="0" w:type="dxa"/>
        </w:tblCellMar>
        <w:tblLook w:val="04A0" w:firstRow="1" w:lastRow="0" w:firstColumn="1" w:lastColumn="0" w:noHBand="0" w:noVBand="1"/>
      </w:tblPr>
      <w:tblGrid>
        <w:gridCol w:w="7700"/>
      </w:tblGrid>
      <w:tr w:rsidR="009F12B9" w:rsidRPr="009F12B9" w:rsidTr="00C51763">
        <w:tc>
          <w:tcPr>
            <w:tcW w:w="77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F12B9" w:rsidRPr="009F12B9" w:rsidRDefault="009F12B9" w:rsidP="009F12B9">
            <w:pPr>
              <w:widowControl/>
              <w:wordWrap/>
              <w:overflowPunct w:val="0"/>
              <w:spacing w:line="240" w:lineRule="exact"/>
              <w:jc w:val="left"/>
              <w:textAlignment w:val="baseline"/>
              <w:rPr>
                <w:rFonts w:ascii="Times" w:hAnsi="Times"/>
                <w:i/>
                <w:kern w:val="0"/>
                <w:sz w:val="21"/>
                <w:szCs w:val="21"/>
                <w:lang w:val="en-GB" w:eastAsia="zh-CN"/>
              </w:rPr>
            </w:pPr>
            <w:r w:rsidRPr="009F12B9">
              <w:rPr>
                <w:rFonts w:ascii="Times" w:hAnsi="Times"/>
                <w:i/>
                <w:kern w:val="0"/>
                <w:sz w:val="21"/>
                <w:szCs w:val="21"/>
                <w:lang w:val="en-GB" w:eastAsia="zh-CN"/>
              </w:rPr>
              <w:t xml:space="preserve">When a link is in </w:t>
            </w:r>
            <w:proofErr w:type="spellStart"/>
            <w:r w:rsidRPr="009F12B9">
              <w:rPr>
                <w:rFonts w:ascii="Times" w:hAnsi="Times"/>
                <w:i/>
                <w:kern w:val="0"/>
                <w:sz w:val="21"/>
                <w:szCs w:val="21"/>
                <w:lang w:val="en-GB" w:eastAsia="zh-CN"/>
              </w:rPr>
              <w:t>NLOSv</w:t>
            </w:r>
            <w:proofErr w:type="spellEnd"/>
            <w:r w:rsidRPr="009F12B9">
              <w:rPr>
                <w:rFonts w:ascii="Times" w:hAnsi="Times"/>
                <w:i/>
                <w:kern w:val="0"/>
                <w:sz w:val="21"/>
                <w:szCs w:val="21"/>
                <w:lang w:val="en-GB" w:eastAsia="zh-CN"/>
              </w:rPr>
              <w:t>, additional vehicle blockage loss is added as follows:</w:t>
            </w:r>
          </w:p>
          <w:p w:rsidR="009F12B9" w:rsidRPr="009F12B9" w:rsidRDefault="009F12B9" w:rsidP="009F12B9">
            <w:pPr>
              <w:widowControl/>
              <w:numPr>
                <w:ilvl w:val="0"/>
                <w:numId w:val="13"/>
              </w:numPr>
              <w:wordWrap/>
              <w:autoSpaceDE/>
              <w:autoSpaceDN/>
              <w:jc w:val="left"/>
              <w:rPr>
                <w:rFonts w:ascii="Times" w:hAnsi="Times"/>
                <w:i/>
                <w:kern w:val="0"/>
                <w:sz w:val="21"/>
                <w:szCs w:val="21"/>
                <w:lang w:eastAsia="zh-CN"/>
              </w:rPr>
            </w:pPr>
            <w:r w:rsidRPr="009F12B9">
              <w:rPr>
                <w:rFonts w:ascii="Times" w:hAnsi="Times"/>
                <w:i/>
                <w:kern w:val="0"/>
                <w:sz w:val="21"/>
                <w:szCs w:val="21"/>
                <w:lang w:val="en-GB" w:eastAsia="zh-CN"/>
              </w:rPr>
              <w:t>The blocker height is the vehicle height which is randomly selected out of the three vehicle types according to the portion of the vehicle types in the simulated scenario.</w:t>
            </w:r>
          </w:p>
          <w:p w:rsidR="009F12B9" w:rsidRPr="009F12B9" w:rsidRDefault="009F12B9" w:rsidP="009F12B9">
            <w:pPr>
              <w:widowControl/>
              <w:numPr>
                <w:ilvl w:val="0"/>
                <w:numId w:val="13"/>
              </w:numPr>
              <w:wordWrap/>
              <w:autoSpaceDE/>
              <w:autoSpaceDN/>
              <w:jc w:val="left"/>
              <w:rPr>
                <w:rFonts w:ascii="Times" w:hAnsi="Times"/>
                <w:i/>
                <w:kern w:val="0"/>
                <w:sz w:val="21"/>
                <w:szCs w:val="21"/>
                <w:lang w:val="en-GB" w:eastAsia="zh-CN"/>
              </w:rPr>
            </w:pPr>
            <w:r w:rsidRPr="009F12B9">
              <w:rPr>
                <w:rFonts w:ascii="Times" w:hAnsi="Times"/>
                <w:i/>
                <w:kern w:val="0"/>
                <w:sz w:val="21"/>
                <w:szCs w:val="21"/>
                <w:lang w:val="en-GB" w:eastAsia="zh-CN"/>
              </w:rPr>
              <w:t>The additional blockage loss is max {0 dB, a log-normal random variable}.</w:t>
            </w:r>
          </w:p>
          <w:p w:rsidR="009F12B9" w:rsidRPr="009F12B9" w:rsidRDefault="009F12B9" w:rsidP="009F12B9">
            <w:pPr>
              <w:widowControl/>
              <w:numPr>
                <w:ilvl w:val="0"/>
                <w:numId w:val="13"/>
              </w:numPr>
              <w:wordWrap/>
              <w:autoSpaceDE/>
              <w:autoSpaceDN/>
              <w:jc w:val="left"/>
              <w:rPr>
                <w:rFonts w:ascii="Times" w:hAnsi="Times"/>
                <w:i/>
                <w:kern w:val="0"/>
                <w:sz w:val="21"/>
                <w:szCs w:val="21"/>
                <w:lang w:val="en-GB" w:eastAsia="zh-CN"/>
              </w:rPr>
            </w:pPr>
            <w:r w:rsidRPr="009F12B9">
              <w:rPr>
                <w:rFonts w:ascii="Times" w:hAnsi="Times"/>
                <w:i/>
                <w:kern w:val="0"/>
                <w:sz w:val="21"/>
                <w:szCs w:val="21"/>
                <w:lang w:val="en-GB" w:eastAsia="zh-CN"/>
              </w:rPr>
              <w:t>Case 1: Minimum antenna height value of TX and RX &gt; Blocker height</w:t>
            </w:r>
          </w:p>
          <w:p w:rsidR="009F12B9" w:rsidRPr="009F12B9" w:rsidRDefault="009F12B9" w:rsidP="009F12B9">
            <w:pPr>
              <w:widowControl/>
              <w:numPr>
                <w:ilvl w:val="0"/>
                <w:numId w:val="10"/>
              </w:numPr>
              <w:wordWrap/>
              <w:autoSpaceDE/>
              <w:autoSpaceDN/>
              <w:jc w:val="left"/>
              <w:rPr>
                <w:rFonts w:ascii="Times" w:hAnsi="Times"/>
                <w:i/>
                <w:kern w:val="0"/>
                <w:sz w:val="21"/>
                <w:szCs w:val="21"/>
                <w:lang w:val="en-GB" w:eastAsia="zh-CN"/>
              </w:rPr>
            </w:pPr>
            <w:r w:rsidRPr="009F12B9">
              <w:rPr>
                <w:rFonts w:ascii="Times" w:hAnsi="Times"/>
                <w:i/>
                <w:kern w:val="0"/>
                <w:sz w:val="21"/>
                <w:szCs w:val="21"/>
                <w:lang w:val="en-GB" w:eastAsia="zh-CN"/>
              </w:rPr>
              <w:t>No additional blockage loss</w:t>
            </w:r>
          </w:p>
          <w:p w:rsidR="009F12B9" w:rsidRPr="009F12B9" w:rsidRDefault="009F12B9" w:rsidP="009F12B9">
            <w:pPr>
              <w:widowControl/>
              <w:numPr>
                <w:ilvl w:val="0"/>
                <w:numId w:val="13"/>
              </w:numPr>
              <w:wordWrap/>
              <w:autoSpaceDE/>
              <w:autoSpaceDN/>
              <w:jc w:val="left"/>
              <w:rPr>
                <w:rFonts w:ascii="Times" w:hAnsi="Times"/>
                <w:i/>
                <w:kern w:val="0"/>
                <w:sz w:val="21"/>
                <w:szCs w:val="21"/>
                <w:lang w:val="en-GB" w:eastAsia="zh-CN"/>
              </w:rPr>
            </w:pPr>
            <w:r w:rsidRPr="009F12B9">
              <w:rPr>
                <w:rFonts w:ascii="Times" w:hAnsi="Times"/>
                <w:i/>
                <w:kern w:val="0"/>
                <w:sz w:val="21"/>
                <w:szCs w:val="21"/>
                <w:lang w:val="en-GB" w:eastAsia="zh-CN"/>
              </w:rPr>
              <w:t>Case 2: Maximum antenna height value of TX and RX &lt; Blocker height</w:t>
            </w:r>
          </w:p>
          <w:p w:rsidR="009F12B9" w:rsidRPr="009F12B9" w:rsidRDefault="009F12B9" w:rsidP="009F12B9">
            <w:pPr>
              <w:widowControl/>
              <w:numPr>
                <w:ilvl w:val="0"/>
                <w:numId w:val="10"/>
              </w:numPr>
              <w:wordWrap/>
              <w:autoSpaceDE/>
              <w:autoSpaceDN/>
              <w:jc w:val="left"/>
              <w:rPr>
                <w:rFonts w:ascii="Times" w:hAnsi="Times"/>
                <w:i/>
                <w:kern w:val="0"/>
                <w:sz w:val="21"/>
                <w:szCs w:val="21"/>
                <w:lang w:val="en-GB" w:eastAsia="zh-CN"/>
              </w:rPr>
            </w:pPr>
            <w:r w:rsidRPr="009F12B9">
              <w:rPr>
                <w:rFonts w:ascii="Times" w:hAnsi="Times"/>
                <w:i/>
                <w:kern w:val="0"/>
                <w:sz w:val="21"/>
                <w:szCs w:val="21"/>
                <w:lang w:val="en-GB" w:eastAsia="zh-CN"/>
              </w:rPr>
              <w:t>Mean: 9 + max(0, 15*log10(d)-41) dB, standard deviation: 4.5 dB</w:t>
            </w:r>
          </w:p>
          <w:p w:rsidR="009F12B9" w:rsidRPr="009F12B9" w:rsidRDefault="009F12B9" w:rsidP="009F12B9">
            <w:pPr>
              <w:widowControl/>
              <w:numPr>
                <w:ilvl w:val="0"/>
                <w:numId w:val="13"/>
              </w:numPr>
              <w:wordWrap/>
              <w:autoSpaceDE/>
              <w:autoSpaceDN/>
              <w:jc w:val="left"/>
              <w:rPr>
                <w:rFonts w:ascii="Times" w:hAnsi="Times"/>
                <w:i/>
                <w:kern w:val="0"/>
                <w:sz w:val="21"/>
                <w:szCs w:val="21"/>
                <w:lang w:val="en-GB" w:eastAsia="zh-CN"/>
              </w:rPr>
            </w:pPr>
            <w:r w:rsidRPr="009F12B9">
              <w:rPr>
                <w:rFonts w:ascii="Times" w:hAnsi="Times"/>
                <w:i/>
                <w:kern w:val="0"/>
                <w:sz w:val="21"/>
                <w:szCs w:val="21"/>
                <w:lang w:val="en-GB" w:eastAsia="zh-CN"/>
              </w:rPr>
              <w:t>Case 3: Otherwise</w:t>
            </w:r>
          </w:p>
          <w:p w:rsidR="009F12B9" w:rsidRPr="009F12B9" w:rsidRDefault="009F12B9" w:rsidP="009F12B9">
            <w:pPr>
              <w:widowControl/>
              <w:numPr>
                <w:ilvl w:val="0"/>
                <w:numId w:val="10"/>
              </w:numPr>
              <w:wordWrap/>
              <w:autoSpaceDE/>
              <w:autoSpaceDN/>
              <w:jc w:val="left"/>
              <w:rPr>
                <w:rFonts w:ascii="Times New Roman"/>
                <w:i/>
                <w:kern w:val="0"/>
                <w:sz w:val="21"/>
                <w:szCs w:val="21"/>
                <w:lang w:val="en-GB" w:eastAsia="zh-CN"/>
              </w:rPr>
            </w:pPr>
            <w:r w:rsidRPr="009F12B9">
              <w:rPr>
                <w:rFonts w:ascii="Times" w:hAnsi="Times"/>
                <w:i/>
                <w:kern w:val="0"/>
                <w:sz w:val="21"/>
                <w:szCs w:val="21"/>
                <w:lang w:val="en-GB" w:eastAsia="zh-CN"/>
              </w:rPr>
              <w:t>Mean: 5 dB + max(0, 15*log10(d)-41), standard deviation: 4 dB</w:t>
            </w:r>
          </w:p>
        </w:tc>
      </w:tr>
    </w:tbl>
    <w:p w:rsidR="009F12B9" w:rsidRPr="009F12B9" w:rsidRDefault="009F12B9" w:rsidP="009F12B9">
      <w:pPr>
        <w:widowControl/>
        <w:wordWrap/>
        <w:autoSpaceDE/>
        <w:autoSpaceDN/>
        <w:jc w:val="left"/>
        <w:rPr>
          <w:rFonts w:ascii="Calibri" w:eastAsia="Calibri" w:hAnsi="Calibri" w:cs="Calibri"/>
          <w:i/>
          <w:kern w:val="0"/>
          <w:sz w:val="21"/>
          <w:szCs w:val="21"/>
          <w:lang w:val="en-GB"/>
        </w:rPr>
      </w:pPr>
    </w:p>
    <w:p w:rsidR="009F12B9" w:rsidRPr="009F12B9" w:rsidRDefault="009F12B9" w:rsidP="009F12B9">
      <w:pPr>
        <w:widowControl/>
        <w:wordWrap/>
        <w:autoSpaceDE/>
        <w:autoSpaceDN/>
        <w:jc w:val="left"/>
        <w:rPr>
          <w:rFonts w:ascii="Times" w:hAnsi="Times"/>
          <w:b/>
          <w:bCs/>
          <w:i/>
          <w:kern w:val="0"/>
          <w:sz w:val="21"/>
          <w:szCs w:val="21"/>
          <w:lang w:val="en-GB"/>
        </w:rPr>
      </w:pPr>
      <w:r w:rsidRPr="009F12B9">
        <w:rPr>
          <w:rFonts w:ascii="Times" w:hAnsi="Times"/>
          <w:i/>
          <w:kern w:val="0"/>
          <w:sz w:val="21"/>
          <w:szCs w:val="21"/>
          <w:highlight w:val="green"/>
          <w:lang w:val="en-GB"/>
        </w:rPr>
        <w:t>Agreements</w:t>
      </w:r>
      <w:r w:rsidRPr="009F12B9">
        <w:rPr>
          <w:rFonts w:ascii="Times" w:hAnsi="Times"/>
          <w:b/>
          <w:bCs/>
          <w:i/>
          <w:kern w:val="0"/>
          <w:sz w:val="21"/>
          <w:szCs w:val="21"/>
          <w:lang w:val="en-GB"/>
        </w:rPr>
        <w:t>:</w:t>
      </w:r>
    </w:p>
    <w:p w:rsidR="009F12B9" w:rsidRPr="009F12B9" w:rsidRDefault="009F12B9" w:rsidP="009F12B9">
      <w:pPr>
        <w:widowControl/>
        <w:wordWrap/>
        <w:autoSpaceDE/>
        <w:autoSpaceDN/>
        <w:jc w:val="left"/>
        <w:rPr>
          <w:rFonts w:ascii="Times" w:hAnsi="Times"/>
          <w:i/>
          <w:kern w:val="0"/>
          <w:sz w:val="21"/>
          <w:szCs w:val="21"/>
          <w:lang w:val="en-GB"/>
        </w:rPr>
      </w:pPr>
      <w:r w:rsidRPr="009F12B9">
        <w:rPr>
          <w:rFonts w:ascii="Times" w:hAnsi="Times"/>
          <w:i/>
          <w:kern w:val="0"/>
          <w:sz w:val="21"/>
          <w:szCs w:val="21"/>
          <w:lang w:val="en-GB"/>
        </w:rPr>
        <w:t>For V2P/P2V links, reuse the fast fading parameters of V2V link specified in TR 37.885.</w:t>
      </w:r>
    </w:p>
    <w:p w:rsidR="009F12B9" w:rsidRPr="009F12B9" w:rsidRDefault="009F12B9" w:rsidP="009F12B9">
      <w:pPr>
        <w:widowControl/>
        <w:numPr>
          <w:ilvl w:val="0"/>
          <w:numId w:val="13"/>
        </w:numPr>
        <w:wordWrap/>
        <w:autoSpaceDE/>
        <w:autoSpaceDN/>
        <w:jc w:val="left"/>
        <w:rPr>
          <w:rFonts w:ascii="Times" w:hAnsi="Times"/>
          <w:i/>
          <w:kern w:val="0"/>
          <w:sz w:val="21"/>
          <w:szCs w:val="21"/>
          <w:lang w:val="en-GB"/>
        </w:rPr>
      </w:pPr>
      <w:r w:rsidRPr="009F12B9">
        <w:rPr>
          <w:rFonts w:ascii="Times" w:hAnsi="Times"/>
          <w:i/>
          <w:kern w:val="0"/>
          <w:sz w:val="21"/>
          <w:szCs w:val="21"/>
          <w:lang w:val="en-GB"/>
        </w:rPr>
        <w:t xml:space="preserve">Note: this does not imply that a </w:t>
      </w:r>
      <w:proofErr w:type="spellStart"/>
      <w:r w:rsidRPr="009F12B9">
        <w:rPr>
          <w:rFonts w:ascii="Times" w:hAnsi="Times"/>
          <w:i/>
          <w:kern w:val="0"/>
          <w:sz w:val="21"/>
          <w:szCs w:val="21"/>
          <w:lang w:val="en-GB"/>
        </w:rPr>
        <w:t>Ped</w:t>
      </w:r>
      <w:proofErr w:type="spellEnd"/>
      <w:r w:rsidRPr="009F12B9">
        <w:rPr>
          <w:rFonts w:ascii="Times" w:hAnsi="Times"/>
          <w:i/>
          <w:kern w:val="0"/>
          <w:sz w:val="21"/>
          <w:szCs w:val="21"/>
          <w:lang w:val="en-GB"/>
        </w:rPr>
        <w:t xml:space="preserve"> UE is required to use the same antenna configuration of a </w:t>
      </w:r>
      <w:proofErr w:type="spellStart"/>
      <w:r w:rsidRPr="009F12B9">
        <w:rPr>
          <w:rFonts w:ascii="Times" w:hAnsi="Times"/>
          <w:i/>
          <w:kern w:val="0"/>
          <w:sz w:val="21"/>
          <w:szCs w:val="21"/>
          <w:lang w:val="en-GB"/>
        </w:rPr>
        <w:t>Veh</w:t>
      </w:r>
      <w:proofErr w:type="spellEnd"/>
      <w:r w:rsidRPr="009F12B9">
        <w:rPr>
          <w:rFonts w:ascii="Times" w:hAnsi="Times"/>
          <w:i/>
          <w:kern w:val="0"/>
          <w:sz w:val="21"/>
          <w:szCs w:val="21"/>
          <w:lang w:val="en-GB"/>
        </w:rPr>
        <w:t xml:space="preserve"> UE</w:t>
      </w:r>
    </w:p>
    <w:p w:rsidR="009F12B9" w:rsidRPr="009F12B9" w:rsidRDefault="009F12B9" w:rsidP="009F12B9">
      <w:pPr>
        <w:widowControl/>
        <w:wordWrap/>
        <w:autoSpaceDE/>
        <w:autoSpaceDN/>
        <w:jc w:val="left"/>
        <w:rPr>
          <w:rFonts w:ascii="Times" w:hAnsi="Times"/>
          <w:i/>
          <w:iCs/>
          <w:kern w:val="0"/>
          <w:sz w:val="21"/>
          <w:szCs w:val="21"/>
          <w:lang w:val="en-GB"/>
        </w:rPr>
      </w:pPr>
    </w:p>
    <w:p w:rsidR="009F12B9" w:rsidRPr="009F12B9" w:rsidRDefault="009F12B9" w:rsidP="009F12B9">
      <w:pPr>
        <w:widowControl/>
        <w:wordWrap/>
        <w:autoSpaceDE/>
        <w:autoSpaceDN/>
        <w:jc w:val="left"/>
        <w:rPr>
          <w:rFonts w:ascii="Times" w:hAnsi="Times"/>
          <w:i/>
          <w:kern w:val="0"/>
          <w:sz w:val="21"/>
          <w:szCs w:val="21"/>
          <w:highlight w:val="green"/>
          <w:lang w:val="en-GB"/>
        </w:rPr>
      </w:pPr>
      <w:r w:rsidRPr="009F12B9">
        <w:rPr>
          <w:rFonts w:ascii="Times" w:hAnsi="Times"/>
          <w:i/>
          <w:kern w:val="0"/>
          <w:sz w:val="21"/>
          <w:szCs w:val="21"/>
          <w:highlight w:val="green"/>
          <w:lang w:val="en-GB"/>
        </w:rPr>
        <w:t>Agreements:</w:t>
      </w:r>
    </w:p>
    <w:p w:rsidR="009F12B9" w:rsidRPr="009F12B9" w:rsidRDefault="009F12B9" w:rsidP="009F12B9">
      <w:pPr>
        <w:widowControl/>
        <w:wordWrap/>
        <w:autoSpaceDE/>
        <w:autoSpaceDN/>
        <w:jc w:val="left"/>
        <w:rPr>
          <w:rFonts w:ascii="Times" w:hAnsi="Times"/>
          <w:i/>
          <w:kern w:val="0"/>
          <w:sz w:val="21"/>
          <w:szCs w:val="21"/>
          <w:lang w:val="en-GB"/>
        </w:rPr>
      </w:pPr>
      <w:r w:rsidRPr="009F12B9">
        <w:rPr>
          <w:rFonts w:ascii="Times" w:hAnsi="Times"/>
          <w:i/>
          <w:kern w:val="0"/>
          <w:sz w:val="21"/>
          <w:szCs w:val="21"/>
          <w:lang w:val="en-GB"/>
        </w:rPr>
        <w:t>For the public safety and commercial use cases, reuse the parameters of “Reference system deployments” specified in Section A.2.1.1 of TR 36.843 with following modification:</w:t>
      </w:r>
    </w:p>
    <w:p w:rsidR="009F12B9" w:rsidRPr="009F12B9" w:rsidRDefault="009F12B9" w:rsidP="003E1B42">
      <w:pPr>
        <w:widowControl/>
        <w:numPr>
          <w:ilvl w:val="0"/>
          <w:numId w:val="13"/>
        </w:numPr>
        <w:wordWrap/>
        <w:autoSpaceDE/>
        <w:autoSpaceDN/>
        <w:jc w:val="left"/>
        <w:rPr>
          <w:rFonts w:ascii="Times" w:hAnsi="Times"/>
          <w:i/>
          <w:kern w:val="0"/>
          <w:sz w:val="21"/>
          <w:szCs w:val="21"/>
          <w:lang w:val="en-GB"/>
        </w:rPr>
      </w:pPr>
      <w:r w:rsidRPr="009F12B9">
        <w:rPr>
          <w:rFonts w:ascii="Times" w:hAnsi="Times"/>
          <w:i/>
          <w:kern w:val="0"/>
          <w:sz w:val="21"/>
          <w:szCs w:val="21"/>
          <w:lang w:val="en-GB"/>
        </w:rPr>
        <w:t xml:space="preserve">Carrier frequency: </w:t>
      </w:r>
    </w:p>
    <w:p w:rsidR="009F12B9" w:rsidRPr="009F12B9" w:rsidRDefault="009F12B9" w:rsidP="009F12B9">
      <w:pPr>
        <w:widowControl/>
        <w:numPr>
          <w:ilvl w:val="1"/>
          <w:numId w:val="25"/>
        </w:numPr>
        <w:wordWrap/>
        <w:autoSpaceDE/>
        <w:autoSpaceDN/>
        <w:spacing w:line="264" w:lineRule="auto"/>
        <w:jc w:val="left"/>
        <w:rPr>
          <w:rFonts w:ascii="Times" w:hAnsi="Times"/>
          <w:i/>
          <w:kern w:val="0"/>
          <w:sz w:val="21"/>
          <w:szCs w:val="21"/>
          <w:lang w:val="en-GB"/>
        </w:rPr>
      </w:pPr>
      <w:r w:rsidRPr="009F12B9">
        <w:rPr>
          <w:rFonts w:ascii="Times" w:hAnsi="Times"/>
          <w:i/>
          <w:kern w:val="0"/>
          <w:sz w:val="21"/>
          <w:szCs w:val="21"/>
          <w:lang w:val="en-GB"/>
        </w:rPr>
        <w:t>Include 3.5 GHz for commercial use case (optional)</w:t>
      </w:r>
    </w:p>
    <w:p w:rsidR="009F12B9" w:rsidRPr="009F12B9" w:rsidRDefault="009F12B9" w:rsidP="003E1B42">
      <w:pPr>
        <w:widowControl/>
        <w:numPr>
          <w:ilvl w:val="0"/>
          <w:numId w:val="13"/>
        </w:numPr>
        <w:wordWrap/>
        <w:autoSpaceDE/>
        <w:autoSpaceDN/>
        <w:jc w:val="left"/>
        <w:rPr>
          <w:rFonts w:ascii="Times" w:hAnsi="Times"/>
          <w:i/>
          <w:kern w:val="0"/>
          <w:sz w:val="21"/>
          <w:szCs w:val="21"/>
          <w:lang w:val="en-GB"/>
        </w:rPr>
      </w:pPr>
      <w:r w:rsidRPr="009F12B9">
        <w:rPr>
          <w:rFonts w:ascii="Times" w:hAnsi="Times"/>
          <w:i/>
          <w:kern w:val="0"/>
          <w:sz w:val="21"/>
          <w:szCs w:val="21"/>
          <w:lang w:val="en-GB"/>
        </w:rPr>
        <w:t xml:space="preserve">System bandwidth: </w:t>
      </w:r>
    </w:p>
    <w:p w:rsidR="009F12B9" w:rsidRPr="009F12B9" w:rsidRDefault="009F12B9" w:rsidP="009F12B9">
      <w:pPr>
        <w:widowControl/>
        <w:numPr>
          <w:ilvl w:val="1"/>
          <w:numId w:val="25"/>
        </w:numPr>
        <w:wordWrap/>
        <w:autoSpaceDE/>
        <w:autoSpaceDN/>
        <w:spacing w:line="264" w:lineRule="auto"/>
        <w:jc w:val="left"/>
        <w:rPr>
          <w:rFonts w:ascii="Times" w:hAnsi="Times"/>
          <w:i/>
          <w:kern w:val="0"/>
          <w:sz w:val="21"/>
          <w:szCs w:val="21"/>
          <w:lang w:val="en-GB"/>
        </w:rPr>
      </w:pPr>
      <w:r w:rsidRPr="009F12B9">
        <w:rPr>
          <w:rFonts w:ascii="Times" w:hAnsi="Times"/>
          <w:i/>
          <w:kern w:val="0"/>
          <w:sz w:val="21"/>
          <w:szCs w:val="21"/>
          <w:lang w:val="en-GB"/>
        </w:rPr>
        <w:t>Include 40 MHz for commercial use case (optional) and 20 MHz dedicated spectrum for out-of-coverage scenarios (optional)</w:t>
      </w:r>
    </w:p>
    <w:p w:rsidR="009F12B9" w:rsidRPr="009F12B9" w:rsidRDefault="009F12B9" w:rsidP="003E1B42">
      <w:pPr>
        <w:widowControl/>
        <w:numPr>
          <w:ilvl w:val="0"/>
          <w:numId w:val="13"/>
        </w:numPr>
        <w:wordWrap/>
        <w:autoSpaceDE/>
        <w:autoSpaceDN/>
        <w:jc w:val="left"/>
        <w:rPr>
          <w:rFonts w:ascii="Times" w:hAnsi="Times"/>
          <w:i/>
          <w:kern w:val="0"/>
          <w:sz w:val="21"/>
          <w:szCs w:val="21"/>
          <w:lang w:val="en-GB"/>
        </w:rPr>
      </w:pPr>
      <w:r w:rsidRPr="009F12B9">
        <w:rPr>
          <w:rFonts w:ascii="Times" w:hAnsi="Times"/>
          <w:i/>
          <w:kern w:val="0"/>
          <w:sz w:val="21"/>
          <w:szCs w:val="21"/>
          <w:lang w:val="en-GB"/>
        </w:rPr>
        <w:t>“</w:t>
      </w:r>
      <w:proofErr w:type="spellStart"/>
      <w:r w:rsidRPr="009F12B9">
        <w:rPr>
          <w:rFonts w:ascii="Times" w:hAnsi="Times"/>
          <w:i/>
          <w:kern w:val="0"/>
          <w:sz w:val="21"/>
          <w:szCs w:val="21"/>
          <w:lang w:val="en-GB"/>
        </w:rPr>
        <w:t>eNB</w:t>
      </w:r>
      <w:proofErr w:type="spellEnd"/>
      <w:r w:rsidRPr="009F12B9">
        <w:rPr>
          <w:rFonts w:ascii="Times" w:hAnsi="Times"/>
          <w:i/>
          <w:kern w:val="0"/>
          <w:sz w:val="21"/>
          <w:szCs w:val="21"/>
          <w:lang w:val="en-GB"/>
        </w:rPr>
        <w:t>” is replaced by “</w:t>
      </w:r>
      <w:proofErr w:type="spellStart"/>
      <w:r w:rsidRPr="009F12B9">
        <w:rPr>
          <w:rFonts w:ascii="Times" w:hAnsi="Times"/>
          <w:i/>
          <w:kern w:val="0"/>
          <w:sz w:val="21"/>
          <w:szCs w:val="21"/>
          <w:lang w:val="en-GB"/>
        </w:rPr>
        <w:t>gNB</w:t>
      </w:r>
      <w:proofErr w:type="spellEnd"/>
      <w:r w:rsidRPr="009F12B9">
        <w:rPr>
          <w:rFonts w:ascii="Times" w:hAnsi="Times"/>
          <w:i/>
          <w:kern w:val="0"/>
          <w:sz w:val="21"/>
          <w:szCs w:val="21"/>
          <w:lang w:val="en-GB"/>
        </w:rPr>
        <w:t>”</w:t>
      </w:r>
    </w:p>
    <w:p w:rsidR="009F12B9" w:rsidRPr="009F12B9" w:rsidRDefault="009F12B9" w:rsidP="003E1B42">
      <w:pPr>
        <w:widowControl/>
        <w:numPr>
          <w:ilvl w:val="0"/>
          <w:numId w:val="13"/>
        </w:numPr>
        <w:wordWrap/>
        <w:autoSpaceDE/>
        <w:autoSpaceDN/>
        <w:jc w:val="left"/>
        <w:rPr>
          <w:rFonts w:ascii="Times" w:hAnsi="Times"/>
          <w:i/>
          <w:kern w:val="0"/>
          <w:sz w:val="21"/>
          <w:szCs w:val="21"/>
          <w:lang w:val="en-GB"/>
        </w:rPr>
      </w:pPr>
      <w:r w:rsidRPr="009F12B9">
        <w:rPr>
          <w:rFonts w:ascii="Times" w:hAnsi="Times"/>
          <w:i/>
          <w:kern w:val="0"/>
          <w:sz w:val="21"/>
          <w:szCs w:val="21"/>
          <w:lang w:val="en-GB"/>
        </w:rPr>
        <w:t>FFS any refinement/variation is necessary, e.g., 19 vs. 7 sites, etc.</w:t>
      </w:r>
    </w:p>
    <w:p w:rsidR="009F12B9" w:rsidRPr="009F12B9" w:rsidRDefault="009F12B9" w:rsidP="009F12B9">
      <w:pPr>
        <w:widowControl/>
        <w:wordWrap/>
        <w:autoSpaceDE/>
        <w:autoSpaceDN/>
        <w:jc w:val="left"/>
        <w:rPr>
          <w:rFonts w:ascii="Times" w:hAnsi="Times"/>
          <w:i/>
          <w:iCs/>
          <w:kern w:val="0"/>
          <w:sz w:val="21"/>
          <w:szCs w:val="21"/>
          <w:lang w:val="en-GB"/>
        </w:rPr>
      </w:pPr>
    </w:p>
    <w:p w:rsidR="009F12B9" w:rsidRPr="009F12B9" w:rsidRDefault="009F12B9" w:rsidP="009F12B9">
      <w:pPr>
        <w:widowControl/>
        <w:wordWrap/>
        <w:autoSpaceDE/>
        <w:autoSpaceDN/>
        <w:jc w:val="left"/>
        <w:rPr>
          <w:rFonts w:ascii="Times" w:hAnsi="Times"/>
          <w:i/>
          <w:kern w:val="0"/>
          <w:sz w:val="21"/>
          <w:szCs w:val="21"/>
          <w:highlight w:val="green"/>
          <w:lang w:val="en-GB"/>
        </w:rPr>
      </w:pPr>
      <w:r w:rsidRPr="009F12B9">
        <w:rPr>
          <w:rFonts w:ascii="Times" w:hAnsi="Times"/>
          <w:i/>
          <w:kern w:val="0"/>
          <w:sz w:val="21"/>
          <w:szCs w:val="21"/>
          <w:highlight w:val="green"/>
          <w:lang w:val="en-GB"/>
        </w:rPr>
        <w:t>Agreements:</w:t>
      </w:r>
    </w:p>
    <w:p w:rsidR="009F12B9" w:rsidRPr="009F12B9" w:rsidRDefault="009F12B9" w:rsidP="009F12B9">
      <w:pPr>
        <w:widowControl/>
        <w:wordWrap/>
        <w:autoSpaceDE/>
        <w:autoSpaceDN/>
        <w:jc w:val="left"/>
        <w:rPr>
          <w:rFonts w:ascii="Times" w:hAnsi="Times"/>
          <w:i/>
          <w:kern w:val="0"/>
          <w:sz w:val="21"/>
          <w:szCs w:val="21"/>
          <w:lang w:val="en-GB"/>
        </w:rPr>
      </w:pPr>
      <w:r w:rsidRPr="009F12B9">
        <w:rPr>
          <w:rFonts w:ascii="Times" w:hAnsi="Times"/>
          <w:i/>
          <w:kern w:val="0"/>
          <w:sz w:val="21"/>
          <w:szCs w:val="21"/>
          <w:lang w:val="en-GB"/>
        </w:rPr>
        <w:t>For the public safety and commercial use cases, reuse the parameters of “Channel models” specified in Section A.2.1.2 of TR 36.843 with following modification:</w:t>
      </w:r>
    </w:p>
    <w:p w:rsidR="009F12B9" w:rsidRPr="009F12B9" w:rsidRDefault="009F12B9" w:rsidP="00793498">
      <w:pPr>
        <w:widowControl/>
        <w:numPr>
          <w:ilvl w:val="0"/>
          <w:numId w:val="13"/>
        </w:numPr>
        <w:wordWrap/>
        <w:autoSpaceDE/>
        <w:autoSpaceDN/>
        <w:jc w:val="left"/>
        <w:rPr>
          <w:rFonts w:ascii="Times" w:hAnsi="Times"/>
          <w:i/>
          <w:kern w:val="0"/>
          <w:sz w:val="21"/>
          <w:szCs w:val="21"/>
          <w:lang w:val="en-GB"/>
        </w:rPr>
      </w:pPr>
      <w:r w:rsidRPr="009F12B9">
        <w:rPr>
          <w:rFonts w:ascii="Times" w:hAnsi="Times"/>
          <w:i/>
          <w:kern w:val="0"/>
          <w:sz w:val="21"/>
          <w:szCs w:val="21"/>
          <w:lang w:val="en-GB"/>
        </w:rPr>
        <w:t>Each component of channel model reuses what is specified in TR 38.901.</w:t>
      </w:r>
    </w:p>
    <w:p w:rsidR="00793498" w:rsidRPr="00793498" w:rsidRDefault="00793498">
      <w:pPr>
        <w:widowControl/>
        <w:wordWrap/>
        <w:rPr>
          <w:rFonts w:ascii="Times" w:eastAsia="맑은 고딕" w:hAnsi="Times" w:cs="Times"/>
          <w:i/>
          <w:kern w:val="0"/>
          <w:sz w:val="21"/>
          <w:szCs w:val="21"/>
        </w:rPr>
      </w:pPr>
    </w:p>
    <w:p w:rsidR="00793498" w:rsidRPr="00793498" w:rsidRDefault="00793498" w:rsidP="00793498">
      <w:pPr>
        <w:widowControl/>
        <w:wordWrap/>
        <w:autoSpaceDE/>
        <w:autoSpaceDN/>
        <w:jc w:val="left"/>
        <w:rPr>
          <w:rFonts w:ascii="Times New Roman" w:eastAsia="Times New Roman"/>
          <w:i/>
          <w:kern w:val="0"/>
          <w:sz w:val="21"/>
          <w:szCs w:val="21"/>
          <w:highlight w:val="green"/>
          <w:lang w:eastAsia="en-US"/>
        </w:rPr>
      </w:pPr>
      <w:r w:rsidRPr="00793498">
        <w:rPr>
          <w:rFonts w:ascii="Times New Roman" w:eastAsia="Times New Roman"/>
          <w:i/>
          <w:kern w:val="0"/>
          <w:sz w:val="21"/>
          <w:szCs w:val="21"/>
          <w:highlight w:val="green"/>
          <w:lang w:eastAsia="en-US"/>
        </w:rPr>
        <w:t>Agreements:</w:t>
      </w:r>
    </w:p>
    <w:p w:rsidR="00793498" w:rsidRPr="00793498" w:rsidRDefault="00793498" w:rsidP="00793498">
      <w:pPr>
        <w:widowControl/>
        <w:numPr>
          <w:ilvl w:val="3"/>
          <w:numId w:val="32"/>
        </w:numPr>
        <w:tabs>
          <w:tab w:val="num" w:pos="400"/>
        </w:tabs>
        <w:wordWrap/>
        <w:autoSpaceDE/>
        <w:autoSpaceDN/>
        <w:ind w:left="426" w:hanging="426"/>
        <w:jc w:val="left"/>
        <w:rPr>
          <w:rFonts w:ascii="Times New Roman" w:eastAsia="Times New Roman"/>
          <w:i/>
          <w:kern w:val="0"/>
          <w:sz w:val="21"/>
          <w:szCs w:val="21"/>
        </w:rPr>
      </w:pPr>
      <w:r w:rsidRPr="00793498">
        <w:rPr>
          <w:rFonts w:ascii="Times New Roman" w:eastAsia="Times New Roman"/>
          <w:i/>
          <w:kern w:val="0"/>
          <w:sz w:val="21"/>
          <w:szCs w:val="21"/>
        </w:rPr>
        <w:t>For the layout for public safety and commercial use cases, support “7 macro sites with 3 cells per site in the layout”</w:t>
      </w:r>
    </w:p>
    <w:p w:rsidR="00793498" w:rsidRPr="00793498" w:rsidRDefault="00793498" w:rsidP="00793498">
      <w:pPr>
        <w:widowControl/>
        <w:wordWrap/>
        <w:autoSpaceDE/>
        <w:autoSpaceDN/>
        <w:jc w:val="left"/>
        <w:rPr>
          <w:rFonts w:ascii="Times New Roman" w:eastAsia="Times New Roman"/>
          <w:i/>
          <w:kern w:val="0"/>
          <w:sz w:val="21"/>
          <w:szCs w:val="21"/>
        </w:rPr>
      </w:pPr>
    </w:p>
    <w:p w:rsidR="00793498" w:rsidRPr="00793498" w:rsidRDefault="00793498" w:rsidP="00793498">
      <w:pPr>
        <w:widowControl/>
        <w:wordWrap/>
        <w:autoSpaceDE/>
        <w:autoSpaceDN/>
        <w:jc w:val="left"/>
        <w:rPr>
          <w:rFonts w:ascii="Times New Roman" w:eastAsia="Times New Roman"/>
          <w:i/>
          <w:kern w:val="0"/>
          <w:sz w:val="21"/>
          <w:szCs w:val="21"/>
          <w:highlight w:val="green"/>
          <w:lang w:eastAsia="en-US"/>
        </w:rPr>
      </w:pPr>
      <w:r w:rsidRPr="00793498">
        <w:rPr>
          <w:rFonts w:ascii="Times New Roman" w:eastAsia="Times New Roman"/>
          <w:i/>
          <w:kern w:val="0"/>
          <w:sz w:val="21"/>
          <w:szCs w:val="21"/>
          <w:highlight w:val="green"/>
          <w:lang w:eastAsia="en-US"/>
        </w:rPr>
        <w:t>Agreements:</w:t>
      </w:r>
    </w:p>
    <w:p w:rsidR="00793498" w:rsidRPr="00793498" w:rsidRDefault="00793498" w:rsidP="00793498">
      <w:pPr>
        <w:widowControl/>
        <w:numPr>
          <w:ilvl w:val="3"/>
          <w:numId w:val="32"/>
        </w:numPr>
        <w:tabs>
          <w:tab w:val="num" w:pos="400"/>
        </w:tabs>
        <w:wordWrap/>
        <w:autoSpaceDE/>
        <w:autoSpaceDN/>
        <w:ind w:left="800" w:hanging="800"/>
        <w:jc w:val="left"/>
        <w:rPr>
          <w:rFonts w:ascii="Times New Roman" w:eastAsia="Times New Roman"/>
          <w:i/>
          <w:kern w:val="0"/>
          <w:sz w:val="21"/>
          <w:szCs w:val="21"/>
        </w:rPr>
      </w:pPr>
      <w:r w:rsidRPr="00793498">
        <w:rPr>
          <w:rFonts w:ascii="Times New Roman" w:eastAsia="Times New Roman"/>
          <w:i/>
          <w:kern w:val="0"/>
          <w:sz w:val="21"/>
          <w:szCs w:val="21"/>
        </w:rPr>
        <w:t>For public safety use case, at least following layout option is supported:</w:t>
      </w:r>
    </w:p>
    <w:p w:rsidR="00793498" w:rsidRPr="00793498" w:rsidRDefault="00793498" w:rsidP="00793498">
      <w:pPr>
        <w:widowControl/>
        <w:numPr>
          <w:ilvl w:val="0"/>
          <w:numId w:val="13"/>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 xml:space="preserve">Option 5 of TR 36.843: Urban macro (1732m ISD) </w:t>
      </w:r>
    </w:p>
    <w:p w:rsidR="00793498" w:rsidRPr="00793498" w:rsidRDefault="00793498" w:rsidP="00793498">
      <w:pPr>
        <w:widowControl/>
        <w:numPr>
          <w:ilvl w:val="1"/>
          <w:numId w:val="25"/>
        </w:numPr>
        <w:wordWrap/>
        <w:autoSpaceDE/>
        <w:autoSpaceDN/>
        <w:spacing w:line="264" w:lineRule="auto"/>
        <w:jc w:val="left"/>
        <w:rPr>
          <w:rFonts w:ascii="Times New Roman" w:eastAsia="Times New Roman"/>
          <w:i/>
          <w:kern w:val="0"/>
          <w:sz w:val="21"/>
          <w:szCs w:val="21"/>
        </w:rPr>
      </w:pPr>
      <w:r w:rsidRPr="00793498">
        <w:rPr>
          <w:rFonts w:ascii="Times New Roman" w:eastAsia="Times New Roman"/>
          <w:i/>
          <w:kern w:val="0"/>
          <w:sz w:val="21"/>
          <w:szCs w:val="21"/>
        </w:rPr>
        <w:t>UE dropping as in Table A.2.1.1-1</w:t>
      </w:r>
    </w:p>
    <w:p w:rsidR="00793498" w:rsidRPr="00793498" w:rsidRDefault="00793498" w:rsidP="00793498">
      <w:pPr>
        <w:widowControl/>
        <w:numPr>
          <w:ilvl w:val="2"/>
          <w:numId w:val="31"/>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 xml:space="preserve">All UEs are outdoors UEs </w:t>
      </w:r>
    </w:p>
    <w:p w:rsidR="00793498" w:rsidRPr="00793498" w:rsidRDefault="00793498" w:rsidP="00793498">
      <w:pPr>
        <w:widowControl/>
        <w:numPr>
          <w:ilvl w:val="2"/>
          <w:numId w:val="31"/>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Mix of outdoor and indoor UEs</w:t>
      </w:r>
    </w:p>
    <w:p w:rsidR="00793498" w:rsidRPr="00793498" w:rsidRDefault="00793498" w:rsidP="00793498">
      <w:pPr>
        <w:widowControl/>
        <w:wordWrap/>
        <w:autoSpaceDE/>
        <w:autoSpaceDN/>
        <w:jc w:val="left"/>
        <w:rPr>
          <w:rFonts w:ascii="Times New Roman" w:eastAsia="Times New Roman"/>
          <w:i/>
          <w:kern w:val="0"/>
          <w:sz w:val="21"/>
          <w:szCs w:val="21"/>
        </w:rPr>
      </w:pPr>
    </w:p>
    <w:p w:rsidR="00793498" w:rsidRPr="00793498" w:rsidRDefault="00793498" w:rsidP="00793498">
      <w:pPr>
        <w:widowControl/>
        <w:wordWrap/>
        <w:autoSpaceDE/>
        <w:autoSpaceDN/>
        <w:jc w:val="left"/>
        <w:rPr>
          <w:rFonts w:ascii="Times New Roman" w:eastAsia="Times New Roman"/>
          <w:i/>
          <w:kern w:val="0"/>
          <w:sz w:val="21"/>
          <w:szCs w:val="21"/>
          <w:highlight w:val="green"/>
          <w:lang w:eastAsia="en-US"/>
        </w:rPr>
      </w:pPr>
      <w:r w:rsidRPr="00793498">
        <w:rPr>
          <w:rFonts w:ascii="Times New Roman" w:eastAsia="Times New Roman"/>
          <w:i/>
          <w:kern w:val="0"/>
          <w:sz w:val="21"/>
          <w:szCs w:val="21"/>
          <w:highlight w:val="green"/>
          <w:lang w:eastAsia="en-US"/>
        </w:rPr>
        <w:t>Agreements:</w:t>
      </w:r>
    </w:p>
    <w:p w:rsidR="00793498" w:rsidRPr="00793498" w:rsidRDefault="00793498" w:rsidP="00793498">
      <w:pPr>
        <w:widowControl/>
        <w:numPr>
          <w:ilvl w:val="3"/>
          <w:numId w:val="32"/>
        </w:numPr>
        <w:tabs>
          <w:tab w:val="num" w:pos="400"/>
        </w:tabs>
        <w:wordWrap/>
        <w:autoSpaceDE/>
        <w:autoSpaceDN/>
        <w:ind w:left="426" w:hanging="426"/>
        <w:jc w:val="left"/>
        <w:rPr>
          <w:rFonts w:ascii="Times New Roman" w:eastAsia="Times New Roman"/>
          <w:i/>
          <w:kern w:val="0"/>
          <w:sz w:val="21"/>
          <w:szCs w:val="21"/>
          <w:lang w:eastAsia="en-US"/>
        </w:rPr>
      </w:pPr>
      <w:r w:rsidRPr="00793498">
        <w:rPr>
          <w:rFonts w:ascii="Times New Roman" w:eastAsia="Times New Roman"/>
          <w:i/>
          <w:kern w:val="0"/>
          <w:sz w:val="21"/>
          <w:szCs w:val="21"/>
          <w:lang w:eastAsia="en-US"/>
        </w:rPr>
        <w:t>For public safety and commercial use cases, at least following option is supported for UE RF parameters:</w:t>
      </w:r>
    </w:p>
    <w:p w:rsidR="00793498" w:rsidRPr="00793498" w:rsidRDefault="00793498" w:rsidP="00793498">
      <w:pPr>
        <w:widowControl/>
        <w:numPr>
          <w:ilvl w:val="0"/>
          <w:numId w:val="13"/>
        </w:numPr>
        <w:wordWrap/>
        <w:autoSpaceDE/>
        <w:autoSpaceDN/>
        <w:jc w:val="left"/>
        <w:rPr>
          <w:rFonts w:ascii="Times New Roman" w:eastAsia="Times New Roman"/>
          <w:i/>
          <w:kern w:val="0"/>
          <w:sz w:val="21"/>
          <w:szCs w:val="21"/>
          <w:lang w:eastAsia="en-US"/>
        </w:rPr>
      </w:pPr>
      <w:r w:rsidRPr="00793498">
        <w:rPr>
          <w:rFonts w:ascii="Times New Roman" w:eastAsia="Times New Roman"/>
          <w:i/>
          <w:kern w:val="0"/>
          <w:sz w:val="21"/>
          <w:szCs w:val="21"/>
          <w:lang w:eastAsia="en-US"/>
        </w:rPr>
        <w:t>Reuse the number of TX AP, the number of RX AP, antenna gain for P-UE specified in TR 37.885.</w:t>
      </w:r>
    </w:p>
    <w:p w:rsidR="00793498" w:rsidRPr="00793498" w:rsidRDefault="00793498" w:rsidP="00793498">
      <w:pPr>
        <w:widowControl/>
        <w:wordWrap/>
        <w:autoSpaceDE/>
        <w:autoSpaceDN/>
        <w:jc w:val="left"/>
        <w:rPr>
          <w:rFonts w:ascii="Times New Roman" w:eastAsia="Times New Roman"/>
          <w:i/>
          <w:kern w:val="0"/>
          <w:sz w:val="21"/>
          <w:szCs w:val="21"/>
          <w:highlight w:val="green"/>
          <w:lang w:eastAsia="en-US"/>
        </w:rPr>
      </w:pPr>
    </w:p>
    <w:p w:rsidR="00793498" w:rsidRPr="00793498" w:rsidRDefault="00793498" w:rsidP="00793498">
      <w:pPr>
        <w:widowControl/>
        <w:wordWrap/>
        <w:autoSpaceDE/>
        <w:autoSpaceDN/>
        <w:jc w:val="left"/>
        <w:rPr>
          <w:rFonts w:ascii="Times New Roman" w:eastAsia="Times New Roman"/>
          <w:i/>
          <w:kern w:val="0"/>
          <w:sz w:val="21"/>
          <w:szCs w:val="21"/>
          <w:highlight w:val="green"/>
          <w:lang w:eastAsia="en-US"/>
        </w:rPr>
      </w:pPr>
      <w:r w:rsidRPr="00793498">
        <w:rPr>
          <w:rFonts w:ascii="Times New Roman" w:eastAsia="Times New Roman"/>
          <w:i/>
          <w:kern w:val="0"/>
          <w:sz w:val="21"/>
          <w:szCs w:val="21"/>
          <w:highlight w:val="green"/>
          <w:lang w:eastAsia="en-US"/>
        </w:rPr>
        <w:lastRenderedPageBreak/>
        <w:t>Agreements:</w:t>
      </w:r>
    </w:p>
    <w:p w:rsidR="00793498" w:rsidRPr="00793498" w:rsidRDefault="00793498" w:rsidP="00793498">
      <w:pPr>
        <w:widowControl/>
        <w:numPr>
          <w:ilvl w:val="3"/>
          <w:numId w:val="32"/>
        </w:numPr>
        <w:tabs>
          <w:tab w:val="num" w:pos="400"/>
        </w:tabs>
        <w:wordWrap/>
        <w:autoSpaceDE/>
        <w:autoSpaceDN/>
        <w:ind w:left="426" w:hanging="426"/>
        <w:jc w:val="left"/>
        <w:rPr>
          <w:rFonts w:ascii="Times New Roman" w:eastAsia="Times New Roman"/>
          <w:i/>
          <w:kern w:val="0"/>
          <w:sz w:val="21"/>
          <w:szCs w:val="21"/>
          <w:lang w:eastAsia="en-US"/>
        </w:rPr>
      </w:pPr>
      <w:r w:rsidRPr="00793498">
        <w:rPr>
          <w:rFonts w:ascii="Times New Roman" w:eastAsia="Times New Roman"/>
          <w:i/>
          <w:kern w:val="0"/>
          <w:sz w:val="21"/>
          <w:szCs w:val="21"/>
          <w:lang w:eastAsia="en-US"/>
        </w:rPr>
        <w:t>For public safety and commercial use cases, one OFDM symbol of NR SL slot is used for AGC</w:t>
      </w:r>
    </w:p>
    <w:p w:rsidR="00793498" w:rsidRPr="00793498" w:rsidRDefault="00793498" w:rsidP="00793498">
      <w:pPr>
        <w:widowControl/>
        <w:wordWrap/>
        <w:autoSpaceDE/>
        <w:autoSpaceDN/>
        <w:jc w:val="left"/>
        <w:rPr>
          <w:rFonts w:ascii="Times New Roman" w:eastAsia="Times New Roman"/>
          <w:i/>
          <w:kern w:val="0"/>
          <w:sz w:val="21"/>
          <w:szCs w:val="21"/>
          <w:lang w:eastAsia="x-none"/>
        </w:rPr>
      </w:pPr>
    </w:p>
    <w:p w:rsidR="00793498" w:rsidRPr="00793498" w:rsidRDefault="00793498" w:rsidP="00793498">
      <w:pPr>
        <w:widowControl/>
        <w:wordWrap/>
        <w:autoSpaceDE/>
        <w:autoSpaceDN/>
        <w:jc w:val="left"/>
        <w:rPr>
          <w:rFonts w:ascii="Times New Roman" w:eastAsia="Times New Roman"/>
          <w:i/>
          <w:kern w:val="0"/>
          <w:sz w:val="21"/>
          <w:szCs w:val="21"/>
          <w:highlight w:val="green"/>
          <w:lang w:eastAsia="en-US"/>
        </w:rPr>
      </w:pPr>
      <w:r w:rsidRPr="00793498">
        <w:rPr>
          <w:rFonts w:ascii="Times New Roman" w:eastAsia="Times New Roman"/>
          <w:i/>
          <w:kern w:val="0"/>
          <w:sz w:val="21"/>
          <w:szCs w:val="21"/>
          <w:highlight w:val="green"/>
          <w:lang w:eastAsia="en-US"/>
        </w:rPr>
        <w:t>Agreements:</w:t>
      </w:r>
    </w:p>
    <w:p w:rsidR="00793498" w:rsidRPr="00793498" w:rsidRDefault="00793498" w:rsidP="00793498">
      <w:pPr>
        <w:widowControl/>
        <w:wordWrap/>
        <w:autoSpaceDE/>
        <w:autoSpaceDN/>
        <w:jc w:val="left"/>
        <w:rPr>
          <w:rFonts w:ascii="Times New Roman" w:eastAsia="Times New Roman"/>
          <w:i/>
          <w:kern w:val="0"/>
          <w:sz w:val="21"/>
          <w:szCs w:val="21"/>
          <w:lang w:eastAsia="en-US"/>
        </w:rPr>
      </w:pPr>
      <w:r w:rsidRPr="00793498">
        <w:rPr>
          <w:rFonts w:ascii="Times New Roman" w:eastAsia="Times New Roman"/>
          <w:i/>
          <w:kern w:val="0"/>
          <w:sz w:val="21"/>
          <w:szCs w:val="21"/>
          <w:lang w:eastAsia="en-US"/>
        </w:rPr>
        <w:t>For public safety and commercial use cases, at least performance metrics for communication specified in A2.1.4.2 of TR 36.843 are reused with following modification:</w:t>
      </w:r>
    </w:p>
    <w:p w:rsidR="00793498" w:rsidRPr="00793498" w:rsidRDefault="00793498" w:rsidP="00793498">
      <w:pPr>
        <w:widowControl/>
        <w:numPr>
          <w:ilvl w:val="0"/>
          <w:numId w:val="13"/>
        </w:numPr>
        <w:wordWrap/>
        <w:autoSpaceDE/>
        <w:autoSpaceDN/>
        <w:jc w:val="left"/>
        <w:rPr>
          <w:rFonts w:ascii="Times New Roman" w:eastAsia="Times New Roman"/>
          <w:i/>
          <w:kern w:val="0"/>
          <w:sz w:val="21"/>
          <w:szCs w:val="21"/>
          <w:lang w:eastAsia="en-US"/>
        </w:rPr>
      </w:pPr>
      <w:r w:rsidRPr="00793498">
        <w:rPr>
          <w:rFonts w:ascii="Times New Roman" w:eastAsia="Times New Roman"/>
          <w:i/>
          <w:kern w:val="0"/>
          <w:sz w:val="21"/>
          <w:szCs w:val="21"/>
          <w:lang w:eastAsia="en-US"/>
        </w:rPr>
        <w:t>“FTP2 traffic model” is replaced with “FTP traffic model or periodic traffic model”</w:t>
      </w:r>
    </w:p>
    <w:p w:rsidR="00793498" w:rsidRPr="00793498" w:rsidRDefault="00793498" w:rsidP="00793498">
      <w:pPr>
        <w:widowControl/>
        <w:numPr>
          <w:ilvl w:val="0"/>
          <w:numId w:val="13"/>
        </w:numPr>
        <w:wordWrap/>
        <w:autoSpaceDE/>
        <w:autoSpaceDN/>
        <w:jc w:val="left"/>
        <w:rPr>
          <w:rFonts w:ascii="Times New Roman" w:eastAsia="Times New Roman"/>
          <w:i/>
          <w:kern w:val="0"/>
          <w:sz w:val="21"/>
          <w:szCs w:val="21"/>
          <w:lang w:eastAsia="en-US"/>
        </w:rPr>
      </w:pPr>
      <w:r w:rsidRPr="00793498">
        <w:rPr>
          <w:rFonts w:ascii="Times New Roman" w:eastAsia="Times New Roman"/>
          <w:i/>
          <w:kern w:val="0"/>
          <w:sz w:val="21"/>
          <w:szCs w:val="21"/>
          <w:lang w:eastAsia="en-US"/>
        </w:rPr>
        <w:t xml:space="preserve">Power consumption model agreed in R-17 NR </w:t>
      </w:r>
      <w:proofErr w:type="spellStart"/>
      <w:r w:rsidRPr="00793498">
        <w:rPr>
          <w:rFonts w:ascii="Times New Roman" w:eastAsia="Times New Roman"/>
          <w:i/>
          <w:kern w:val="0"/>
          <w:sz w:val="21"/>
          <w:szCs w:val="21"/>
          <w:lang w:eastAsia="en-US"/>
        </w:rPr>
        <w:t>sidelink</w:t>
      </w:r>
      <w:proofErr w:type="spellEnd"/>
      <w:r w:rsidRPr="00793498">
        <w:rPr>
          <w:rFonts w:ascii="Times New Roman" w:eastAsia="Times New Roman"/>
          <w:i/>
          <w:kern w:val="0"/>
          <w:sz w:val="21"/>
          <w:szCs w:val="21"/>
          <w:lang w:eastAsia="en-US"/>
        </w:rPr>
        <w:t xml:space="preserve"> enhancement WI is used</w:t>
      </w:r>
    </w:p>
    <w:p w:rsidR="00793498" w:rsidRPr="00793498" w:rsidRDefault="00793498" w:rsidP="00793498">
      <w:pPr>
        <w:widowControl/>
        <w:numPr>
          <w:ilvl w:val="0"/>
          <w:numId w:val="13"/>
        </w:numPr>
        <w:wordWrap/>
        <w:autoSpaceDE/>
        <w:autoSpaceDN/>
        <w:jc w:val="left"/>
        <w:rPr>
          <w:rFonts w:ascii="Times New Roman" w:eastAsia="Times New Roman"/>
          <w:i/>
          <w:kern w:val="0"/>
          <w:sz w:val="21"/>
          <w:szCs w:val="21"/>
          <w:lang w:eastAsia="en-US"/>
        </w:rPr>
      </w:pPr>
      <w:r w:rsidRPr="00793498">
        <w:rPr>
          <w:rFonts w:ascii="Times New Roman" w:eastAsia="Times New Roman"/>
          <w:i/>
          <w:kern w:val="0"/>
          <w:sz w:val="21"/>
          <w:szCs w:val="21"/>
          <w:lang w:eastAsia="en-US"/>
        </w:rPr>
        <w:t>the metrics for latency and WAN are not needed</w:t>
      </w:r>
    </w:p>
    <w:p w:rsidR="00793498" w:rsidRPr="00793498" w:rsidRDefault="00793498" w:rsidP="00793498">
      <w:pPr>
        <w:widowControl/>
        <w:wordWrap/>
        <w:autoSpaceDE/>
        <w:autoSpaceDN/>
        <w:jc w:val="left"/>
        <w:rPr>
          <w:rFonts w:ascii="Times New Roman" w:eastAsia="Times New Roman"/>
          <w:i/>
          <w:kern w:val="0"/>
          <w:sz w:val="21"/>
          <w:szCs w:val="21"/>
        </w:rPr>
      </w:pPr>
    </w:p>
    <w:p w:rsidR="00793498" w:rsidRPr="00793498" w:rsidRDefault="00793498" w:rsidP="00793498">
      <w:pPr>
        <w:widowControl/>
        <w:wordWrap/>
        <w:autoSpaceDE/>
        <w:autoSpaceDN/>
        <w:jc w:val="left"/>
        <w:rPr>
          <w:rFonts w:ascii="Times New Roman" w:eastAsia="Times New Roman"/>
          <w:i/>
          <w:kern w:val="0"/>
          <w:sz w:val="21"/>
          <w:szCs w:val="21"/>
          <w:highlight w:val="green"/>
          <w:lang w:eastAsia="en-US"/>
        </w:rPr>
      </w:pPr>
      <w:r w:rsidRPr="00793498">
        <w:rPr>
          <w:rFonts w:ascii="Times New Roman" w:eastAsia="Times New Roman"/>
          <w:i/>
          <w:kern w:val="0"/>
          <w:sz w:val="21"/>
          <w:szCs w:val="21"/>
          <w:highlight w:val="green"/>
          <w:lang w:eastAsia="en-US"/>
        </w:rPr>
        <w:t>Agreements:</w:t>
      </w:r>
    </w:p>
    <w:p w:rsidR="00793498" w:rsidRPr="00793498" w:rsidRDefault="00793498" w:rsidP="00405F66">
      <w:pPr>
        <w:widowControl/>
        <w:numPr>
          <w:ilvl w:val="3"/>
          <w:numId w:val="32"/>
        </w:numPr>
        <w:tabs>
          <w:tab w:val="num" w:pos="400"/>
        </w:tabs>
        <w:wordWrap/>
        <w:autoSpaceDE/>
        <w:autoSpaceDN/>
        <w:ind w:left="426" w:hanging="426"/>
        <w:jc w:val="left"/>
        <w:rPr>
          <w:rFonts w:ascii="Times New Roman" w:eastAsia="Times New Roman"/>
          <w:i/>
          <w:kern w:val="0"/>
          <w:sz w:val="21"/>
          <w:szCs w:val="21"/>
          <w:lang w:eastAsia="en-US"/>
        </w:rPr>
      </w:pPr>
      <w:r w:rsidRPr="00793498">
        <w:rPr>
          <w:rFonts w:ascii="Times New Roman" w:eastAsia="Times New Roman"/>
          <w:i/>
          <w:kern w:val="0"/>
          <w:sz w:val="21"/>
          <w:szCs w:val="21"/>
          <w:lang w:eastAsia="en-US"/>
        </w:rPr>
        <w:t>For public safety and commercial use cases, reuse in-band emission model used for NR V2X specified in section 6.4E.2.4 in TS 38.101</w:t>
      </w:r>
    </w:p>
    <w:p w:rsidR="00793498" w:rsidRPr="00793498" w:rsidRDefault="00793498" w:rsidP="00793498">
      <w:pPr>
        <w:widowControl/>
        <w:wordWrap/>
        <w:autoSpaceDE/>
        <w:autoSpaceDN/>
        <w:jc w:val="left"/>
        <w:rPr>
          <w:rFonts w:ascii="Times New Roman" w:eastAsia="Times New Roman"/>
          <w:i/>
          <w:kern w:val="0"/>
          <w:sz w:val="21"/>
          <w:szCs w:val="21"/>
          <w:lang w:eastAsia="x-none"/>
        </w:rPr>
      </w:pPr>
    </w:p>
    <w:p w:rsidR="00793498" w:rsidRPr="00793498" w:rsidRDefault="00793498" w:rsidP="00793498">
      <w:pPr>
        <w:widowControl/>
        <w:wordWrap/>
        <w:autoSpaceDE/>
        <w:autoSpaceDN/>
        <w:jc w:val="left"/>
        <w:rPr>
          <w:rFonts w:ascii="Times New Roman" w:eastAsia="Times New Roman"/>
          <w:i/>
          <w:kern w:val="0"/>
          <w:sz w:val="21"/>
          <w:szCs w:val="21"/>
          <w:highlight w:val="green"/>
          <w:lang w:eastAsia="en-US"/>
        </w:rPr>
      </w:pPr>
      <w:r w:rsidRPr="00793498">
        <w:rPr>
          <w:rFonts w:ascii="Times New Roman" w:eastAsia="Times New Roman"/>
          <w:i/>
          <w:kern w:val="0"/>
          <w:sz w:val="21"/>
          <w:szCs w:val="21"/>
          <w:highlight w:val="green"/>
          <w:lang w:eastAsia="en-US"/>
        </w:rPr>
        <w:t>Agreements:</w:t>
      </w:r>
    </w:p>
    <w:p w:rsidR="00793498" w:rsidRPr="00793498" w:rsidRDefault="00793498" w:rsidP="00793498">
      <w:pPr>
        <w:widowControl/>
        <w:numPr>
          <w:ilvl w:val="3"/>
          <w:numId w:val="32"/>
        </w:numPr>
        <w:tabs>
          <w:tab w:val="num" w:pos="400"/>
        </w:tabs>
        <w:wordWrap/>
        <w:autoSpaceDE/>
        <w:autoSpaceDN/>
        <w:ind w:left="426" w:hanging="426"/>
        <w:jc w:val="left"/>
        <w:rPr>
          <w:rFonts w:ascii="Times New Roman" w:eastAsia="Times New Roman"/>
          <w:i/>
          <w:kern w:val="0"/>
          <w:sz w:val="21"/>
          <w:szCs w:val="21"/>
        </w:rPr>
      </w:pPr>
      <w:r w:rsidRPr="00793498">
        <w:rPr>
          <w:rFonts w:ascii="Times New Roman" w:eastAsia="Times New Roman"/>
          <w:i/>
          <w:kern w:val="0"/>
          <w:sz w:val="21"/>
          <w:szCs w:val="21"/>
        </w:rPr>
        <w:t>For the channel model for P2P link,</w:t>
      </w:r>
    </w:p>
    <w:p w:rsidR="00793498" w:rsidRPr="00793498" w:rsidRDefault="00793498" w:rsidP="00793498">
      <w:pPr>
        <w:widowControl/>
        <w:numPr>
          <w:ilvl w:val="0"/>
          <w:numId w:val="13"/>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 xml:space="preserve">Option 2: LOS, NLOS, </w:t>
      </w:r>
      <w:proofErr w:type="spellStart"/>
      <w:r w:rsidRPr="00793498">
        <w:rPr>
          <w:rFonts w:ascii="Times New Roman" w:eastAsia="Times New Roman"/>
          <w:i/>
          <w:kern w:val="0"/>
          <w:sz w:val="21"/>
          <w:szCs w:val="21"/>
        </w:rPr>
        <w:t>NLOSv</w:t>
      </w:r>
      <w:proofErr w:type="spellEnd"/>
      <w:r w:rsidRPr="00793498">
        <w:rPr>
          <w:rFonts w:ascii="Times New Roman" w:eastAsia="Times New Roman"/>
          <w:i/>
          <w:kern w:val="0"/>
          <w:sz w:val="21"/>
          <w:szCs w:val="21"/>
        </w:rPr>
        <w:t xml:space="preserve"> are supported.</w:t>
      </w:r>
    </w:p>
    <w:p w:rsidR="00793498" w:rsidRPr="00793498" w:rsidRDefault="00793498" w:rsidP="00793498">
      <w:pPr>
        <w:widowControl/>
        <w:numPr>
          <w:ilvl w:val="1"/>
          <w:numId w:val="25"/>
        </w:numPr>
        <w:wordWrap/>
        <w:autoSpaceDE/>
        <w:autoSpaceDN/>
        <w:spacing w:line="264" w:lineRule="auto"/>
        <w:jc w:val="left"/>
        <w:rPr>
          <w:rFonts w:ascii="Times New Roman" w:eastAsia="Times New Roman"/>
          <w:i/>
          <w:kern w:val="0"/>
          <w:sz w:val="21"/>
          <w:szCs w:val="21"/>
        </w:rPr>
      </w:pPr>
      <w:r w:rsidRPr="00793498">
        <w:rPr>
          <w:rFonts w:ascii="Times New Roman" w:eastAsia="Times New Roman"/>
          <w:i/>
          <w:kern w:val="0"/>
          <w:sz w:val="21"/>
          <w:szCs w:val="21"/>
        </w:rPr>
        <w:t>Option 2-2: Reuse definition of NLOS state, the probability of LOS/</w:t>
      </w:r>
      <w:proofErr w:type="spellStart"/>
      <w:r w:rsidRPr="00793498">
        <w:rPr>
          <w:rFonts w:ascii="Times New Roman" w:eastAsia="Times New Roman"/>
          <w:i/>
          <w:kern w:val="0"/>
          <w:sz w:val="21"/>
          <w:szCs w:val="21"/>
        </w:rPr>
        <w:t>NLOSv</w:t>
      </w:r>
      <w:proofErr w:type="spellEnd"/>
      <w:r w:rsidRPr="00793498">
        <w:rPr>
          <w:rFonts w:ascii="Times New Roman" w:eastAsia="Times New Roman"/>
          <w:i/>
          <w:kern w:val="0"/>
          <w:sz w:val="21"/>
          <w:szCs w:val="21"/>
        </w:rPr>
        <w:t>, and additional vehicle blockage loss for V2V/V2P/P2V, and modify the definition of LOS/</w:t>
      </w:r>
      <w:proofErr w:type="spellStart"/>
      <w:r w:rsidRPr="00793498">
        <w:rPr>
          <w:rFonts w:ascii="Times New Roman" w:eastAsia="Times New Roman"/>
          <w:i/>
          <w:kern w:val="0"/>
          <w:sz w:val="21"/>
          <w:szCs w:val="21"/>
        </w:rPr>
        <w:t>NLOSv</w:t>
      </w:r>
      <w:proofErr w:type="spellEnd"/>
      <w:r w:rsidRPr="00793498">
        <w:rPr>
          <w:rFonts w:ascii="Times New Roman" w:eastAsia="Times New Roman"/>
          <w:i/>
          <w:kern w:val="0"/>
          <w:sz w:val="21"/>
          <w:szCs w:val="21"/>
        </w:rPr>
        <w:t xml:space="preserve"> states as follow</w:t>
      </w:r>
    </w:p>
    <w:p w:rsidR="00793498" w:rsidRPr="00793498" w:rsidRDefault="00793498" w:rsidP="00793498">
      <w:pPr>
        <w:widowControl/>
        <w:numPr>
          <w:ilvl w:val="2"/>
          <w:numId w:val="31"/>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LOS</w:t>
      </w:r>
    </w:p>
    <w:p w:rsidR="00793498" w:rsidRPr="00793498" w:rsidRDefault="00793498" w:rsidP="00793498">
      <w:pPr>
        <w:widowControl/>
        <w:numPr>
          <w:ilvl w:val="3"/>
          <w:numId w:val="31"/>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 xml:space="preserve">A link is in LOS state if two UEs are </w:t>
      </w:r>
      <w:r w:rsidRPr="00793498">
        <w:rPr>
          <w:rFonts w:ascii="Times New Roman" w:eastAsia="Times New Roman"/>
          <w:i/>
          <w:color w:val="FF0000"/>
          <w:kern w:val="0"/>
          <w:sz w:val="21"/>
          <w:szCs w:val="21"/>
        </w:rPr>
        <w:t xml:space="preserve">in the same sidewalk </w:t>
      </w:r>
      <w:r w:rsidRPr="00793498">
        <w:rPr>
          <w:rFonts w:ascii="Times New Roman" w:eastAsia="Times New Roman"/>
          <w:i/>
          <w:kern w:val="0"/>
          <w:sz w:val="21"/>
          <w:szCs w:val="21"/>
        </w:rPr>
        <w:t xml:space="preserve">in the same street </w:t>
      </w:r>
      <w:r w:rsidRPr="00793498">
        <w:rPr>
          <w:rFonts w:ascii="Times New Roman" w:eastAsia="Times New Roman"/>
          <w:i/>
          <w:strike/>
          <w:color w:val="FF0000"/>
          <w:kern w:val="0"/>
          <w:sz w:val="21"/>
          <w:szCs w:val="21"/>
        </w:rPr>
        <w:t>and the LOS path is not blocked by vehicles</w:t>
      </w:r>
    </w:p>
    <w:p w:rsidR="00793498" w:rsidRPr="00793498" w:rsidRDefault="00793498" w:rsidP="00793498">
      <w:pPr>
        <w:widowControl/>
        <w:numPr>
          <w:ilvl w:val="3"/>
          <w:numId w:val="31"/>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 xml:space="preserve">A link is in LOS state if two UEs are </w:t>
      </w:r>
      <w:r w:rsidRPr="00793498">
        <w:rPr>
          <w:rFonts w:ascii="Times New Roman" w:eastAsia="Times New Roman"/>
          <w:i/>
          <w:color w:val="FF0000"/>
          <w:kern w:val="0"/>
          <w:sz w:val="21"/>
          <w:szCs w:val="21"/>
        </w:rPr>
        <w:t xml:space="preserve">in the different sidewalk </w:t>
      </w:r>
      <w:r w:rsidRPr="00793498">
        <w:rPr>
          <w:rFonts w:ascii="Times New Roman" w:eastAsia="Times New Roman"/>
          <w:i/>
          <w:kern w:val="0"/>
          <w:sz w:val="21"/>
          <w:szCs w:val="21"/>
        </w:rPr>
        <w:t>in the same street and the LOS path is not blocked by vehicles</w:t>
      </w:r>
    </w:p>
    <w:p w:rsidR="00793498" w:rsidRPr="00793498" w:rsidRDefault="00793498" w:rsidP="00793498">
      <w:pPr>
        <w:widowControl/>
        <w:numPr>
          <w:ilvl w:val="2"/>
          <w:numId w:val="31"/>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NLOS (i.e., LOS path blocked by buildings)</w:t>
      </w:r>
    </w:p>
    <w:p w:rsidR="00793498" w:rsidRPr="00793498" w:rsidRDefault="00793498" w:rsidP="00793498">
      <w:pPr>
        <w:widowControl/>
        <w:numPr>
          <w:ilvl w:val="3"/>
          <w:numId w:val="31"/>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A link is in NLOS state if the two UEs are in different streets.</w:t>
      </w:r>
    </w:p>
    <w:p w:rsidR="00793498" w:rsidRPr="00793498" w:rsidRDefault="00793498" w:rsidP="00793498">
      <w:pPr>
        <w:widowControl/>
        <w:numPr>
          <w:ilvl w:val="2"/>
          <w:numId w:val="31"/>
        </w:numPr>
        <w:wordWrap/>
        <w:autoSpaceDE/>
        <w:autoSpaceDN/>
        <w:jc w:val="left"/>
        <w:rPr>
          <w:rFonts w:ascii="Times New Roman" w:eastAsia="Times New Roman"/>
          <w:i/>
          <w:kern w:val="0"/>
          <w:sz w:val="21"/>
          <w:szCs w:val="21"/>
        </w:rPr>
      </w:pPr>
      <w:proofErr w:type="spellStart"/>
      <w:r w:rsidRPr="00793498">
        <w:rPr>
          <w:rFonts w:ascii="Times New Roman" w:eastAsia="Times New Roman"/>
          <w:i/>
          <w:kern w:val="0"/>
          <w:sz w:val="21"/>
          <w:szCs w:val="21"/>
        </w:rPr>
        <w:t>NLOSv</w:t>
      </w:r>
      <w:proofErr w:type="spellEnd"/>
      <w:r w:rsidRPr="00793498">
        <w:rPr>
          <w:rFonts w:ascii="Times New Roman" w:eastAsia="Times New Roman"/>
          <w:i/>
          <w:kern w:val="0"/>
          <w:sz w:val="21"/>
          <w:szCs w:val="21"/>
        </w:rPr>
        <w:t xml:space="preserve"> (i.e., LOS path blocked by vehicles)</w:t>
      </w:r>
    </w:p>
    <w:p w:rsidR="00793498" w:rsidRPr="00793498" w:rsidRDefault="00793498" w:rsidP="00793498">
      <w:pPr>
        <w:widowControl/>
        <w:numPr>
          <w:ilvl w:val="3"/>
          <w:numId w:val="31"/>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 xml:space="preserve">A link is in </w:t>
      </w:r>
      <w:proofErr w:type="spellStart"/>
      <w:r w:rsidRPr="00793498">
        <w:rPr>
          <w:rFonts w:ascii="Times New Roman" w:eastAsia="Times New Roman"/>
          <w:i/>
          <w:kern w:val="0"/>
          <w:sz w:val="21"/>
          <w:szCs w:val="21"/>
        </w:rPr>
        <w:t>NLOSv</w:t>
      </w:r>
      <w:proofErr w:type="spellEnd"/>
      <w:r w:rsidRPr="00793498">
        <w:rPr>
          <w:rFonts w:ascii="Times New Roman" w:eastAsia="Times New Roman"/>
          <w:i/>
          <w:kern w:val="0"/>
          <w:sz w:val="21"/>
          <w:szCs w:val="21"/>
        </w:rPr>
        <w:t xml:space="preserve"> state if the two UEs are </w:t>
      </w:r>
      <w:r w:rsidRPr="00793498">
        <w:rPr>
          <w:rFonts w:ascii="Times New Roman" w:eastAsia="Times New Roman"/>
          <w:i/>
          <w:color w:val="FF0000"/>
          <w:kern w:val="0"/>
          <w:sz w:val="21"/>
          <w:szCs w:val="21"/>
        </w:rPr>
        <w:t xml:space="preserve">in the different sidewalk </w:t>
      </w:r>
      <w:r w:rsidRPr="00793498">
        <w:rPr>
          <w:rFonts w:ascii="Times New Roman" w:eastAsia="Times New Roman"/>
          <w:i/>
          <w:kern w:val="0"/>
          <w:sz w:val="21"/>
          <w:szCs w:val="21"/>
        </w:rPr>
        <w:t>in the same street and the LOS path is blocked by vehicles</w:t>
      </w:r>
    </w:p>
    <w:p w:rsidR="00793498" w:rsidRPr="00793498" w:rsidRDefault="00793498" w:rsidP="00793498">
      <w:pPr>
        <w:widowControl/>
        <w:numPr>
          <w:ilvl w:val="3"/>
          <w:numId w:val="32"/>
        </w:numPr>
        <w:tabs>
          <w:tab w:val="num" w:pos="400"/>
        </w:tabs>
        <w:wordWrap/>
        <w:autoSpaceDE/>
        <w:autoSpaceDN/>
        <w:ind w:left="426" w:hanging="426"/>
        <w:jc w:val="left"/>
        <w:rPr>
          <w:rFonts w:ascii="Times New Roman" w:eastAsia="Times New Roman"/>
          <w:i/>
          <w:kern w:val="0"/>
          <w:sz w:val="21"/>
          <w:szCs w:val="21"/>
        </w:rPr>
      </w:pPr>
      <w:r w:rsidRPr="00793498">
        <w:rPr>
          <w:rFonts w:ascii="Times New Roman" w:eastAsia="Times New Roman"/>
          <w:i/>
          <w:kern w:val="0"/>
          <w:sz w:val="21"/>
          <w:szCs w:val="21"/>
        </w:rPr>
        <w:t>Note that the intention of channel model above is at least for modeling the interference generation in P2P link. The modeling P2P link is not applied to the scenario of V2P only, optionally applied or not to the scenario of P2V only, but applied to the scenario of combination of V2P and P2V.</w:t>
      </w:r>
    </w:p>
    <w:p w:rsidR="00793498" w:rsidRPr="00793498" w:rsidRDefault="00793498" w:rsidP="00793498">
      <w:pPr>
        <w:widowControl/>
        <w:wordWrap/>
        <w:autoSpaceDE/>
        <w:autoSpaceDN/>
        <w:jc w:val="left"/>
        <w:rPr>
          <w:rFonts w:ascii="Times New Roman" w:eastAsia="Times New Roman"/>
          <w:i/>
          <w:kern w:val="0"/>
          <w:sz w:val="21"/>
          <w:szCs w:val="21"/>
        </w:rPr>
      </w:pPr>
    </w:p>
    <w:p w:rsidR="00793498" w:rsidRPr="00793498" w:rsidRDefault="00793498" w:rsidP="00793498">
      <w:pPr>
        <w:widowControl/>
        <w:wordWrap/>
        <w:autoSpaceDE/>
        <w:autoSpaceDN/>
        <w:jc w:val="left"/>
        <w:rPr>
          <w:rFonts w:ascii="Times New Roman" w:eastAsia="Times New Roman"/>
          <w:i/>
          <w:kern w:val="0"/>
          <w:sz w:val="21"/>
          <w:szCs w:val="21"/>
          <w:highlight w:val="green"/>
          <w:lang w:eastAsia="en-US"/>
        </w:rPr>
      </w:pPr>
      <w:r w:rsidRPr="00793498">
        <w:rPr>
          <w:rFonts w:ascii="Times New Roman" w:eastAsia="Times New Roman"/>
          <w:i/>
          <w:kern w:val="0"/>
          <w:sz w:val="21"/>
          <w:szCs w:val="21"/>
          <w:highlight w:val="green"/>
          <w:lang w:eastAsia="en-US"/>
        </w:rPr>
        <w:t>Agreements:</w:t>
      </w:r>
    </w:p>
    <w:p w:rsidR="00793498" w:rsidRPr="00793498" w:rsidRDefault="00793498" w:rsidP="00793498">
      <w:pPr>
        <w:widowControl/>
        <w:numPr>
          <w:ilvl w:val="3"/>
          <w:numId w:val="32"/>
        </w:numPr>
        <w:tabs>
          <w:tab w:val="num" w:pos="400"/>
        </w:tabs>
        <w:wordWrap/>
        <w:autoSpaceDE/>
        <w:autoSpaceDN/>
        <w:ind w:left="426" w:hanging="426"/>
        <w:jc w:val="left"/>
        <w:rPr>
          <w:rFonts w:ascii="Times New Roman" w:eastAsia="Times New Roman"/>
          <w:i/>
          <w:kern w:val="0"/>
          <w:sz w:val="21"/>
          <w:szCs w:val="21"/>
        </w:rPr>
      </w:pPr>
      <w:r w:rsidRPr="00793498">
        <w:rPr>
          <w:rFonts w:ascii="Times New Roman" w:eastAsia="Times New Roman"/>
          <w:i/>
          <w:kern w:val="0"/>
          <w:sz w:val="21"/>
          <w:szCs w:val="21"/>
        </w:rPr>
        <w:t>For the fast fading parameters for P2P link, reuse fast fading parameters of V2V/V2P/P2V links.</w:t>
      </w:r>
    </w:p>
    <w:p w:rsidR="00793498" w:rsidRPr="00793498" w:rsidRDefault="00793498" w:rsidP="00793498">
      <w:pPr>
        <w:widowControl/>
        <w:numPr>
          <w:ilvl w:val="0"/>
          <w:numId w:val="13"/>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 xml:space="preserve">Pedestrian UE speed is 3 km/h </w:t>
      </w:r>
    </w:p>
    <w:p w:rsidR="00793498" w:rsidRPr="00793498" w:rsidRDefault="00793498" w:rsidP="00793498">
      <w:pPr>
        <w:widowControl/>
        <w:numPr>
          <w:ilvl w:val="0"/>
          <w:numId w:val="13"/>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Location update is not modelled for pedestrian UE</w:t>
      </w:r>
    </w:p>
    <w:p w:rsidR="00793498" w:rsidRPr="00793498" w:rsidRDefault="00793498" w:rsidP="00793498">
      <w:pPr>
        <w:widowControl/>
        <w:numPr>
          <w:ilvl w:val="3"/>
          <w:numId w:val="32"/>
        </w:numPr>
        <w:tabs>
          <w:tab w:val="num" w:pos="400"/>
        </w:tabs>
        <w:wordWrap/>
        <w:autoSpaceDE/>
        <w:autoSpaceDN/>
        <w:ind w:left="426" w:hanging="426"/>
        <w:jc w:val="left"/>
        <w:rPr>
          <w:rFonts w:ascii="Times New Roman" w:eastAsia="Times New Roman"/>
          <w:i/>
          <w:kern w:val="0"/>
          <w:sz w:val="21"/>
          <w:szCs w:val="21"/>
        </w:rPr>
      </w:pPr>
      <w:r w:rsidRPr="00793498">
        <w:rPr>
          <w:rFonts w:ascii="Times New Roman" w:eastAsia="Times New Roman"/>
          <w:i/>
          <w:kern w:val="0"/>
          <w:sz w:val="21"/>
          <w:szCs w:val="21"/>
        </w:rPr>
        <w:t>Note that the intention of channel model above is at least for modeling the interference generation in P2P link. The modeling P2P link is not applied to the scenario of V2P only, optionally applied or not to the scenario of P2V only, but applied to the scenario of combination of V2P and P2V.</w:t>
      </w:r>
    </w:p>
    <w:p w:rsidR="00793498" w:rsidRPr="00793498" w:rsidRDefault="00793498" w:rsidP="00793498">
      <w:pPr>
        <w:widowControl/>
        <w:wordWrap/>
        <w:autoSpaceDE/>
        <w:autoSpaceDN/>
        <w:jc w:val="left"/>
        <w:rPr>
          <w:rFonts w:ascii="Times New Roman" w:eastAsia="Times New Roman"/>
          <w:i/>
          <w:color w:val="1F497D"/>
          <w:kern w:val="0"/>
          <w:sz w:val="21"/>
          <w:szCs w:val="21"/>
        </w:rPr>
      </w:pPr>
    </w:p>
    <w:p w:rsidR="00793498" w:rsidRPr="00793498" w:rsidRDefault="00793498" w:rsidP="00793498">
      <w:pPr>
        <w:widowControl/>
        <w:wordWrap/>
        <w:autoSpaceDE/>
        <w:autoSpaceDN/>
        <w:jc w:val="left"/>
        <w:rPr>
          <w:rFonts w:ascii="Times New Roman" w:eastAsia="Times New Roman"/>
          <w:i/>
          <w:kern w:val="0"/>
          <w:sz w:val="21"/>
          <w:szCs w:val="21"/>
          <w:highlight w:val="green"/>
          <w:lang w:eastAsia="en-US"/>
        </w:rPr>
      </w:pPr>
      <w:r w:rsidRPr="00793498">
        <w:rPr>
          <w:rFonts w:ascii="Times New Roman" w:eastAsia="Times New Roman"/>
          <w:i/>
          <w:kern w:val="0"/>
          <w:sz w:val="21"/>
          <w:szCs w:val="21"/>
          <w:highlight w:val="green"/>
          <w:lang w:eastAsia="en-US"/>
        </w:rPr>
        <w:t>Agreements:</w:t>
      </w:r>
    </w:p>
    <w:p w:rsidR="00793498" w:rsidRPr="00793498" w:rsidRDefault="00793498" w:rsidP="00793498">
      <w:pPr>
        <w:widowControl/>
        <w:numPr>
          <w:ilvl w:val="3"/>
          <w:numId w:val="32"/>
        </w:numPr>
        <w:tabs>
          <w:tab w:val="num" w:pos="400"/>
        </w:tabs>
        <w:wordWrap/>
        <w:autoSpaceDE/>
        <w:autoSpaceDN/>
        <w:ind w:left="426" w:hanging="426"/>
        <w:jc w:val="left"/>
        <w:rPr>
          <w:rFonts w:ascii="Times New Roman" w:eastAsia="Times New Roman"/>
          <w:i/>
          <w:kern w:val="0"/>
          <w:sz w:val="21"/>
          <w:szCs w:val="21"/>
        </w:rPr>
      </w:pPr>
      <w:r w:rsidRPr="00793498">
        <w:rPr>
          <w:rFonts w:ascii="Times New Roman" w:eastAsia="Times New Roman"/>
          <w:i/>
          <w:kern w:val="0"/>
          <w:sz w:val="21"/>
          <w:szCs w:val="21"/>
        </w:rPr>
        <w:t>For P2V link, at least following traffic model is supported:</w:t>
      </w:r>
    </w:p>
    <w:p w:rsidR="00793498" w:rsidRPr="00793498" w:rsidRDefault="00793498" w:rsidP="00793498">
      <w:pPr>
        <w:widowControl/>
        <w:numPr>
          <w:ilvl w:val="0"/>
          <w:numId w:val="13"/>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Option 1: Traffic model for P-UE’s transmission specified in TS 36.885</w:t>
      </w:r>
    </w:p>
    <w:p w:rsidR="00793498" w:rsidRPr="00793498" w:rsidRDefault="00793498" w:rsidP="00793498">
      <w:pPr>
        <w:widowControl/>
        <w:numPr>
          <w:ilvl w:val="1"/>
          <w:numId w:val="25"/>
        </w:numPr>
        <w:wordWrap/>
        <w:autoSpaceDE/>
        <w:autoSpaceDN/>
        <w:spacing w:line="264" w:lineRule="auto"/>
        <w:jc w:val="left"/>
        <w:rPr>
          <w:rFonts w:ascii="Times New Roman" w:eastAsia="Times New Roman"/>
          <w:i/>
          <w:kern w:val="0"/>
          <w:sz w:val="21"/>
          <w:szCs w:val="21"/>
        </w:rPr>
      </w:pPr>
      <w:r w:rsidRPr="00793498">
        <w:rPr>
          <w:rFonts w:ascii="Times New Roman" w:eastAsia="Times New Roman"/>
          <w:i/>
          <w:kern w:val="0"/>
          <w:sz w:val="21"/>
          <w:szCs w:val="21"/>
        </w:rPr>
        <w:t xml:space="preserve">The message size is fixed at 300 bytes and transmission frequency is 1 Hz </w:t>
      </w:r>
    </w:p>
    <w:p w:rsidR="00793498" w:rsidRPr="00793498" w:rsidRDefault="00793498" w:rsidP="00793498">
      <w:pPr>
        <w:widowControl/>
        <w:numPr>
          <w:ilvl w:val="1"/>
          <w:numId w:val="25"/>
        </w:numPr>
        <w:wordWrap/>
        <w:autoSpaceDE/>
        <w:autoSpaceDN/>
        <w:spacing w:line="264" w:lineRule="auto"/>
        <w:jc w:val="left"/>
        <w:rPr>
          <w:rFonts w:ascii="Times New Roman" w:eastAsia="Times New Roman"/>
          <w:i/>
          <w:kern w:val="0"/>
          <w:sz w:val="21"/>
          <w:szCs w:val="21"/>
        </w:rPr>
      </w:pPr>
      <w:r w:rsidRPr="00793498">
        <w:rPr>
          <w:rFonts w:ascii="Times New Roman" w:eastAsia="Times New Roman"/>
          <w:i/>
          <w:kern w:val="0"/>
          <w:sz w:val="21"/>
          <w:szCs w:val="21"/>
        </w:rPr>
        <w:t>‘100ms’ latency requirement</w:t>
      </w:r>
    </w:p>
    <w:p w:rsidR="00793498" w:rsidRPr="00793498" w:rsidRDefault="00793498" w:rsidP="00793498">
      <w:pPr>
        <w:widowControl/>
        <w:numPr>
          <w:ilvl w:val="0"/>
          <w:numId w:val="13"/>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Option 4: Aperiodic Model 1 specified in TR37.885 with following changes:</w:t>
      </w:r>
    </w:p>
    <w:p w:rsidR="00793498" w:rsidRPr="00793498" w:rsidRDefault="00793498" w:rsidP="00793498">
      <w:pPr>
        <w:widowControl/>
        <w:numPr>
          <w:ilvl w:val="1"/>
          <w:numId w:val="25"/>
        </w:numPr>
        <w:wordWrap/>
        <w:autoSpaceDE/>
        <w:autoSpaceDN/>
        <w:spacing w:line="264" w:lineRule="auto"/>
        <w:jc w:val="left"/>
        <w:rPr>
          <w:rFonts w:ascii="Times New Roman" w:eastAsia="Times New Roman"/>
          <w:i/>
          <w:kern w:val="0"/>
          <w:sz w:val="21"/>
          <w:szCs w:val="21"/>
        </w:rPr>
      </w:pPr>
      <w:r w:rsidRPr="00793498">
        <w:rPr>
          <w:rFonts w:ascii="Times New Roman" w:eastAsia="Times New Roman"/>
          <w:i/>
          <w:kern w:val="0"/>
          <w:sz w:val="21"/>
          <w:szCs w:val="21"/>
        </w:rPr>
        <w:t xml:space="preserve">Inter-packet arrival time: 250 </w:t>
      </w:r>
      <w:proofErr w:type="spellStart"/>
      <w:r w:rsidRPr="00793498">
        <w:rPr>
          <w:rFonts w:ascii="Times New Roman" w:eastAsia="Times New Roman"/>
          <w:i/>
          <w:kern w:val="0"/>
          <w:sz w:val="21"/>
          <w:szCs w:val="21"/>
        </w:rPr>
        <w:t>ms</w:t>
      </w:r>
      <w:proofErr w:type="spellEnd"/>
      <w:r w:rsidRPr="00793498">
        <w:rPr>
          <w:rFonts w:ascii="Times New Roman" w:eastAsia="Times New Roman"/>
          <w:i/>
          <w:kern w:val="0"/>
          <w:sz w:val="21"/>
          <w:szCs w:val="21"/>
        </w:rPr>
        <w:t xml:space="preserve"> + an exponential random variable with the mean of 250 </w:t>
      </w:r>
      <w:proofErr w:type="spellStart"/>
      <w:r w:rsidRPr="00793498">
        <w:rPr>
          <w:rFonts w:ascii="Times New Roman" w:eastAsia="Times New Roman"/>
          <w:i/>
          <w:kern w:val="0"/>
          <w:sz w:val="21"/>
          <w:szCs w:val="21"/>
        </w:rPr>
        <w:t>ms</w:t>
      </w:r>
      <w:proofErr w:type="spellEnd"/>
    </w:p>
    <w:p w:rsidR="00793498" w:rsidRPr="00793498" w:rsidRDefault="00793498" w:rsidP="00793498">
      <w:pPr>
        <w:widowControl/>
        <w:numPr>
          <w:ilvl w:val="1"/>
          <w:numId w:val="25"/>
        </w:numPr>
        <w:wordWrap/>
        <w:autoSpaceDE/>
        <w:autoSpaceDN/>
        <w:spacing w:line="264" w:lineRule="auto"/>
        <w:jc w:val="left"/>
        <w:rPr>
          <w:rFonts w:ascii="Times New Roman" w:eastAsia="Times New Roman"/>
          <w:i/>
          <w:kern w:val="0"/>
          <w:sz w:val="21"/>
          <w:szCs w:val="21"/>
        </w:rPr>
      </w:pPr>
      <w:r w:rsidRPr="00793498">
        <w:rPr>
          <w:rFonts w:ascii="Times New Roman" w:eastAsia="Times New Roman"/>
          <w:i/>
          <w:kern w:val="0"/>
          <w:sz w:val="21"/>
          <w:szCs w:val="21"/>
        </w:rPr>
        <w:t>Packet size: Uniformly random in the range between 200 bytes and 800 bytes with the quantization step of 200 bytes</w:t>
      </w:r>
    </w:p>
    <w:p w:rsidR="00793498" w:rsidRPr="00793498" w:rsidRDefault="00793498" w:rsidP="00793498">
      <w:pPr>
        <w:widowControl/>
        <w:numPr>
          <w:ilvl w:val="1"/>
          <w:numId w:val="25"/>
        </w:numPr>
        <w:wordWrap/>
        <w:autoSpaceDE/>
        <w:autoSpaceDN/>
        <w:spacing w:line="264" w:lineRule="auto"/>
        <w:jc w:val="left"/>
        <w:rPr>
          <w:rFonts w:ascii="Times New Roman" w:eastAsia="Times New Roman"/>
          <w:i/>
          <w:kern w:val="0"/>
          <w:sz w:val="21"/>
          <w:szCs w:val="21"/>
        </w:rPr>
      </w:pPr>
      <w:r w:rsidRPr="00793498">
        <w:rPr>
          <w:rFonts w:ascii="Times New Roman" w:eastAsia="Times New Roman"/>
          <w:i/>
          <w:kern w:val="0"/>
          <w:sz w:val="21"/>
          <w:szCs w:val="21"/>
        </w:rPr>
        <w:t xml:space="preserve">Latency requirement: 250 </w:t>
      </w:r>
      <w:proofErr w:type="spellStart"/>
      <w:r w:rsidRPr="00793498">
        <w:rPr>
          <w:rFonts w:ascii="Times New Roman" w:eastAsia="Times New Roman"/>
          <w:i/>
          <w:kern w:val="0"/>
          <w:sz w:val="21"/>
          <w:szCs w:val="21"/>
        </w:rPr>
        <w:t>ms</w:t>
      </w:r>
      <w:proofErr w:type="spellEnd"/>
      <w:r w:rsidRPr="00793498">
        <w:rPr>
          <w:rFonts w:ascii="Times New Roman" w:eastAsia="Times New Roman"/>
          <w:i/>
          <w:kern w:val="0"/>
          <w:sz w:val="21"/>
          <w:szCs w:val="21"/>
        </w:rPr>
        <w:t xml:space="preserve"> or 100 </w:t>
      </w:r>
      <w:proofErr w:type="spellStart"/>
      <w:r w:rsidRPr="00793498">
        <w:rPr>
          <w:rFonts w:ascii="Times New Roman" w:eastAsia="Times New Roman"/>
          <w:i/>
          <w:kern w:val="0"/>
          <w:sz w:val="21"/>
          <w:szCs w:val="21"/>
        </w:rPr>
        <w:t>ms</w:t>
      </w:r>
      <w:proofErr w:type="spellEnd"/>
    </w:p>
    <w:p w:rsidR="00793498" w:rsidRPr="00793498" w:rsidRDefault="00793498" w:rsidP="00793498">
      <w:pPr>
        <w:widowControl/>
        <w:wordWrap/>
        <w:autoSpaceDE/>
        <w:autoSpaceDN/>
        <w:jc w:val="left"/>
        <w:rPr>
          <w:rFonts w:ascii="Times New Roman" w:eastAsia="맑은 고딕"/>
          <w:i/>
          <w:color w:val="1F497D"/>
          <w:kern w:val="0"/>
          <w:sz w:val="21"/>
          <w:szCs w:val="21"/>
        </w:rPr>
      </w:pPr>
    </w:p>
    <w:p w:rsidR="00793498" w:rsidRPr="00793498" w:rsidRDefault="00793498" w:rsidP="00793498">
      <w:pPr>
        <w:widowControl/>
        <w:wordWrap/>
        <w:autoSpaceDE/>
        <w:autoSpaceDN/>
        <w:jc w:val="left"/>
        <w:rPr>
          <w:rFonts w:ascii="Times New Roman" w:eastAsia="Times New Roman"/>
          <w:i/>
          <w:kern w:val="0"/>
          <w:sz w:val="21"/>
          <w:szCs w:val="21"/>
          <w:highlight w:val="green"/>
          <w:lang w:eastAsia="en-US"/>
        </w:rPr>
      </w:pPr>
      <w:r w:rsidRPr="00793498">
        <w:rPr>
          <w:rFonts w:ascii="Times New Roman" w:eastAsia="Times New Roman"/>
          <w:i/>
          <w:kern w:val="0"/>
          <w:sz w:val="21"/>
          <w:szCs w:val="21"/>
          <w:highlight w:val="green"/>
          <w:lang w:eastAsia="en-US"/>
        </w:rPr>
        <w:t>Agreements:</w:t>
      </w:r>
    </w:p>
    <w:p w:rsidR="00793498" w:rsidRPr="00793498" w:rsidRDefault="00793498" w:rsidP="00793498">
      <w:pPr>
        <w:widowControl/>
        <w:numPr>
          <w:ilvl w:val="3"/>
          <w:numId w:val="32"/>
        </w:numPr>
        <w:tabs>
          <w:tab w:val="num" w:pos="400"/>
        </w:tabs>
        <w:wordWrap/>
        <w:autoSpaceDE/>
        <w:autoSpaceDN/>
        <w:ind w:left="426" w:hanging="426"/>
        <w:jc w:val="left"/>
        <w:rPr>
          <w:rFonts w:ascii="Times New Roman" w:eastAsia="Times New Roman"/>
          <w:i/>
          <w:kern w:val="0"/>
          <w:sz w:val="21"/>
          <w:szCs w:val="21"/>
        </w:rPr>
      </w:pPr>
      <w:r w:rsidRPr="00793498">
        <w:rPr>
          <w:rFonts w:ascii="Times New Roman" w:eastAsia="Times New Roman"/>
          <w:i/>
          <w:kern w:val="0"/>
          <w:sz w:val="21"/>
          <w:szCs w:val="21"/>
        </w:rPr>
        <w:t>For commercial use case, at least following option is supported for traffic model:</w:t>
      </w:r>
    </w:p>
    <w:p w:rsidR="00793498" w:rsidRPr="00793498" w:rsidRDefault="00793498" w:rsidP="00793498">
      <w:pPr>
        <w:widowControl/>
        <w:numPr>
          <w:ilvl w:val="0"/>
          <w:numId w:val="13"/>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Option 7: Periodic traffic model 3 specified in TR 37.885</w:t>
      </w:r>
    </w:p>
    <w:p w:rsidR="00793498" w:rsidRPr="00793498" w:rsidRDefault="00793498" w:rsidP="00793498">
      <w:pPr>
        <w:widowControl/>
        <w:wordWrap/>
        <w:autoSpaceDE/>
        <w:autoSpaceDN/>
        <w:jc w:val="left"/>
        <w:rPr>
          <w:rFonts w:ascii="Times New Roman" w:eastAsia="Times New Roman"/>
          <w:i/>
          <w:kern w:val="0"/>
          <w:sz w:val="21"/>
          <w:szCs w:val="21"/>
        </w:rPr>
      </w:pPr>
    </w:p>
    <w:p w:rsidR="00793498" w:rsidRPr="00793498" w:rsidRDefault="00793498" w:rsidP="00793498">
      <w:pPr>
        <w:widowControl/>
        <w:wordWrap/>
        <w:autoSpaceDE/>
        <w:autoSpaceDN/>
        <w:jc w:val="left"/>
        <w:rPr>
          <w:rFonts w:ascii="Times New Roman" w:eastAsia="Times New Roman"/>
          <w:i/>
          <w:kern w:val="0"/>
          <w:sz w:val="21"/>
          <w:szCs w:val="21"/>
          <w:highlight w:val="green"/>
          <w:lang w:eastAsia="en-US"/>
        </w:rPr>
      </w:pPr>
      <w:r w:rsidRPr="00793498">
        <w:rPr>
          <w:rFonts w:ascii="Times New Roman" w:eastAsia="Times New Roman"/>
          <w:i/>
          <w:kern w:val="0"/>
          <w:sz w:val="21"/>
          <w:szCs w:val="21"/>
          <w:highlight w:val="green"/>
          <w:lang w:eastAsia="en-US"/>
        </w:rPr>
        <w:t>Agreements:</w:t>
      </w:r>
    </w:p>
    <w:p w:rsidR="00793498" w:rsidRPr="00793498" w:rsidRDefault="00793498" w:rsidP="00793498">
      <w:pPr>
        <w:widowControl/>
        <w:numPr>
          <w:ilvl w:val="3"/>
          <w:numId w:val="32"/>
        </w:numPr>
        <w:tabs>
          <w:tab w:val="num" w:pos="400"/>
        </w:tabs>
        <w:wordWrap/>
        <w:autoSpaceDE/>
        <w:autoSpaceDN/>
        <w:ind w:left="426" w:hanging="426"/>
        <w:jc w:val="left"/>
        <w:rPr>
          <w:rFonts w:ascii="Times New Roman" w:eastAsia="Times New Roman"/>
          <w:i/>
          <w:kern w:val="0"/>
          <w:sz w:val="21"/>
          <w:szCs w:val="21"/>
        </w:rPr>
      </w:pPr>
      <w:r w:rsidRPr="00793498">
        <w:rPr>
          <w:rFonts w:ascii="Times New Roman" w:eastAsia="Times New Roman"/>
          <w:i/>
          <w:kern w:val="0"/>
          <w:sz w:val="21"/>
          <w:szCs w:val="21"/>
        </w:rPr>
        <w:lastRenderedPageBreak/>
        <w:t xml:space="preserve">For the pedestrian UE dropping in V2X evaluation, reuse those specified in TR 36.885. </w:t>
      </w:r>
    </w:p>
    <w:p w:rsidR="00793498" w:rsidRPr="00793498" w:rsidRDefault="00793498" w:rsidP="00793498">
      <w:pPr>
        <w:widowControl/>
        <w:numPr>
          <w:ilvl w:val="0"/>
          <w:numId w:val="13"/>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Support that total number of pedestrian UEs is 1000 as optional</w:t>
      </w:r>
    </w:p>
    <w:p w:rsidR="00793498" w:rsidRPr="00793498" w:rsidRDefault="00793498" w:rsidP="00793498">
      <w:pPr>
        <w:widowControl/>
        <w:wordWrap/>
        <w:autoSpaceDE/>
        <w:autoSpaceDN/>
        <w:jc w:val="left"/>
        <w:rPr>
          <w:rFonts w:ascii="Times New Roman" w:eastAsia="Times New Roman"/>
          <w:i/>
          <w:iCs/>
          <w:color w:val="000000"/>
          <w:kern w:val="0"/>
          <w:sz w:val="21"/>
          <w:szCs w:val="21"/>
          <w:shd w:val="clear" w:color="auto" w:fill="FFFF00"/>
        </w:rPr>
      </w:pPr>
    </w:p>
    <w:p w:rsidR="00793498" w:rsidRPr="00793498" w:rsidRDefault="00793498" w:rsidP="00793498">
      <w:pPr>
        <w:widowControl/>
        <w:wordWrap/>
        <w:autoSpaceDE/>
        <w:autoSpaceDN/>
        <w:jc w:val="left"/>
        <w:rPr>
          <w:rFonts w:ascii="Times New Roman" w:eastAsia="Times New Roman"/>
          <w:i/>
          <w:kern w:val="0"/>
          <w:sz w:val="21"/>
          <w:szCs w:val="21"/>
          <w:highlight w:val="green"/>
          <w:lang w:eastAsia="en-US"/>
        </w:rPr>
      </w:pPr>
      <w:r w:rsidRPr="00793498">
        <w:rPr>
          <w:rFonts w:ascii="Times New Roman" w:eastAsia="Times New Roman"/>
          <w:i/>
          <w:kern w:val="0"/>
          <w:sz w:val="21"/>
          <w:szCs w:val="21"/>
          <w:highlight w:val="green"/>
          <w:lang w:eastAsia="en-US"/>
        </w:rPr>
        <w:t>Agreements:</w:t>
      </w:r>
    </w:p>
    <w:p w:rsidR="00793498" w:rsidRPr="00793498" w:rsidRDefault="00793498" w:rsidP="00793498">
      <w:pPr>
        <w:widowControl/>
        <w:numPr>
          <w:ilvl w:val="3"/>
          <w:numId w:val="32"/>
        </w:numPr>
        <w:tabs>
          <w:tab w:val="num" w:pos="400"/>
        </w:tabs>
        <w:wordWrap/>
        <w:autoSpaceDE/>
        <w:autoSpaceDN/>
        <w:ind w:left="426" w:hanging="426"/>
        <w:jc w:val="left"/>
        <w:rPr>
          <w:rFonts w:ascii="Times New Roman" w:eastAsia="Times New Roman"/>
          <w:i/>
          <w:kern w:val="0"/>
          <w:sz w:val="21"/>
          <w:szCs w:val="21"/>
        </w:rPr>
      </w:pPr>
      <w:r w:rsidRPr="00793498">
        <w:rPr>
          <w:rFonts w:ascii="Times New Roman" w:eastAsia="Times New Roman"/>
          <w:i/>
          <w:kern w:val="0"/>
          <w:sz w:val="21"/>
          <w:szCs w:val="21"/>
        </w:rPr>
        <w:t>For V2P link, V2V traffic model and the following options for traffic model are supported. Companies declare which traffic model is used for their V2P evaluation.</w:t>
      </w:r>
    </w:p>
    <w:p w:rsidR="00793498" w:rsidRPr="00793498" w:rsidRDefault="00793498" w:rsidP="00793498">
      <w:pPr>
        <w:widowControl/>
        <w:numPr>
          <w:ilvl w:val="0"/>
          <w:numId w:val="13"/>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Option 7: Periodic Model 2 specified in TR 37.885 with following change:</w:t>
      </w:r>
    </w:p>
    <w:p w:rsidR="00793498" w:rsidRPr="00793498" w:rsidRDefault="00793498" w:rsidP="00793498">
      <w:pPr>
        <w:widowControl/>
        <w:numPr>
          <w:ilvl w:val="1"/>
          <w:numId w:val="25"/>
        </w:numPr>
        <w:wordWrap/>
        <w:autoSpaceDE/>
        <w:autoSpaceDN/>
        <w:spacing w:line="264" w:lineRule="auto"/>
        <w:jc w:val="left"/>
        <w:rPr>
          <w:rFonts w:ascii="Times New Roman" w:eastAsia="Times New Roman"/>
          <w:i/>
          <w:kern w:val="0"/>
          <w:sz w:val="21"/>
          <w:szCs w:val="21"/>
        </w:rPr>
      </w:pPr>
      <w:r w:rsidRPr="00793498">
        <w:rPr>
          <w:rFonts w:ascii="Times New Roman" w:eastAsia="Times New Roman"/>
          <w:i/>
          <w:kern w:val="0"/>
          <w:sz w:val="21"/>
          <w:szCs w:val="21"/>
        </w:rPr>
        <w:t>Inter-packet arrival time: 500ms</w:t>
      </w:r>
    </w:p>
    <w:p w:rsidR="00793498" w:rsidRPr="00793498" w:rsidRDefault="00793498" w:rsidP="00793498">
      <w:pPr>
        <w:widowControl/>
        <w:numPr>
          <w:ilvl w:val="1"/>
          <w:numId w:val="25"/>
        </w:numPr>
        <w:wordWrap/>
        <w:autoSpaceDE/>
        <w:autoSpaceDN/>
        <w:spacing w:line="264" w:lineRule="auto"/>
        <w:jc w:val="left"/>
        <w:rPr>
          <w:rFonts w:ascii="Times New Roman" w:eastAsia="Times New Roman"/>
          <w:i/>
          <w:kern w:val="0"/>
          <w:sz w:val="21"/>
          <w:szCs w:val="21"/>
        </w:rPr>
      </w:pPr>
      <w:r w:rsidRPr="00793498">
        <w:rPr>
          <w:rFonts w:ascii="Times New Roman" w:eastAsia="Times New Roman"/>
          <w:i/>
          <w:kern w:val="0"/>
          <w:sz w:val="21"/>
          <w:szCs w:val="21"/>
        </w:rPr>
        <w:t xml:space="preserve">Latency requirement: 500 </w:t>
      </w:r>
      <w:proofErr w:type="spellStart"/>
      <w:r w:rsidRPr="00793498">
        <w:rPr>
          <w:rFonts w:ascii="Times New Roman" w:eastAsia="Times New Roman"/>
          <w:i/>
          <w:kern w:val="0"/>
          <w:sz w:val="21"/>
          <w:szCs w:val="21"/>
        </w:rPr>
        <w:t>ms</w:t>
      </w:r>
      <w:proofErr w:type="spellEnd"/>
      <w:r w:rsidRPr="00793498">
        <w:rPr>
          <w:rFonts w:ascii="Times New Roman" w:eastAsia="Times New Roman"/>
          <w:i/>
          <w:kern w:val="0"/>
          <w:sz w:val="21"/>
          <w:szCs w:val="21"/>
        </w:rPr>
        <w:t xml:space="preserve"> or 100 </w:t>
      </w:r>
      <w:proofErr w:type="spellStart"/>
      <w:r w:rsidRPr="00793498">
        <w:rPr>
          <w:rFonts w:ascii="Times New Roman" w:eastAsia="Times New Roman"/>
          <w:i/>
          <w:kern w:val="0"/>
          <w:sz w:val="21"/>
          <w:szCs w:val="21"/>
        </w:rPr>
        <w:t>ms</w:t>
      </w:r>
      <w:proofErr w:type="spellEnd"/>
    </w:p>
    <w:p w:rsidR="00793498" w:rsidRPr="00793498" w:rsidRDefault="00793498" w:rsidP="00793498">
      <w:pPr>
        <w:widowControl/>
        <w:numPr>
          <w:ilvl w:val="0"/>
          <w:numId w:val="13"/>
        </w:numPr>
        <w:wordWrap/>
        <w:autoSpaceDE/>
        <w:autoSpaceDN/>
        <w:jc w:val="left"/>
        <w:rPr>
          <w:rFonts w:ascii="Times New Roman" w:eastAsia="Times New Roman"/>
          <w:i/>
          <w:kern w:val="0"/>
          <w:sz w:val="21"/>
          <w:szCs w:val="21"/>
        </w:rPr>
      </w:pPr>
      <w:r w:rsidRPr="00793498">
        <w:rPr>
          <w:rFonts w:ascii="Times New Roman" w:eastAsia="Times New Roman"/>
          <w:i/>
          <w:kern w:val="0"/>
          <w:sz w:val="21"/>
          <w:szCs w:val="21"/>
        </w:rPr>
        <w:t xml:space="preserve">Option 8: Aperiodic Model 1 specified in TR 37.885 with following change: </w:t>
      </w:r>
    </w:p>
    <w:p w:rsidR="00793498" w:rsidRPr="00793498" w:rsidRDefault="00793498" w:rsidP="00793498">
      <w:pPr>
        <w:widowControl/>
        <w:numPr>
          <w:ilvl w:val="1"/>
          <w:numId w:val="25"/>
        </w:numPr>
        <w:wordWrap/>
        <w:autoSpaceDE/>
        <w:autoSpaceDN/>
        <w:spacing w:line="264" w:lineRule="auto"/>
        <w:jc w:val="left"/>
        <w:rPr>
          <w:rFonts w:ascii="Times New Roman" w:eastAsia="Times New Roman"/>
          <w:i/>
          <w:kern w:val="0"/>
          <w:sz w:val="21"/>
          <w:szCs w:val="21"/>
        </w:rPr>
      </w:pPr>
      <w:r w:rsidRPr="00793498">
        <w:rPr>
          <w:rFonts w:ascii="Times New Roman" w:eastAsia="Times New Roman"/>
          <w:i/>
          <w:kern w:val="0"/>
          <w:sz w:val="21"/>
          <w:szCs w:val="21"/>
        </w:rPr>
        <w:t xml:space="preserve">Inter-packet arrival time: 250 </w:t>
      </w:r>
      <w:proofErr w:type="spellStart"/>
      <w:r w:rsidRPr="00793498">
        <w:rPr>
          <w:rFonts w:ascii="Times New Roman" w:eastAsia="Times New Roman"/>
          <w:i/>
          <w:kern w:val="0"/>
          <w:sz w:val="21"/>
          <w:szCs w:val="21"/>
        </w:rPr>
        <w:t>ms</w:t>
      </w:r>
      <w:proofErr w:type="spellEnd"/>
      <w:r w:rsidRPr="00793498">
        <w:rPr>
          <w:rFonts w:ascii="Times New Roman" w:eastAsia="Times New Roman"/>
          <w:i/>
          <w:kern w:val="0"/>
          <w:sz w:val="21"/>
          <w:szCs w:val="21"/>
        </w:rPr>
        <w:t xml:space="preserve"> + an exponential random variable with the mean of 250 </w:t>
      </w:r>
      <w:proofErr w:type="spellStart"/>
      <w:r w:rsidRPr="00793498">
        <w:rPr>
          <w:rFonts w:ascii="Times New Roman" w:eastAsia="Times New Roman"/>
          <w:i/>
          <w:kern w:val="0"/>
          <w:sz w:val="21"/>
          <w:szCs w:val="21"/>
        </w:rPr>
        <w:t>ms</w:t>
      </w:r>
      <w:proofErr w:type="spellEnd"/>
    </w:p>
    <w:p w:rsidR="00793498" w:rsidRPr="00793498" w:rsidRDefault="00793498" w:rsidP="00793498">
      <w:pPr>
        <w:widowControl/>
        <w:numPr>
          <w:ilvl w:val="1"/>
          <w:numId w:val="25"/>
        </w:numPr>
        <w:wordWrap/>
        <w:autoSpaceDE/>
        <w:autoSpaceDN/>
        <w:spacing w:line="264" w:lineRule="auto"/>
        <w:jc w:val="left"/>
        <w:rPr>
          <w:rFonts w:ascii="Times New Roman" w:eastAsia="Times New Roman"/>
          <w:i/>
          <w:kern w:val="0"/>
          <w:sz w:val="21"/>
          <w:szCs w:val="21"/>
        </w:rPr>
      </w:pPr>
      <w:r w:rsidRPr="00793498">
        <w:rPr>
          <w:rFonts w:ascii="Times New Roman" w:eastAsia="Times New Roman"/>
          <w:i/>
          <w:kern w:val="0"/>
          <w:sz w:val="21"/>
          <w:szCs w:val="21"/>
        </w:rPr>
        <w:t>Packet size: Uniformly random in the range between 200 bytes and 800 bytes with the quantization step of 200 bytes</w:t>
      </w:r>
    </w:p>
    <w:p w:rsidR="00793498" w:rsidRPr="00793498" w:rsidRDefault="00793498" w:rsidP="00793498">
      <w:pPr>
        <w:widowControl/>
        <w:numPr>
          <w:ilvl w:val="1"/>
          <w:numId w:val="25"/>
        </w:numPr>
        <w:wordWrap/>
        <w:autoSpaceDE/>
        <w:autoSpaceDN/>
        <w:spacing w:line="264" w:lineRule="auto"/>
        <w:jc w:val="left"/>
        <w:rPr>
          <w:rFonts w:ascii="Times New Roman" w:eastAsia="Times New Roman"/>
          <w:i/>
          <w:kern w:val="0"/>
          <w:sz w:val="21"/>
          <w:szCs w:val="21"/>
        </w:rPr>
      </w:pPr>
      <w:r w:rsidRPr="00793498">
        <w:rPr>
          <w:rFonts w:ascii="Times New Roman" w:eastAsia="Times New Roman"/>
          <w:i/>
          <w:kern w:val="0"/>
          <w:sz w:val="21"/>
          <w:szCs w:val="21"/>
        </w:rPr>
        <w:t xml:space="preserve">Latency requirement: 250 </w:t>
      </w:r>
      <w:proofErr w:type="spellStart"/>
      <w:r w:rsidRPr="00793498">
        <w:rPr>
          <w:rFonts w:ascii="Times New Roman" w:eastAsia="Times New Roman"/>
          <w:i/>
          <w:kern w:val="0"/>
          <w:sz w:val="21"/>
          <w:szCs w:val="21"/>
        </w:rPr>
        <w:t>ms</w:t>
      </w:r>
      <w:proofErr w:type="spellEnd"/>
      <w:r w:rsidRPr="00793498">
        <w:rPr>
          <w:rFonts w:ascii="Times New Roman" w:eastAsia="Times New Roman"/>
          <w:i/>
          <w:kern w:val="0"/>
          <w:sz w:val="21"/>
          <w:szCs w:val="21"/>
        </w:rPr>
        <w:t xml:space="preserve"> or 100 </w:t>
      </w:r>
      <w:proofErr w:type="spellStart"/>
      <w:r w:rsidRPr="00793498">
        <w:rPr>
          <w:rFonts w:ascii="Times New Roman" w:eastAsia="Times New Roman"/>
          <w:i/>
          <w:kern w:val="0"/>
          <w:sz w:val="21"/>
          <w:szCs w:val="21"/>
        </w:rPr>
        <w:t>ms</w:t>
      </w:r>
      <w:proofErr w:type="spellEnd"/>
    </w:p>
    <w:p w:rsidR="00793498" w:rsidRDefault="00793498">
      <w:pPr>
        <w:widowControl/>
        <w:wordWrap/>
        <w:rPr>
          <w:rFonts w:ascii="Calibri" w:hAnsi="Calibri" w:cs="Calibri"/>
          <w:sz w:val="22"/>
        </w:rPr>
      </w:pPr>
    </w:p>
    <w:p w:rsidR="00793498" w:rsidRDefault="00793498">
      <w:pPr>
        <w:widowControl/>
        <w:wordWrap/>
        <w:rPr>
          <w:rFonts w:ascii="Calibri" w:hAnsi="Calibri" w:cs="Calibri"/>
          <w:sz w:val="22"/>
        </w:rPr>
      </w:pPr>
    </w:p>
    <w:p w:rsidR="00FC6EC4" w:rsidRDefault="001F6FC0">
      <w:pPr>
        <w:pStyle w:val="af7"/>
        <w:widowControl/>
        <w:numPr>
          <w:ilvl w:val="0"/>
          <w:numId w:val="9"/>
        </w:numPr>
        <w:wordWrap/>
        <w:ind w:leftChars="0"/>
        <w:outlineLvl w:val="0"/>
        <w:rPr>
          <w:rFonts w:ascii="Calibri" w:hAnsi="Calibri" w:cs="Calibri"/>
          <w:sz w:val="28"/>
          <w:szCs w:val="28"/>
        </w:rPr>
      </w:pPr>
      <w:r>
        <w:rPr>
          <w:rFonts w:ascii="Calibri" w:hAnsi="Calibri" w:cs="Calibri" w:hint="eastAsia"/>
          <w:b/>
          <w:sz w:val="28"/>
          <w:szCs w:val="28"/>
        </w:rPr>
        <w:t>A</w:t>
      </w:r>
      <w:r>
        <w:rPr>
          <w:rFonts w:ascii="Calibri" w:hAnsi="Calibri" w:cs="Calibri"/>
          <w:b/>
          <w:sz w:val="28"/>
          <w:szCs w:val="28"/>
        </w:rPr>
        <w:t xml:space="preserve">ppendix A - </w:t>
      </w:r>
      <w:r>
        <w:rPr>
          <w:rFonts w:ascii="Calibri" w:hAnsi="Calibri" w:cs="Calibri"/>
          <w:sz w:val="28"/>
          <w:szCs w:val="28"/>
        </w:rPr>
        <w:t>Summary of contributions</w:t>
      </w:r>
    </w:p>
    <w:p w:rsidR="00FC6EC4" w:rsidRDefault="001F6FC0">
      <w:pPr>
        <w:pStyle w:val="af7"/>
        <w:widowControl/>
        <w:numPr>
          <w:ilvl w:val="3"/>
          <w:numId w:val="9"/>
        </w:numPr>
        <w:wordWrap/>
        <w:spacing w:before="0" w:after="0" w:line="240" w:lineRule="auto"/>
        <w:ind w:leftChars="0" w:left="800" w:hanging="800"/>
        <w:rPr>
          <w:rFonts w:ascii="Calibri" w:eastAsia="돋움" w:hAnsi="Calibri" w:cs="Calibri"/>
          <w:bCs/>
          <w:sz w:val="22"/>
        </w:rPr>
      </w:pPr>
      <w:r>
        <w:rPr>
          <w:rFonts w:ascii="Calibri" w:eastAsia="돋움" w:hAnsi="Calibri" w:cs="Calibri"/>
          <w:bCs/>
          <w:sz w:val="22"/>
        </w:rPr>
        <w:t>Further consideration on updating power consumption model [1] [2] [3] [4] [5] [6] [8] [9] [11] [12] [14] [16] [17]</w:t>
      </w:r>
    </w:p>
    <w:p w:rsidR="00FC6EC4" w:rsidRDefault="001F6FC0">
      <w:pPr>
        <w:pStyle w:val="af7"/>
        <w:widowControl/>
        <w:numPr>
          <w:ilvl w:val="0"/>
          <w:numId w:val="14"/>
        </w:numPr>
        <w:wordWrap/>
        <w:spacing w:before="0" w:after="0" w:line="240" w:lineRule="auto"/>
        <w:ind w:leftChars="0" w:left="851" w:hanging="425"/>
        <w:rPr>
          <w:rFonts w:ascii="Calibri" w:eastAsia="돋움" w:hAnsi="Calibri" w:cs="Calibri"/>
          <w:bCs/>
          <w:sz w:val="22"/>
        </w:rPr>
      </w:pPr>
      <w:r>
        <w:rPr>
          <w:rFonts w:ascii="Calibri" w:eastAsia="돋움" w:hAnsi="Calibri" w:cs="Calibri"/>
          <w:bCs/>
          <w:sz w:val="22"/>
        </w:rPr>
        <w:t>No additional definition of power consumption level for “PSCCH/PSSCH TX or RX + PSFCH TX or RX” is needed [7]</w:t>
      </w:r>
    </w:p>
    <w:p w:rsidR="00FC6EC4" w:rsidRDefault="001F6FC0">
      <w:pPr>
        <w:pStyle w:val="af7"/>
        <w:widowControl/>
        <w:numPr>
          <w:ilvl w:val="0"/>
          <w:numId w:val="14"/>
        </w:numPr>
        <w:wordWrap/>
        <w:spacing w:before="0" w:after="0" w:line="240" w:lineRule="auto"/>
        <w:ind w:leftChars="0" w:left="851" w:hanging="425"/>
        <w:rPr>
          <w:rFonts w:ascii="Calibri" w:eastAsia="돋움" w:hAnsi="Calibri" w:cs="Calibri"/>
          <w:bCs/>
          <w:sz w:val="22"/>
        </w:rPr>
      </w:pPr>
      <w:r>
        <w:rPr>
          <w:rFonts w:ascii="Calibri" w:eastAsia="돋움" w:hAnsi="Calibri" w:cs="Calibri"/>
          <w:bCs/>
          <w:sz w:val="22"/>
        </w:rPr>
        <w:t>Confirm the WAs and remove the square bracket [1] [2] [5] [6] [16]</w:t>
      </w:r>
    </w:p>
    <w:p w:rsidR="00FC6EC4" w:rsidRDefault="001F6FC0">
      <w:pPr>
        <w:pStyle w:val="af7"/>
        <w:widowControl/>
        <w:numPr>
          <w:ilvl w:val="3"/>
          <w:numId w:val="9"/>
        </w:numPr>
        <w:wordWrap/>
        <w:spacing w:before="0" w:after="0" w:line="240" w:lineRule="auto"/>
        <w:ind w:leftChars="0" w:left="800" w:hanging="800"/>
        <w:rPr>
          <w:rFonts w:ascii="Calibri" w:eastAsia="돋움" w:hAnsi="Calibri" w:cs="Calibri"/>
          <w:bCs/>
          <w:sz w:val="22"/>
        </w:rPr>
      </w:pPr>
      <w:r>
        <w:rPr>
          <w:rFonts w:ascii="Calibri" w:eastAsia="돋움" w:hAnsi="Calibri" w:cs="Calibri"/>
          <w:bCs/>
          <w:sz w:val="22"/>
        </w:rPr>
        <w:t xml:space="preserve">Further consideration on defining in-band emission model [9] </w:t>
      </w:r>
    </w:p>
    <w:p w:rsidR="00FC6EC4" w:rsidRDefault="001F6FC0">
      <w:pPr>
        <w:pStyle w:val="af7"/>
        <w:widowControl/>
        <w:numPr>
          <w:ilvl w:val="3"/>
          <w:numId w:val="9"/>
        </w:numPr>
        <w:wordWrap/>
        <w:spacing w:before="0" w:after="0" w:line="240" w:lineRule="auto"/>
        <w:ind w:leftChars="0" w:left="800" w:hanging="800"/>
        <w:rPr>
          <w:rFonts w:ascii="Calibri" w:eastAsia="돋움" w:hAnsi="Calibri" w:cs="Calibri"/>
          <w:bCs/>
          <w:sz w:val="22"/>
        </w:rPr>
      </w:pPr>
      <w:r>
        <w:rPr>
          <w:rFonts w:ascii="Calibri" w:eastAsia="돋움" w:hAnsi="Calibri" w:cs="Calibri"/>
          <w:bCs/>
          <w:sz w:val="22"/>
        </w:rPr>
        <w:t>Evaluation methodology for pedestrian UE [2] [3] [4] [5] [6] [9] [15] [17]</w:t>
      </w:r>
    </w:p>
    <w:p w:rsidR="00FC6EC4" w:rsidRDefault="001F6FC0">
      <w:pPr>
        <w:pStyle w:val="af7"/>
        <w:widowControl/>
        <w:numPr>
          <w:ilvl w:val="0"/>
          <w:numId w:val="14"/>
        </w:numPr>
        <w:wordWrap/>
        <w:spacing w:before="0" w:after="0" w:line="240" w:lineRule="auto"/>
        <w:ind w:leftChars="0" w:left="851" w:hanging="425"/>
        <w:rPr>
          <w:rFonts w:ascii="Calibri" w:eastAsia="돋움" w:hAnsi="Calibri" w:cs="Calibri"/>
          <w:bCs/>
          <w:sz w:val="22"/>
        </w:rPr>
      </w:pPr>
      <w:r>
        <w:rPr>
          <w:rFonts w:ascii="Calibri" w:eastAsia="돋움" w:hAnsi="Calibri" w:cs="Calibri"/>
          <w:bCs/>
          <w:sz w:val="22"/>
        </w:rPr>
        <w:t xml:space="preserve">Define traffic model for P-UE </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Based on TR 36.885 [2] [4] [5, for P2V or P2P] [9] [10] [17]</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Reuse traffic model for V2V [3] [5, for V2P] [15, for periodic traffic]</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 xml:space="preserve">Larger packet arrival time [3] </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VoIP traffic model [15]</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FTP and IM traffic model [15]</w:t>
      </w:r>
    </w:p>
    <w:p w:rsidR="00FC6EC4" w:rsidRDefault="001F6FC0">
      <w:pPr>
        <w:pStyle w:val="af7"/>
        <w:widowControl/>
        <w:numPr>
          <w:ilvl w:val="0"/>
          <w:numId w:val="14"/>
        </w:numPr>
        <w:wordWrap/>
        <w:spacing w:before="0" w:after="0" w:line="240" w:lineRule="auto"/>
        <w:ind w:leftChars="0" w:left="851" w:hanging="425"/>
        <w:rPr>
          <w:rFonts w:ascii="Calibri" w:eastAsia="돋움" w:hAnsi="Calibri" w:cs="Calibri"/>
          <w:bCs/>
          <w:sz w:val="22"/>
        </w:rPr>
      </w:pPr>
      <w:r>
        <w:rPr>
          <w:rFonts w:ascii="Calibri" w:eastAsia="돋움" w:hAnsi="Calibri" w:cs="Calibri"/>
          <w:bCs/>
          <w:sz w:val="22"/>
        </w:rPr>
        <w:t>Channel model for V2P, P2P</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Based on channel model for V2V [5] [15]</w:t>
      </w:r>
    </w:p>
    <w:p w:rsidR="00FC6EC4" w:rsidRDefault="001F6FC0">
      <w:pPr>
        <w:pStyle w:val="af7"/>
        <w:widowControl/>
        <w:numPr>
          <w:ilvl w:val="3"/>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For P2P, consider whether or not P-UEs are in the same sidewalk [5]</w:t>
      </w:r>
    </w:p>
    <w:p w:rsidR="00FC6EC4" w:rsidRDefault="001F6FC0">
      <w:pPr>
        <w:pStyle w:val="af7"/>
        <w:widowControl/>
        <w:numPr>
          <w:ilvl w:val="0"/>
          <w:numId w:val="14"/>
        </w:numPr>
        <w:wordWrap/>
        <w:spacing w:before="0" w:after="0" w:line="240" w:lineRule="auto"/>
        <w:ind w:leftChars="0" w:left="851" w:hanging="425"/>
        <w:rPr>
          <w:rFonts w:ascii="Calibri" w:eastAsia="돋움" w:hAnsi="Calibri" w:cs="Calibri"/>
          <w:bCs/>
          <w:sz w:val="22"/>
        </w:rPr>
      </w:pPr>
      <w:r>
        <w:rPr>
          <w:rFonts w:ascii="Calibri" w:eastAsia="돋움" w:hAnsi="Calibri" w:cs="Calibri"/>
          <w:bCs/>
          <w:sz w:val="22"/>
        </w:rPr>
        <w:t>Blockage model for V2P, P2P</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Based on blockage model for V2V [5] [15]</w:t>
      </w:r>
    </w:p>
    <w:p w:rsidR="00FC6EC4" w:rsidRDefault="001F6FC0">
      <w:pPr>
        <w:pStyle w:val="af7"/>
        <w:widowControl/>
        <w:numPr>
          <w:ilvl w:val="3"/>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Define blockage due to pedestrian UE [15]</w:t>
      </w:r>
    </w:p>
    <w:p w:rsidR="00FC6EC4" w:rsidRDefault="001F6FC0">
      <w:pPr>
        <w:pStyle w:val="af7"/>
        <w:widowControl/>
        <w:numPr>
          <w:ilvl w:val="0"/>
          <w:numId w:val="14"/>
        </w:numPr>
        <w:wordWrap/>
        <w:spacing w:before="0" w:after="0" w:line="240" w:lineRule="auto"/>
        <w:ind w:leftChars="0" w:left="851" w:hanging="425"/>
        <w:rPr>
          <w:rFonts w:ascii="Calibri" w:eastAsia="돋움" w:hAnsi="Calibri" w:cs="Calibri"/>
          <w:bCs/>
          <w:sz w:val="22"/>
        </w:rPr>
      </w:pPr>
      <w:r>
        <w:rPr>
          <w:rFonts w:ascii="Calibri" w:eastAsia="돋움" w:hAnsi="Calibri" w:cs="Calibri"/>
          <w:bCs/>
          <w:sz w:val="22"/>
        </w:rPr>
        <w:t>Fast fading model for V2P, P2P</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Reuse fast fading model for V2V [5] [9] [15]</w:t>
      </w:r>
    </w:p>
    <w:p w:rsidR="00FC6EC4" w:rsidRDefault="001F6FC0">
      <w:pPr>
        <w:pStyle w:val="af7"/>
        <w:widowControl/>
        <w:numPr>
          <w:ilvl w:val="3"/>
          <w:numId w:val="9"/>
        </w:numPr>
        <w:wordWrap/>
        <w:spacing w:before="0" w:after="0" w:line="240" w:lineRule="auto"/>
        <w:ind w:leftChars="0" w:left="800" w:hanging="800"/>
        <w:rPr>
          <w:rFonts w:ascii="Calibri" w:eastAsia="돋움" w:hAnsi="Calibri" w:cs="Calibri"/>
          <w:bCs/>
          <w:sz w:val="22"/>
        </w:rPr>
      </w:pPr>
      <w:r>
        <w:rPr>
          <w:rFonts w:ascii="Calibri" w:eastAsia="돋움" w:hAnsi="Calibri" w:cs="Calibri"/>
          <w:bCs/>
          <w:sz w:val="22"/>
        </w:rPr>
        <w:t>Evaluation methodology for use cases other than V2X [3] [5] [12] [13] [14] [17]</w:t>
      </w:r>
    </w:p>
    <w:p w:rsidR="00FC6EC4" w:rsidRDefault="001F6FC0">
      <w:pPr>
        <w:pStyle w:val="af7"/>
        <w:widowControl/>
        <w:numPr>
          <w:ilvl w:val="0"/>
          <w:numId w:val="14"/>
        </w:numPr>
        <w:wordWrap/>
        <w:spacing w:before="0" w:after="0" w:line="240" w:lineRule="auto"/>
        <w:ind w:leftChars="0" w:left="851" w:hanging="425"/>
        <w:rPr>
          <w:rFonts w:ascii="Calibri" w:eastAsia="돋움" w:hAnsi="Calibri" w:cs="Calibri"/>
          <w:bCs/>
          <w:sz w:val="22"/>
        </w:rPr>
      </w:pPr>
      <w:r>
        <w:rPr>
          <w:rFonts w:ascii="Calibri" w:eastAsia="돋움" w:hAnsi="Calibri" w:cs="Calibri"/>
          <w:bCs/>
          <w:sz w:val="22"/>
        </w:rPr>
        <w:t>Traffic model</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FTP or voice/video [3]</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Based on TR36.843 [13] [14]</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FTP model 3: [14]</w:t>
      </w:r>
    </w:p>
    <w:p w:rsidR="00FC6EC4" w:rsidRDefault="001F6FC0">
      <w:pPr>
        <w:pStyle w:val="af7"/>
        <w:widowControl/>
        <w:numPr>
          <w:ilvl w:val="0"/>
          <w:numId w:val="14"/>
        </w:numPr>
        <w:wordWrap/>
        <w:spacing w:before="0" w:after="0" w:line="240" w:lineRule="auto"/>
        <w:ind w:leftChars="0" w:left="851" w:hanging="425"/>
        <w:rPr>
          <w:rFonts w:ascii="Calibri" w:eastAsia="돋움" w:hAnsi="Calibri" w:cs="Calibri"/>
          <w:bCs/>
          <w:sz w:val="22"/>
        </w:rPr>
      </w:pPr>
      <w:r>
        <w:rPr>
          <w:rFonts w:ascii="Calibri" w:eastAsia="돋움" w:hAnsi="Calibri" w:cs="Calibri"/>
          <w:bCs/>
          <w:sz w:val="22"/>
        </w:rPr>
        <w:t>Layout based on TR36.843 [5] [12] [13] [14]</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Option 1 [5] [13]</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Option 2</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Option 3 [5] [12] [14] [17]</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Option 4</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Option 5 [5] [13] [14] [17]</w:t>
      </w:r>
    </w:p>
    <w:p w:rsidR="00FC6EC4" w:rsidRDefault="001F6FC0">
      <w:pPr>
        <w:pStyle w:val="af7"/>
        <w:widowControl/>
        <w:numPr>
          <w:ilvl w:val="3"/>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No building [5]</w:t>
      </w:r>
    </w:p>
    <w:p w:rsidR="00FC6EC4" w:rsidRDefault="001F6FC0">
      <w:pPr>
        <w:pStyle w:val="af7"/>
        <w:widowControl/>
        <w:numPr>
          <w:ilvl w:val="0"/>
          <w:numId w:val="14"/>
        </w:numPr>
        <w:wordWrap/>
        <w:spacing w:before="0" w:after="0" w:line="240" w:lineRule="auto"/>
        <w:ind w:leftChars="0" w:left="851" w:hanging="425"/>
        <w:rPr>
          <w:rFonts w:ascii="Calibri" w:eastAsia="돋움" w:hAnsi="Calibri" w:cs="Calibri"/>
          <w:bCs/>
          <w:sz w:val="22"/>
        </w:rPr>
      </w:pPr>
      <w:r>
        <w:rPr>
          <w:rFonts w:ascii="Calibri" w:eastAsia="돋움" w:hAnsi="Calibri" w:cs="Calibri"/>
          <w:bCs/>
          <w:sz w:val="22"/>
        </w:rPr>
        <w:t>UE dropping and association based on TR36.843 [5] [14] [17]</w:t>
      </w:r>
    </w:p>
    <w:p w:rsidR="00FC6EC4" w:rsidRDefault="001F6FC0">
      <w:pPr>
        <w:pStyle w:val="af7"/>
        <w:widowControl/>
        <w:numPr>
          <w:ilvl w:val="0"/>
          <w:numId w:val="14"/>
        </w:numPr>
        <w:wordWrap/>
        <w:spacing w:before="0" w:after="0" w:line="240" w:lineRule="auto"/>
        <w:ind w:leftChars="0" w:left="851" w:hanging="425"/>
        <w:rPr>
          <w:rFonts w:ascii="Calibri" w:eastAsia="돋움" w:hAnsi="Calibri" w:cs="Calibri"/>
          <w:bCs/>
          <w:sz w:val="22"/>
        </w:rPr>
      </w:pPr>
      <w:proofErr w:type="spellStart"/>
      <w:r>
        <w:rPr>
          <w:rFonts w:ascii="Calibri" w:eastAsia="돋움" w:hAnsi="Calibri" w:cs="Calibri"/>
          <w:bCs/>
          <w:sz w:val="22"/>
        </w:rPr>
        <w:t>Pathloss</w:t>
      </w:r>
      <w:proofErr w:type="spellEnd"/>
      <w:r>
        <w:rPr>
          <w:rFonts w:ascii="Calibri" w:eastAsia="돋움" w:hAnsi="Calibri" w:cs="Calibri"/>
          <w:bCs/>
          <w:sz w:val="22"/>
        </w:rPr>
        <w:t xml:space="preserve">, LOS probability, shadowing, and Fast fading model </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lastRenderedPageBreak/>
        <w:t>Reuse that of TR36.843 [14] [17]</w:t>
      </w:r>
    </w:p>
    <w:p w:rsidR="00FC6EC4" w:rsidRDefault="001F6FC0">
      <w:pPr>
        <w:pStyle w:val="af7"/>
        <w:widowControl/>
        <w:numPr>
          <w:ilvl w:val="2"/>
          <w:numId w:val="14"/>
        </w:numPr>
        <w:wordWrap/>
        <w:spacing w:before="0" w:after="0" w:line="240" w:lineRule="auto"/>
        <w:ind w:leftChars="0"/>
        <w:rPr>
          <w:rFonts w:ascii="Calibri" w:eastAsia="돋움" w:hAnsi="Calibri" w:cs="Calibri"/>
          <w:bCs/>
          <w:sz w:val="22"/>
        </w:rPr>
      </w:pPr>
      <w:r>
        <w:rPr>
          <w:rFonts w:ascii="Calibri" w:eastAsia="돋움" w:hAnsi="Calibri" w:cs="Calibri"/>
          <w:bCs/>
          <w:sz w:val="22"/>
        </w:rPr>
        <w:t>Based on TR36.843 with NR channel model [5]</w:t>
      </w:r>
    </w:p>
    <w:p w:rsidR="00FC6EC4" w:rsidRDefault="00FC6EC4">
      <w:pPr>
        <w:widowControl/>
        <w:wordWrap/>
        <w:rPr>
          <w:rFonts w:ascii="Calibri" w:hAnsi="Calibri" w:cs="Calibri"/>
          <w:sz w:val="22"/>
        </w:rPr>
      </w:pPr>
    </w:p>
    <w:p w:rsidR="00FC6EC4" w:rsidRDefault="00FC6EC4">
      <w:pPr>
        <w:widowControl/>
        <w:wordWrap/>
        <w:rPr>
          <w:rFonts w:ascii="Calibri" w:hAnsi="Calibri" w:cs="Calibri"/>
          <w:sz w:val="22"/>
        </w:rPr>
      </w:pPr>
    </w:p>
    <w:p w:rsidR="00FC6EC4" w:rsidRDefault="001F6FC0">
      <w:pPr>
        <w:pStyle w:val="af7"/>
        <w:widowControl/>
        <w:numPr>
          <w:ilvl w:val="0"/>
          <w:numId w:val="9"/>
        </w:numPr>
        <w:wordWrap/>
        <w:ind w:leftChars="0"/>
        <w:outlineLvl w:val="0"/>
        <w:rPr>
          <w:rFonts w:ascii="Calibri" w:hAnsi="Calibri" w:cs="Calibri"/>
          <w:b/>
          <w:sz w:val="28"/>
          <w:szCs w:val="28"/>
        </w:rPr>
      </w:pPr>
      <w:r>
        <w:rPr>
          <w:rFonts w:ascii="Calibri" w:hAnsi="Calibri" w:cs="Calibri"/>
          <w:b/>
          <w:sz w:val="28"/>
          <w:szCs w:val="28"/>
        </w:rPr>
        <w:t xml:space="preserve">Reference </w:t>
      </w:r>
    </w:p>
    <w:p w:rsidR="00FC6EC4" w:rsidRDefault="001F6FC0">
      <w:pPr>
        <w:pStyle w:val="af7"/>
        <w:widowControl/>
        <w:numPr>
          <w:ilvl w:val="0"/>
          <w:numId w:val="15"/>
        </w:numPr>
        <w:wordWrap/>
        <w:spacing w:before="0" w:after="0" w:line="240" w:lineRule="auto"/>
        <w:ind w:leftChars="0" w:left="426"/>
        <w:rPr>
          <w:rFonts w:ascii="Calibri" w:hAnsi="Calibri" w:cs="Calibri"/>
          <w:sz w:val="22"/>
        </w:rPr>
      </w:pPr>
      <w:r>
        <w:rPr>
          <w:rFonts w:ascii="Calibri" w:hAnsi="Calibri" w:cs="Calibri"/>
          <w:sz w:val="22"/>
        </w:rPr>
        <w:t>R1-2007614</w:t>
      </w:r>
      <w:r>
        <w:rPr>
          <w:rFonts w:ascii="Calibri" w:hAnsi="Calibri" w:cs="Calibri"/>
          <w:sz w:val="22"/>
        </w:rPr>
        <w:tab/>
      </w:r>
      <w:proofErr w:type="spellStart"/>
      <w:r>
        <w:rPr>
          <w:rFonts w:ascii="Calibri" w:hAnsi="Calibri" w:cs="Calibri"/>
          <w:sz w:val="22"/>
        </w:rPr>
        <w:t>Sidelink</w:t>
      </w:r>
      <w:proofErr w:type="spellEnd"/>
      <w:r>
        <w:rPr>
          <w:rFonts w:ascii="Calibri" w:hAnsi="Calibri" w:cs="Calibri"/>
          <w:sz w:val="22"/>
        </w:rPr>
        <w:t xml:space="preserve"> evaluation methodology update for power saving</w:t>
      </w:r>
      <w:r>
        <w:rPr>
          <w:rFonts w:ascii="Calibri" w:hAnsi="Calibri" w:cs="Calibri"/>
          <w:sz w:val="22"/>
        </w:rPr>
        <w:tab/>
        <w:t xml:space="preserve">Huawei, </w:t>
      </w:r>
      <w:proofErr w:type="spellStart"/>
      <w:r>
        <w:rPr>
          <w:rFonts w:ascii="Calibri" w:hAnsi="Calibri" w:cs="Calibri"/>
          <w:sz w:val="22"/>
        </w:rPr>
        <w:t>HiSilicon</w:t>
      </w:r>
      <w:proofErr w:type="spellEnd"/>
    </w:p>
    <w:p w:rsidR="00FC6EC4" w:rsidRDefault="001F6FC0">
      <w:pPr>
        <w:pStyle w:val="af7"/>
        <w:widowControl/>
        <w:numPr>
          <w:ilvl w:val="0"/>
          <w:numId w:val="15"/>
        </w:numPr>
        <w:wordWrap/>
        <w:spacing w:before="0" w:after="0" w:line="240" w:lineRule="auto"/>
        <w:ind w:leftChars="0" w:left="426"/>
        <w:rPr>
          <w:rFonts w:ascii="Calibri" w:hAnsi="Calibri" w:cs="Calibri"/>
          <w:sz w:val="22"/>
        </w:rPr>
      </w:pPr>
      <w:r>
        <w:rPr>
          <w:rFonts w:ascii="Calibri" w:hAnsi="Calibri" w:cs="Calibri"/>
          <w:sz w:val="22"/>
        </w:rPr>
        <w:t>R1-2007621</w:t>
      </w:r>
      <w:r>
        <w:rPr>
          <w:rFonts w:ascii="Calibri" w:hAnsi="Calibri" w:cs="Calibri"/>
          <w:sz w:val="22"/>
        </w:rPr>
        <w:tab/>
        <w:t xml:space="preserve">Discussion of remaining issues for </w:t>
      </w:r>
      <w:proofErr w:type="spellStart"/>
      <w:r>
        <w:rPr>
          <w:rFonts w:ascii="Calibri" w:hAnsi="Calibri" w:cs="Calibri"/>
          <w:sz w:val="22"/>
        </w:rPr>
        <w:t>sidelink</w:t>
      </w:r>
      <w:proofErr w:type="spellEnd"/>
      <w:r>
        <w:rPr>
          <w:rFonts w:ascii="Calibri" w:hAnsi="Calibri" w:cs="Calibri"/>
          <w:sz w:val="22"/>
        </w:rPr>
        <w:t xml:space="preserve"> evaluation methodology update for power saving</w:t>
      </w:r>
      <w:r>
        <w:rPr>
          <w:rFonts w:ascii="Calibri" w:hAnsi="Calibri" w:cs="Calibri"/>
          <w:sz w:val="22"/>
        </w:rPr>
        <w:tab/>
        <w:t>Nokia, Nokia Shanghai Bell</w:t>
      </w:r>
    </w:p>
    <w:p w:rsidR="00FC6EC4" w:rsidRDefault="001F6FC0">
      <w:pPr>
        <w:pStyle w:val="af7"/>
        <w:widowControl/>
        <w:numPr>
          <w:ilvl w:val="0"/>
          <w:numId w:val="15"/>
        </w:numPr>
        <w:wordWrap/>
        <w:spacing w:before="0" w:after="0" w:line="240" w:lineRule="auto"/>
        <w:ind w:leftChars="0" w:left="426"/>
        <w:rPr>
          <w:rFonts w:ascii="Calibri" w:hAnsi="Calibri" w:cs="Calibri"/>
          <w:sz w:val="22"/>
        </w:rPr>
      </w:pPr>
      <w:r>
        <w:rPr>
          <w:rFonts w:ascii="Calibri" w:hAnsi="Calibri" w:cs="Calibri"/>
          <w:sz w:val="22"/>
        </w:rPr>
        <w:t>R1-2007687</w:t>
      </w:r>
      <w:r>
        <w:rPr>
          <w:rFonts w:ascii="Calibri" w:hAnsi="Calibri" w:cs="Calibri"/>
          <w:sz w:val="22"/>
        </w:rPr>
        <w:tab/>
        <w:t xml:space="preserve">Discussion on </w:t>
      </w:r>
      <w:proofErr w:type="spellStart"/>
      <w:r>
        <w:rPr>
          <w:rFonts w:ascii="Calibri" w:hAnsi="Calibri" w:cs="Calibri"/>
          <w:sz w:val="22"/>
        </w:rPr>
        <w:t>sidelink</w:t>
      </w:r>
      <w:proofErr w:type="spellEnd"/>
      <w:r>
        <w:rPr>
          <w:rFonts w:ascii="Calibri" w:hAnsi="Calibri" w:cs="Calibri"/>
          <w:sz w:val="22"/>
        </w:rPr>
        <w:t xml:space="preserve"> evaluation methodology</w:t>
      </w:r>
      <w:r>
        <w:rPr>
          <w:rFonts w:ascii="Calibri" w:hAnsi="Calibri" w:cs="Calibri"/>
          <w:sz w:val="22"/>
        </w:rPr>
        <w:tab/>
        <w:t>vivo</w:t>
      </w:r>
    </w:p>
    <w:p w:rsidR="00FC6EC4" w:rsidRDefault="001F6FC0">
      <w:pPr>
        <w:pStyle w:val="af7"/>
        <w:widowControl/>
        <w:numPr>
          <w:ilvl w:val="0"/>
          <w:numId w:val="15"/>
        </w:numPr>
        <w:wordWrap/>
        <w:spacing w:before="0" w:after="0" w:line="240" w:lineRule="auto"/>
        <w:ind w:leftChars="0" w:left="426"/>
        <w:rPr>
          <w:rFonts w:ascii="Calibri" w:hAnsi="Calibri" w:cs="Calibri"/>
          <w:sz w:val="22"/>
        </w:rPr>
      </w:pPr>
      <w:r>
        <w:rPr>
          <w:rFonts w:ascii="Calibri" w:hAnsi="Calibri" w:cs="Calibri"/>
          <w:sz w:val="22"/>
        </w:rPr>
        <w:t>R1-2007832</w:t>
      </w:r>
      <w:r>
        <w:rPr>
          <w:rFonts w:ascii="Calibri" w:hAnsi="Calibri" w:cs="Calibri"/>
          <w:sz w:val="22"/>
        </w:rPr>
        <w:tab/>
        <w:t xml:space="preserve">Discussion on </w:t>
      </w:r>
      <w:proofErr w:type="spellStart"/>
      <w:r>
        <w:rPr>
          <w:rFonts w:ascii="Calibri" w:hAnsi="Calibri" w:cs="Calibri"/>
          <w:sz w:val="22"/>
        </w:rPr>
        <w:t>sidelink</w:t>
      </w:r>
      <w:proofErr w:type="spellEnd"/>
      <w:r>
        <w:rPr>
          <w:rFonts w:ascii="Calibri" w:hAnsi="Calibri" w:cs="Calibri"/>
          <w:sz w:val="22"/>
        </w:rPr>
        <w:t xml:space="preserve"> evaluation methodology for power saving</w:t>
      </w:r>
      <w:r>
        <w:rPr>
          <w:rFonts w:ascii="Calibri" w:hAnsi="Calibri" w:cs="Calibri"/>
          <w:sz w:val="22"/>
        </w:rPr>
        <w:tab/>
        <w:t>CATT</w:t>
      </w:r>
    </w:p>
    <w:p w:rsidR="00FC6EC4" w:rsidRDefault="001F6FC0">
      <w:pPr>
        <w:pStyle w:val="af7"/>
        <w:widowControl/>
        <w:numPr>
          <w:ilvl w:val="0"/>
          <w:numId w:val="15"/>
        </w:numPr>
        <w:wordWrap/>
        <w:spacing w:before="0" w:after="0" w:line="240" w:lineRule="auto"/>
        <w:ind w:leftChars="0" w:left="426"/>
        <w:rPr>
          <w:rFonts w:ascii="Calibri" w:hAnsi="Calibri" w:cs="Calibri"/>
          <w:sz w:val="22"/>
        </w:rPr>
      </w:pPr>
      <w:r>
        <w:rPr>
          <w:rFonts w:ascii="Calibri" w:hAnsi="Calibri" w:cs="Calibri"/>
          <w:sz w:val="22"/>
        </w:rPr>
        <w:t>R1-2007894</w:t>
      </w:r>
      <w:r>
        <w:rPr>
          <w:rFonts w:ascii="Calibri" w:hAnsi="Calibri" w:cs="Calibri"/>
          <w:sz w:val="22"/>
        </w:rPr>
        <w:tab/>
        <w:t xml:space="preserve">Discussion on remaining aspects of </w:t>
      </w:r>
      <w:proofErr w:type="spellStart"/>
      <w:r>
        <w:rPr>
          <w:rFonts w:ascii="Calibri" w:hAnsi="Calibri" w:cs="Calibri"/>
          <w:sz w:val="22"/>
        </w:rPr>
        <w:t>sidelink</w:t>
      </w:r>
      <w:proofErr w:type="spellEnd"/>
      <w:r>
        <w:rPr>
          <w:rFonts w:ascii="Calibri" w:hAnsi="Calibri" w:cs="Calibri"/>
          <w:sz w:val="22"/>
        </w:rPr>
        <w:t xml:space="preserve"> evaluation methodology update for power saving</w:t>
      </w:r>
      <w:r>
        <w:rPr>
          <w:rFonts w:ascii="Calibri" w:hAnsi="Calibri" w:cs="Calibri"/>
          <w:sz w:val="22"/>
        </w:rPr>
        <w:tab/>
        <w:t>LG Electronics</w:t>
      </w:r>
    </w:p>
    <w:p w:rsidR="00FC6EC4" w:rsidRDefault="001F6FC0">
      <w:pPr>
        <w:pStyle w:val="af7"/>
        <w:widowControl/>
        <w:numPr>
          <w:ilvl w:val="0"/>
          <w:numId w:val="15"/>
        </w:numPr>
        <w:wordWrap/>
        <w:spacing w:before="0" w:after="0" w:line="240" w:lineRule="auto"/>
        <w:ind w:leftChars="0" w:left="426"/>
        <w:rPr>
          <w:rFonts w:ascii="Calibri" w:hAnsi="Calibri" w:cs="Calibri"/>
          <w:sz w:val="22"/>
        </w:rPr>
      </w:pPr>
      <w:r>
        <w:rPr>
          <w:rFonts w:ascii="Calibri" w:hAnsi="Calibri" w:cs="Calibri"/>
          <w:sz w:val="22"/>
        </w:rPr>
        <w:t>R1-2008187</w:t>
      </w:r>
      <w:r>
        <w:rPr>
          <w:rFonts w:ascii="Calibri" w:hAnsi="Calibri" w:cs="Calibri"/>
          <w:sz w:val="22"/>
        </w:rPr>
        <w:tab/>
        <w:t xml:space="preserve">On </w:t>
      </w:r>
      <w:proofErr w:type="spellStart"/>
      <w:r>
        <w:rPr>
          <w:rFonts w:ascii="Calibri" w:hAnsi="Calibri" w:cs="Calibri"/>
          <w:sz w:val="22"/>
        </w:rPr>
        <w:t>Sidelink</w:t>
      </w:r>
      <w:proofErr w:type="spellEnd"/>
      <w:r>
        <w:rPr>
          <w:rFonts w:ascii="Calibri" w:hAnsi="Calibri" w:cs="Calibri"/>
          <w:sz w:val="22"/>
        </w:rPr>
        <w:t xml:space="preserve"> Evaluation Methodology Updates for Power Saving</w:t>
      </w:r>
      <w:r>
        <w:rPr>
          <w:rFonts w:ascii="Calibri" w:hAnsi="Calibri" w:cs="Calibri"/>
          <w:sz w:val="22"/>
        </w:rPr>
        <w:tab/>
        <w:t>Samsung</w:t>
      </w:r>
    </w:p>
    <w:p w:rsidR="00FC6EC4" w:rsidRDefault="001F6FC0">
      <w:pPr>
        <w:pStyle w:val="af7"/>
        <w:widowControl/>
        <w:numPr>
          <w:ilvl w:val="0"/>
          <w:numId w:val="15"/>
        </w:numPr>
        <w:wordWrap/>
        <w:spacing w:before="0" w:after="0" w:line="240" w:lineRule="auto"/>
        <w:ind w:leftChars="0" w:left="426"/>
        <w:rPr>
          <w:rFonts w:ascii="Calibri" w:hAnsi="Calibri" w:cs="Calibri"/>
          <w:sz w:val="22"/>
        </w:rPr>
      </w:pPr>
      <w:r>
        <w:rPr>
          <w:rFonts w:ascii="Calibri" w:hAnsi="Calibri" w:cs="Calibri"/>
          <w:sz w:val="22"/>
        </w:rPr>
        <w:t>R1-2008238</w:t>
      </w:r>
      <w:r>
        <w:rPr>
          <w:rFonts w:ascii="Calibri" w:hAnsi="Calibri" w:cs="Calibri"/>
          <w:sz w:val="22"/>
        </w:rPr>
        <w:tab/>
        <w:t>Discussion on evaluation methodology for SL power saving</w:t>
      </w:r>
      <w:r>
        <w:rPr>
          <w:rFonts w:ascii="Calibri" w:hAnsi="Calibri" w:cs="Calibri"/>
          <w:sz w:val="22"/>
        </w:rPr>
        <w:tab/>
        <w:t>OPPO</w:t>
      </w:r>
    </w:p>
    <w:p w:rsidR="00FC6EC4" w:rsidRDefault="001F6FC0">
      <w:pPr>
        <w:pStyle w:val="af7"/>
        <w:widowControl/>
        <w:numPr>
          <w:ilvl w:val="0"/>
          <w:numId w:val="15"/>
        </w:numPr>
        <w:wordWrap/>
        <w:spacing w:before="0" w:after="0" w:line="240" w:lineRule="auto"/>
        <w:ind w:leftChars="0" w:left="426"/>
        <w:rPr>
          <w:rFonts w:ascii="Calibri" w:hAnsi="Calibri" w:cs="Calibri"/>
          <w:sz w:val="22"/>
        </w:rPr>
      </w:pPr>
      <w:r>
        <w:rPr>
          <w:rFonts w:ascii="Calibri" w:hAnsi="Calibri" w:cs="Calibri"/>
          <w:sz w:val="22"/>
        </w:rPr>
        <w:t>R1-2008445</w:t>
      </w:r>
      <w:r>
        <w:rPr>
          <w:rFonts w:ascii="Calibri" w:hAnsi="Calibri" w:cs="Calibri"/>
          <w:sz w:val="22"/>
        </w:rPr>
        <w:tab/>
        <w:t xml:space="preserve">Discussion on </w:t>
      </w:r>
      <w:proofErr w:type="spellStart"/>
      <w:r>
        <w:rPr>
          <w:rFonts w:ascii="Calibri" w:hAnsi="Calibri" w:cs="Calibri"/>
          <w:sz w:val="22"/>
        </w:rPr>
        <w:t>Sidelink</w:t>
      </w:r>
      <w:proofErr w:type="spellEnd"/>
      <w:r>
        <w:rPr>
          <w:rFonts w:ascii="Calibri" w:hAnsi="Calibri" w:cs="Calibri"/>
          <w:sz w:val="22"/>
        </w:rPr>
        <w:t xml:space="preserve"> Power Consumption Model</w:t>
      </w:r>
      <w:r>
        <w:rPr>
          <w:rFonts w:ascii="Calibri" w:hAnsi="Calibri" w:cs="Calibri"/>
          <w:sz w:val="22"/>
        </w:rPr>
        <w:tab/>
        <w:t>Apple</w:t>
      </w:r>
    </w:p>
    <w:p w:rsidR="00FC6EC4" w:rsidRDefault="001F6FC0">
      <w:pPr>
        <w:pStyle w:val="af7"/>
        <w:widowControl/>
        <w:numPr>
          <w:ilvl w:val="0"/>
          <w:numId w:val="15"/>
        </w:numPr>
        <w:wordWrap/>
        <w:spacing w:before="0" w:after="0" w:line="240" w:lineRule="auto"/>
        <w:ind w:leftChars="0" w:left="426"/>
        <w:rPr>
          <w:rFonts w:ascii="Calibri" w:hAnsi="Calibri" w:cs="Calibri"/>
          <w:sz w:val="22"/>
        </w:rPr>
      </w:pPr>
      <w:r>
        <w:rPr>
          <w:rFonts w:ascii="Calibri" w:hAnsi="Calibri" w:cs="Calibri"/>
          <w:sz w:val="22"/>
        </w:rPr>
        <w:t>R1-2008877</w:t>
      </w:r>
      <w:r>
        <w:rPr>
          <w:rFonts w:ascii="Calibri" w:hAnsi="Calibri" w:cs="Calibri"/>
          <w:sz w:val="22"/>
        </w:rPr>
        <w:tab/>
        <w:t xml:space="preserve">Analysis on remaining issues for </w:t>
      </w:r>
      <w:proofErr w:type="spellStart"/>
      <w:r>
        <w:rPr>
          <w:rFonts w:ascii="Calibri" w:hAnsi="Calibri" w:cs="Calibri"/>
          <w:sz w:val="22"/>
        </w:rPr>
        <w:t>sidelink</w:t>
      </w:r>
      <w:proofErr w:type="spellEnd"/>
      <w:r>
        <w:rPr>
          <w:rFonts w:ascii="Calibri" w:hAnsi="Calibri" w:cs="Calibri"/>
          <w:sz w:val="22"/>
        </w:rPr>
        <w:t xml:space="preserve"> evaluation methodology</w:t>
      </w:r>
      <w:r>
        <w:rPr>
          <w:rFonts w:ascii="Calibri" w:hAnsi="Calibri" w:cs="Calibri"/>
          <w:sz w:val="22"/>
        </w:rPr>
        <w:tab/>
        <w:t xml:space="preserve">ZTE Corporation, </w:t>
      </w:r>
      <w:proofErr w:type="spellStart"/>
      <w:r>
        <w:rPr>
          <w:rFonts w:ascii="Calibri" w:hAnsi="Calibri" w:cs="Calibri"/>
          <w:sz w:val="22"/>
        </w:rPr>
        <w:t>Sanechips</w:t>
      </w:r>
      <w:proofErr w:type="spellEnd"/>
    </w:p>
    <w:p w:rsidR="00FC6EC4" w:rsidRDefault="001F6FC0">
      <w:pPr>
        <w:pStyle w:val="af7"/>
        <w:widowControl/>
        <w:numPr>
          <w:ilvl w:val="0"/>
          <w:numId w:val="15"/>
        </w:numPr>
        <w:wordWrap/>
        <w:spacing w:before="0" w:after="0" w:line="240" w:lineRule="auto"/>
        <w:ind w:leftChars="0" w:left="426"/>
        <w:rPr>
          <w:rFonts w:ascii="Calibri" w:hAnsi="Calibri" w:cs="Calibri"/>
          <w:sz w:val="22"/>
        </w:rPr>
      </w:pPr>
      <w:r>
        <w:rPr>
          <w:rFonts w:ascii="Calibri" w:hAnsi="Calibri" w:cs="Calibri"/>
          <w:sz w:val="22"/>
        </w:rPr>
        <w:t>R1-2008916</w:t>
      </w:r>
      <w:r>
        <w:rPr>
          <w:rFonts w:ascii="Calibri" w:hAnsi="Calibri" w:cs="Calibri"/>
          <w:sz w:val="22"/>
        </w:rPr>
        <w:tab/>
        <w:t xml:space="preserve">Discussion on </w:t>
      </w:r>
      <w:proofErr w:type="spellStart"/>
      <w:r>
        <w:rPr>
          <w:rFonts w:ascii="Calibri" w:hAnsi="Calibri" w:cs="Calibri"/>
          <w:sz w:val="22"/>
        </w:rPr>
        <w:t>sidelink</w:t>
      </w:r>
      <w:proofErr w:type="spellEnd"/>
      <w:r>
        <w:rPr>
          <w:rFonts w:ascii="Calibri" w:hAnsi="Calibri" w:cs="Calibri"/>
          <w:sz w:val="22"/>
        </w:rPr>
        <w:t xml:space="preserve"> evaluation methodology update for power saving</w:t>
      </w:r>
      <w:r>
        <w:rPr>
          <w:rFonts w:ascii="Calibri" w:hAnsi="Calibri" w:cs="Calibri"/>
          <w:sz w:val="22"/>
        </w:rPr>
        <w:tab/>
        <w:t>Lenovo, Motorola Mobility</w:t>
      </w:r>
    </w:p>
    <w:p w:rsidR="00FC6EC4" w:rsidRDefault="001F6FC0">
      <w:pPr>
        <w:pStyle w:val="af7"/>
        <w:widowControl/>
        <w:numPr>
          <w:ilvl w:val="0"/>
          <w:numId w:val="15"/>
        </w:numPr>
        <w:wordWrap/>
        <w:spacing w:before="0" w:after="0" w:line="240" w:lineRule="auto"/>
        <w:ind w:leftChars="0" w:left="426"/>
        <w:rPr>
          <w:rFonts w:ascii="Calibri" w:hAnsi="Calibri" w:cs="Calibri"/>
          <w:sz w:val="22"/>
        </w:rPr>
      </w:pPr>
      <w:r>
        <w:rPr>
          <w:rFonts w:ascii="Calibri" w:hAnsi="Calibri" w:cs="Calibri"/>
          <w:sz w:val="22"/>
        </w:rPr>
        <w:t>R1-2008970</w:t>
      </w:r>
      <w:r>
        <w:rPr>
          <w:rFonts w:ascii="Calibri" w:hAnsi="Calibri" w:cs="Calibri"/>
          <w:sz w:val="22"/>
        </w:rPr>
        <w:tab/>
        <w:t xml:space="preserve">Remaining issues for </w:t>
      </w:r>
      <w:proofErr w:type="spellStart"/>
      <w:r>
        <w:rPr>
          <w:rFonts w:ascii="Calibri" w:hAnsi="Calibri" w:cs="Calibri"/>
          <w:sz w:val="22"/>
        </w:rPr>
        <w:t>sidelink</w:t>
      </w:r>
      <w:proofErr w:type="spellEnd"/>
      <w:r>
        <w:rPr>
          <w:rFonts w:ascii="Calibri" w:hAnsi="Calibri" w:cs="Calibri"/>
          <w:sz w:val="22"/>
        </w:rPr>
        <w:t xml:space="preserve"> evaluation methodology</w:t>
      </w:r>
      <w:r>
        <w:rPr>
          <w:rFonts w:ascii="Calibri" w:hAnsi="Calibri" w:cs="Calibri"/>
          <w:sz w:val="22"/>
        </w:rPr>
        <w:tab/>
      </w:r>
      <w:proofErr w:type="spellStart"/>
      <w:r>
        <w:rPr>
          <w:rFonts w:ascii="Calibri" w:hAnsi="Calibri" w:cs="Calibri"/>
          <w:sz w:val="22"/>
        </w:rPr>
        <w:t>MediaTek</w:t>
      </w:r>
      <w:proofErr w:type="spellEnd"/>
      <w:r>
        <w:rPr>
          <w:rFonts w:ascii="Calibri" w:hAnsi="Calibri" w:cs="Calibri"/>
          <w:sz w:val="22"/>
        </w:rPr>
        <w:t xml:space="preserve"> Inc.</w:t>
      </w:r>
    </w:p>
    <w:p w:rsidR="00FC6EC4" w:rsidRDefault="001F6FC0">
      <w:pPr>
        <w:pStyle w:val="af7"/>
        <w:widowControl/>
        <w:numPr>
          <w:ilvl w:val="0"/>
          <w:numId w:val="15"/>
        </w:numPr>
        <w:wordWrap/>
        <w:spacing w:before="0" w:after="0" w:line="240" w:lineRule="auto"/>
        <w:ind w:leftChars="0" w:left="426"/>
        <w:rPr>
          <w:rFonts w:ascii="Calibri" w:hAnsi="Calibri" w:cs="Calibri"/>
          <w:sz w:val="22"/>
        </w:rPr>
      </w:pPr>
      <w:r>
        <w:rPr>
          <w:rFonts w:ascii="Calibri" w:hAnsi="Calibri" w:cs="Calibri"/>
          <w:sz w:val="22"/>
        </w:rPr>
        <w:t>R1-2008997</w:t>
      </w:r>
      <w:r>
        <w:rPr>
          <w:rFonts w:ascii="Calibri" w:hAnsi="Calibri" w:cs="Calibri"/>
          <w:sz w:val="22"/>
        </w:rPr>
        <w:tab/>
        <w:t xml:space="preserve">Remaining issues for </w:t>
      </w:r>
      <w:proofErr w:type="spellStart"/>
      <w:r>
        <w:rPr>
          <w:rFonts w:ascii="Calibri" w:hAnsi="Calibri" w:cs="Calibri"/>
          <w:sz w:val="22"/>
        </w:rPr>
        <w:t>sidelink</w:t>
      </w:r>
      <w:proofErr w:type="spellEnd"/>
      <w:r>
        <w:rPr>
          <w:rFonts w:ascii="Calibri" w:hAnsi="Calibri" w:cs="Calibri"/>
          <w:sz w:val="22"/>
        </w:rPr>
        <w:t xml:space="preserve"> evaluation methodology update for power saving</w:t>
      </w:r>
      <w:r>
        <w:rPr>
          <w:rFonts w:ascii="Calibri" w:hAnsi="Calibri" w:cs="Calibri"/>
          <w:sz w:val="22"/>
        </w:rPr>
        <w:tab/>
        <w:t>Intel Corporation</w:t>
      </w:r>
    </w:p>
    <w:p w:rsidR="00FC6EC4" w:rsidRDefault="001F6FC0">
      <w:pPr>
        <w:pStyle w:val="af7"/>
        <w:widowControl/>
        <w:numPr>
          <w:ilvl w:val="0"/>
          <w:numId w:val="15"/>
        </w:numPr>
        <w:wordWrap/>
        <w:spacing w:before="0" w:after="0" w:line="240" w:lineRule="auto"/>
        <w:ind w:leftChars="0" w:left="426"/>
        <w:rPr>
          <w:rFonts w:ascii="Calibri" w:hAnsi="Calibri" w:cs="Calibri"/>
          <w:sz w:val="22"/>
        </w:rPr>
      </w:pPr>
      <w:r>
        <w:rPr>
          <w:rFonts w:ascii="Calibri" w:hAnsi="Calibri" w:cs="Calibri"/>
          <w:sz w:val="22"/>
        </w:rPr>
        <w:t>R1-2009036</w:t>
      </w:r>
      <w:r>
        <w:rPr>
          <w:rFonts w:ascii="Calibri" w:hAnsi="Calibri" w:cs="Calibri"/>
          <w:sz w:val="22"/>
        </w:rPr>
        <w:tab/>
        <w:t xml:space="preserve">Discussion on remaining issues of </w:t>
      </w:r>
      <w:proofErr w:type="spellStart"/>
      <w:r>
        <w:rPr>
          <w:rFonts w:ascii="Calibri" w:hAnsi="Calibri" w:cs="Calibri"/>
          <w:sz w:val="22"/>
        </w:rPr>
        <w:t>sidelink</w:t>
      </w:r>
      <w:proofErr w:type="spellEnd"/>
      <w:r>
        <w:rPr>
          <w:rFonts w:ascii="Calibri" w:hAnsi="Calibri" w:cs="Calibri"/>
          <w:sz w:val="22"/>
        </w:rPr>
        <w:t xml:space="preserve"> evaluation methodology update</w:t>
      </w:r>
      <w:r>
        <w:rPr>
          <w:rFonts w:ascii="Calibri" w:hAnsi="Calibri" w:cs="Calibri"/>
          <w:sz w:val="22"/>
        </w:rPr>
        <w:tab/>
      </w:r>
      <w:proofErr w:type="spellStart"/>
      <w:r>
        <w:rPr>
          <w:rFonts w:ascii="Calibri" w:hAnsi="Calibri" w:cs="Calibri"/>
          <w:sz w:val="22"/>
        </w:rPr>
        <w:t>Xiaomi</w:t>
      </w:r>
      <w:proofErr w:type="spellEnd"/>
    </w:p>
    <w:p w:rsidR="00FC6EC4" w:rsidRDefault="001F6FC0">
      <w:pPr>
        <w:pStyle w:val="af7"/>
        <w:widowControl/>
        <w:numPr>
          <w:ilvl w:val="0"/>
          <w:numId w:val="15"/>
        </w:numPr>
        <w:wordWrap/>
        <w:spacing w:before="0" w:after="0" w:line="240" w:lineRule="auto"/>
        <w:ind w:leftChars="0" w:left="426"/>
        <w:rPr>
          <w:rFonts w:ascii="Calibri" w:hAnsi="Calibri" w:cs="Calibri"/>
          <w:sz w:val="22"/>
        </w:rPr>
      </w:pPr>
      <w:r>
        <w:rPr>
          <w:rFonts w:ascii="Calibri" w:hAnsi="Calibri" w:cs="Calibri"/>
          <w:sz w:val="22"/>
        </w:rPr>
        <w:t>R1-2009071</w:t>
      </w:r>
      <w:r>
        <w:rPr>
          <w:rFonts w:ascii="Calibri" w:hAnsi="Calibri" w:cs="Calibri"/>
          <w:sz w:val="22"/>
        </w:rPr>
        <w:tab/>
        <w:t>Remaining evaluation assumptions and methodology for power saving</w:t>
      </w:r>
      <w:r>
        <w:rPr>
          <w:rFonts w:ascii="Calibri" w:hAnsi="Calibri" w:cs="Calibri"/>
          <w:sz w:val="22"/>
        </w:rPr>
        <w:tab/>
        <w:t>Ericsson</w:t>
      </w:r>
    </w:p>
    <w:p w:rsidR="00FC6EC4" w:rsidRDefault="001F6FC0">
      <w:pPr>
        <w:pStyle w:val="af7"/>
        <w:widowControl/>
        <w:numPr>
          <w:ilvl w:val="0"/>
          <w:numId w:val="15"/>
        </w:numPr>
        <w:wordWrap/>
        <w:spacing w:before="0" w:after="0" w:line="240" w:lineRule="auto"/>
        <w:ind w:leftChars="0" w:left="426"/>
        <w:rPr>
          <w:rFonts w:ascii="Calibri" w:hAnsi="Calibri" w:cs="Calibri"/>
          <w:sz w:val="22"/>
        </w:rPr>
      </w:pPr>
      <w:r>
        <w:rPr>
          <w:rFonts w:ascii="Calibri" w:hAnsi="Calibri" w:cs="Calibri"/>
          <w:sz w:val="22"/>
        </w:rPr>
        <w:t>R1-2009120</w:t>
      </w:r>
      <w:r>
        <w:rPr>
          <w:rFonts w:ascii="Calibri" w:hAnsi="Calibri" w:cs="Calibri"/>
          <w:sz w:val="22"/>
        </w:rPr>
        <w:tab/>
        <w:t>V2X evaluation methodology and channel model updates</w:t>
      </w:r>
      <w:r>
        <w:rPr>
          <w:rFonts w:ascii="Calibri" w:hAnsi="Calibri" w:cs="Calibri"/>
          <w:sz w:val="22"/>
        </w:rPr>
        <w:tab/>
      </w:r>
      <w:proofErr w:type="spellStart"/>
      <w:r>
        <w:rPr>
          <w:rFonts w:ascii="Calibri" w:hAnsi="Calibri" w:cs="Calibri"/>
          <w:sz w:val="22"/>
        </w:rPr>
        <w:t>InterDigital</w:t>
      </w:r>
      <w:proofErr w:type="spellEnd"/>
      <w:r>
        <w:rPr>
          <w:rFonts w:ascii="Calibri" w:hAnsi="Calibri" w:cs="Calibri"/>
          <w:sz w:val="22"/>
        </w:rPr>
        <w:t>, Inc.</w:t>
      </w:r>
    </w:p>
    <w:p w:rsidR="00FC6EC4" w:rsidRDefault="001F6FC0">
      <w:pPr>
        <w:pStyle w:val="af7"/>
        <w:widowControl/>
        <w:numPr>
          <w:ilvl w:val="0"/>
          <w:numId w:val="15"/>
        </w:numPr>
        <w:wordWrap/>
        <w:spacing w:before="0" w:after="0" w:line="240" w:lineRule="auto"/>
        <w:ind w:leftChars="0" w:left="426"/>
        <w:rPr>
          <w:rFonts w:ascii="Calibri" w:hAnsi="Calibri" w:cs="Calibri"/>
          <w:sz w:val="22"/>
        </w:rPr>
      </w:pPr>
      <w:r>
        <w:rPr>
          <w:rFonts w:ascii="Calibri" w:hAnsi="Calibri" w:cs="Calibri"/>
          <w:sz w:val="22"/>
        </w:rPr>
        <w:t>R1-2009192</w:t>
      </w:r>
      <w:r>
        <w:rPr>
          <w:rFonts w:ascii="Calibri" w:hAnsi="Calibri" w:cs="Calibri"/>
          <w:sz w:val="22"/>
        </w:rPr>
        <w:tab/>
      </w:r>
      <w:proofErr w:type="spellStart"/>
      <w:r>
        <w:rPr>
          <w:rFonts w:ascii="Calibri" w:hAnsi="Calibri" w:cs="Calibri"/>
          <w:sz w:val="22"/>
        </w:rPr>
        <w:t>Remainig</w:t>
      </w:r>
      <w:proofErr w:type="spellEnd"/>
      <w:r>
        <w:rPr>
          <w:rFonts w:ascii="Calibri" w:hAnsi="Calibri" w:cs="Calibri"/>
          <w:sz w:val="22"/>
        </w:rPr>
        <w:t xml:space="preserve"> issues on </w:t>
      </w:r>
      <w:proofErr w:type="spellStart"/>
      <w:r>
        <w:rPr>
          <w:rFonts w:ascii="Calibri" w:hAnsi="Calibri" w:cs="Calibri"/>
          <w:sz w:val="22"/>
        </w:rPr>
        <w:t>sidelink</w:t>
      </w:r>
      <w:proofErr w:type="spellEnd"/>
      <w:r>
        <w:rPr>
          <w:rFonts w:ascii="Calibri" w:hAnsi="Calibri" w:cs="Calibri"/>
          <w:sz w:val="22"/>
        </w:rPr>
        <w:t xml:space="preserve"> evaluation methodology for power saving</w:t>
      </w:r>
      <w:r>
        <w:rPr>
          <w:rFonts w:ascii="Calibri" w:hAnsi="Calibri" w:cs="Calibri"/>
          <w:sz w:val="22"/>
        </w:rPr>
        <w:tab/>
        <w:t>NTT DOCOMO, INC.</w:t>
      </w:r>
    </w:p>
    <w:p w:rsidR="00FC6EC4" w:rsidRDefault="001F6FC0">
      <w:pPr>
        <w:pStyle w:val="af7"/>
        <w:widowControl/>
        <w:numPr>
          <w:ilvl w:val="0"/>
          <w:numId w:val="15"/>
        </w:numPr>
        <w:wordWrap/>
        <w:spacing w:before="0" w:after="0" w:line="240" w:lineRule="auto"/>
        <w:ind w:leftChars="0" w:left="426"/>
        <w:rPr>
          <w:rFonts w:ascii="Calibri" w:hAnsi="Calibri" w:cs="Calibri"/>
          <w:sz w:val="22"/>
        </w:rPr>
      </w:pPr>
      <w:r>
        <w:rPr>
          <w:rFonts w:ascii="Calibri" w:hAnsi="Calibri" w:cs="Calibri"/>
          <w:sz w:val="22"/>
        </w:rPr>
        <w:t>R1-2009271</w:t>
      </w:r>
      <w:r>
        <w:rPr>
          <w:rFonts w:ascii="Calibri" w:hAnsi="Calibri" w:cs="Calibri"/>
          <w:sz w:val="22"/>
        </w:rPr>
        <w:tab/>
        <w:t xml:space="preserve">Evaluation Methodology for Power Saving in </w:t>
      </w:r>
      <w:proofErr w:type="spellStart"/>
      <w:r>
        <w:rPr>
          <w:rFonts w:ascii="Calibri" w:hAnsi="Calibri" w:cs="Calibri"/>
          <w:sz w:val="22"/>
        </w:rPr>
        <w:t>Sidelink</w:t>
      </w:r>
      <w:proofErr w:type="spellEnd"/>
      <w:r>
        <w:rPr>
          <w:rFonts w:ascii="Calibri" w:hAnsi="Calibri" w:cs="Calibri"/>
          <w:sz w:val="22"/>
        </w:rPr>
        <w:tab/>
        <w:t>Qualcomm Incorporated</w:t>
      </w:r>
    </w:p>
    <w:sectPr w:rsidR="00FC6EC4" w:rsidSect="00FC6EC4">
      <w:footerReference w:type="even" r:id="rId13"/>
      <w:footerReference w:type="default" r:id="rId14"/>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DB0" w:rsidRDefault="00D80DB0" w:rsidP="00FC6EC4">
      <w:r>
        <w:separator/>
      </w:r>
    </w:p>
  </w:endnote>
  <w:endnote w:type="continuationSeparator" w:id="0">
    <w:p w:rsidR="00D80DB0" w:rsidRDefault="00D80DB0" w:rsidP="00FC6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7D0" w:rsidRDefault="00504EE2">
    <w:pPr>
      <w:pStyle w:val="a9"/>
      <w:framePr w:wrap="around" w:vAnchor="text" w:hAnchor="margin" w:xAlign="center" w:y="1"/>
      <w:rPr>
        <w:rStyle w:val="af1"/>
      </w:rPr>
    </w:pPr>
    <w:r>
      <w:rPr>
        <w:rStyle w:val="af1"/>
      </w:rPr>
      <w:fldChar w:fldCharType="begin"/>
    </w:r>
    <w:r w:rsidR="00FA77D0">
      <w:rPr>
        <w:rStyle w:val="af1"/>
      </w:rPr>
      <w:instrText xml:space="preserve">PAGE  </w:instrText>
    </w:r>
    <w:r>
      <w:rPr>
        <w:rStyle w:val="af1"/>
      </w:rPr>
      <w:fldChar w:fldCharType="end"/>
    </w:r>
  </w:p>
  <w:p w:rsidR="00FA77D0" w:rsidRDefault="00FA77D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7D0" w:rsidRDefault="00504EE2">
    <w:pPr>
      <w:pStyle w:val="a9"/>
      <w:framePr w:wrap="around" w:vAnchor="text" w:hAnchor="margin" w:xAlign="center" w:y="1"/>
      <w:rPr>
        <w:rStyle w:val="af1"/>
      </w:rPr>
    </w:pPr>
    <w:r>
      <w:rPr>
        <w:rStyle w:val="af1"/>
      </w:rPr>
      <w:fldChar w:fldCharType="begin"/>
    </w:r>
    <w:r w:rsidR="00FA77D0">
      <w:rPr>
        <w:rStyle w:val="af1"/>
      </w:rPr>
      <w:instrText xml:space="preserve">PAGE  </w:instrText>
    </w:r>
    <w:r>
      <w:rPr>
        <w:rStyle w:val="af1"/>
      </w:rPr>
      <w:fldChar w:fldCharType="separate"/>
    </w:r>
    <w:r w:rsidR="00C971FF">
      <w:rPr>
        <w:rStyle w:val="af1"/>
        <w:noProof/>
      </w:rPr>
      <w:t>55</w:t>
    </w:r>
    <w:r>
      <w:rPr>
        <w:rStyle w:val="af1"/>
      </w:rPr>
      <w:fldChar w:fldCharType="end"/>
    </w:r>
  </w:p>
  <w:p w:rsidR="00FA77D0" w:rsidRDefault="00FA77D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DB0" w:rsidRDefault="00D80DB0" w:rsidP="00FC6EC4">
      <w:r>
        <w:separator/>
      </w:r>
    </w:p>
  </w:footnote>
  <w:footnote w:type="continuationSeparator" w:id="0">
    <w:p w:rsidR="00D80DB0" w:rsidRDefault="00D80DB0" w:rsidP="00FC6E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4EA2AD7"/>
    <w:multiLevelType w:val="hybridMultilevel"/>
    <w:tmpl w:val="E3142E08"/>
    <w:lvl w:ilvl="0" w:tplc="A80C6476">
      <w:start w:val="1"/>
      <w:numFmt w:val="bullet"/>
      <w:lvlText w:val="−"/>
      <w:lvlJc w:val="left"/>
      <w:pPr>
        <w:ind w:left="420" w:hanging="420"/>
      </w:pPr>
      <w:rPr>
        <w:rFonts w:ascii="Calibri" w:hAnsi="Calibri"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D220E5"/>
    <w:multiLevelType w:val="multilevel"/>
    <w:tmpl w:val="07D220E5"/>
    <w:lvl w:ilvl="0">
      <w:start w:val="1"/>
      <w:numFmt w:val="bullet"/>
      <w:lvlText w:val="−"/>
      <w:lvlJc w:val="left"/>
      <w:pPr>
        <w:ind w:left="800" w:hanging="400"/>
      </w:pPr>
      <w:rPr>
        <w:rFonts w:ascii="Calibri" w:hAnsi="Calibri"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08457301"/>
    <w:multiLevelType w:val="hybridMultilevel"/>
    <w:tmpl w:val="32C2A754"/>
    <w:lvl w:ilvl="0" w:tplc="CD54A69C">
      <w:start w:val="1"/>
      <w:numFmt w:val="bullet"/>
      <w:lvlText w:val=""/>
      <w:lvlJc w:val="left"/>
      <w:pPr>
        <w:tabs>
          <w:tab w:val="num" w:pos="400"/>
        </w:tabs>
        <w:ind w:left="400" w:hanging="40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743223F"/>
    <w:multiLevelType w:val="multilevel"/>
    <w:tmpl w:val="1743223F"/>
    <w:lvl w:ilvl="0">
      <w:start w:val="1"/>
      <w:numFmt w:val="decimal"/>
      <w:lvlText w:val="%1."/>
      <w:lvlJc w:val="left"/>
      <w:pPr>
        <w:tabs>
          <w:tab w:val="left" w:pos="360"/>
        </w:tabs>
        <w:ind w:left="360" w:hanging="360"/>
      </w:pPr>
      <w:rPr>
        <w:rFonts w:hint="default"/>
        <w:b/>
      </w:rPr>
    </w:lvl>
    <w:lvl w:ilvl="1">
      <w:start w:val="1"/>
      <w:numFmt w:val="bullet"/>
      <w:lvlText w:val=""/>
      <w:lvlJc w:val="left"/>
      <w:pPr>
        <w:tabs>
          <w:tab w:val="left" w:pos="826"/>
        </w:tabs>
        <w:ind w:left="826" w:hanging="400"/>
      </w:pPr>
      <w:rPr>
        <w:rFonts w:ascii="Wingdings" w:hAnsi="Wingdings" w:hint="default"/>
        <w:color w:val="auto"/>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400"/>
        </w:tabs>
        <w:ind w:left="400" w:hanging="400"/>
      </w:pPr>
      <w:rPr>
        <w:rFonts w:ascii="Symbol" w:hAnsi="Symbol" w:hint="default"/>
      </w:rPr>
    </w:lvl>
    <w:lvl w:ilvl="4">
      <w:start w:val="1"/>
      <w:numFmt w:val="upperLetter"/>
      <w:lvlText w:val="%5."/>
      <w:lvlJc w:val="left"/>
      <w:pPr>
        <w:tabs>
          <w:tab w:val="left" w:pos="2400"/>
        </w:tabs>
        <w:ind w:left="2400" w:hanging="400"/>
      </w:pPr>
    </w:lvl>
    <w:lvl w:ilvl="5">
      <w:start w:val="1"/>
      <w:numFmt w:val="lowerRoman"/>
      <w:lvlText w:val="%6."/>
      <w:lvlJc w:val="right"/>
      <w:pPr>
        <w:tabs>
          <w:tab w:val="left" w:pos="2800"/>
        </w:tabs>
        <w:ind w:left="2800" w:hanging="400"/>
      </w:pPr>
    </w:lvl>
    <w:lvl w:ilvl="6">
      <w:start w:val="1"/>
      <w:numFmt w:val="decimal"/>
      <w:lvlText w:val="%7."/>
      <w:lvlJc w:val="left"/>
      <w:pPr>
        <w:tabs>
          <w:tab w:val="left" w:pos="3200"/>
        </w:tabs>
        <w:ind w:left="3200" w:hanging="400"/>
      </w:pPr>
    </w:lvl>
    <w:lvl w:ilvl="7">
      <w:start w:val="1"/>
      <w:numFmt w:val="upperLetter"/>
      <w:lvlText w:val="%8."/>
      <w:lvlJc w:val="left"/>
      <w:pPr>
        <w:tabs>
          <w:tab w:val="left" w:pos="3600"/>
        </w:tabs>
        <w:ind w:left="3600" w:hanging="400"/>
      </w:pPr>
    </w:lvl>
    <w:lvl w:ilvl="8">
      <w:start w:val="1"/>
      <w:numFmt w:val="lowerRoman"/>
      <w:lvlText w:val="%9."/>
      <w:lvlJc w:val="right"/>
      <w:pPr>
        <w:tabs>
          <w:tab w:val="left" w:pos="4000"/>
        </w:tabs>
        <w:ind w:left="4000" w:hanging="400"/>
      </w:pPr>
    </w:lvl>
  </w:abstractNum>
  <w:abstractNum w:abstractNumId="5">
    <w:nsid w:val="21091E23"/>
    <w:multiLevelType w:val="multilevel"/>
    <w:tmpl w:val="5E44D4BA"/>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numFmt w:val="bullet"/>
      <w:lvlText w:val="-"/>
      <w:lvlJc w:val="left"/>
      <w:pPr>
        <w:ind w:left="2451" w:hanging="400"/>
      </w:pPr>
      <w:rPr>
        <w:rFonts w:ascii="Calibri" w:eastAsia="굴림" w:hAnsi="Calibri" w:cs="Calibri"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6">
    <w:nsid w:val="22570BE7"/>
    <w:multiLevelType w:val="hybridMultilevel"/>
    <w:tmpl w:val="7BBE8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nsid w:val="2C3A6DDF"/>
    <w:multiLevelType w:val="hybridMultilevel"/>
    <w:tmpl w:val="82D6B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BD7AC4"/>
    <w:multiLevelType w:val="hybridMultilevel"/>
    <w:tmpl w:val="14569344"/>
    <w:lvl w:ilvl="0" w:tplc="CE24E32E">
      <w:numFmt w:val="bullet"/>
      <w:lvlText w:val="-"/>
      <w:lvlJc w:val="left"/>
      <w:pPr>
        <w:ind w:left="410" w:hanging="360"/>
      </w:pPr>
      <w:rPr>
        <w:rFonts w:ascii="Calibri" w:eastAsia="바탕" w:hAnsi="Calibri" w:cs="Calibri"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nsid w:val="2DBA626E"/>
    <w:multiLevelType w:val="multilevel"/>
    <w:tmpl w:val="2DBA626E"/>
    <w:lvl w:ilvl="0">
      <w:start w:val="1"/>
      <w:numFmt w:val="decimal"/>
      <w:lvlText w:val="[%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nsid w:val="32A80702"/>
    <w:multiLevelType w:val="hybridMultilevel"/>
    <w:tmpl w:val="F3FCCE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34D6358C"/>
    <w:multiLevelType w:val="hybridMultilevel"/>
    <w:tmpl w:val="F236B8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F0552E"/>
    <w:multiLevelType w:val="multilevel"/>
    <w:tmpl w:val="36F0552E"/>
    <w:lvl w:ilvl="0">
      <w:start w:val="5"/>
      <w:numFmt w:val="decimal"/>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nsid w:val="3B5B64EA"/>
    <w:multiLevelType w:val="hybridMultilevel"/>
    <w:tmpl w:val="41C20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370FCA"/>
    <w:multiLevelType w:val="hybridMultilevel"/>
    <w:tmpl w:val="750E0CA4"/>
    <w:lvl w:ilvl="0" w:tplc="04090009">
      <w:start w:val="1"/>
      <w:numFmt w:val="bullet"/>
      <w:lvlText w:val=""/>
      <w:lvlJc w:val="left"/>
      <w:pPr>
        <w:ind w:left="800" w:hanging="400"/>
      </w:pPr>
      <w:rPr>
        <w:rFonts w:ascii="Wingdings" w:hAnsi="Wingdings" w:hint="default"/>
      </w:rPr>
    </w:lvl>
    <w:lvl w:ilvl="1" w:tplc="8AD820D8">
      <w:start w:val="1"/>
      <w:numFmt w:val="bullet"/>
      <w:lvlText w:val="•"/>
      <w:lvlJc w:val="left"/>
      <w:pPr>
        <w:ind w:left="1200" w:hanging="400"/>
      </w:pPr>
      <w:rPr>
        <w:rFonts w:ascii="Arial" w:hAnsi="Aria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0DE34BC"/>
    <w:multiLevelType w:val="singleLevel"/>
    <w:tmpl w:val="40DE34BC"/>
    <w:lvl w:ilvl="0">
      <w:start w:val="1"/>
      <w:numFmt w:val="decimal"/>
      <w:pStyle w:val="TdocHeader2"/>
      <w:lvlText w:val="%1."/>
      <w:lvlJc w:val="left"/>
      <w:pPr>
        <w:tabs>
          <w:tab w:val="left" w:pos="360"/>
        </w:tabs>
        <w:ind w:left="360" w:hanging="360"/>
      </w:pPr>
    </w:lvl>
  </w:abstractNum>
  <w:abstractNum w:abstractNumId="18">
    <w:nsid w:val="42EA4039"/>
    <w:multiLevelType w:val="hybridMultilevel"/>
    <w:tmpl w:val="AEF0CCD2"/>
    <w:lvl w:ilvl="0" w:tplc="C86C5C12">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4F8D1EB7"/>
    <w:multiLevelType w:val="hybridMultilevel"/>
    <w:tmpl w:val="C41E2C98"/>
    <w:lvl w:ilvl="0" w:tplc="AC968F4C">
      <w:start w:val="3"/>
      <w:numFmt w:val="bullet"/>
      <w:lvlText w:val="-"/>
      <w:lvlJc w:val="left"/>
      <w:pPr>
        <w:ind w:left="800" w:hanging="40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52CE7998"/>
    <w:multiLevelType w:val="hybridMultilevel"/>
    <w:tmpl w:val="3782E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3601CB"/>
    <w:multiLevelType w:val="hybridMultilevel"/>
    <w:tmpl w:val="D39EF750"/>
    <w:lvl w:ilvl="0" w:tplc="86282C74">
      <w:start w:val="1"/>
      <w:numFmt w:val="decimal"/>
      <w:lvlText w:val="%1."/>
      <w:lvlJc w:val="left"/>
      <w:pPr>
        <w:tabs>
          <w:tab w:val="num" w:pos="360"/>
        </w:tabs>
        <w:ind w:left="360" w:hanging="360"/>
      </w:pPr>
      <w:rPr>
        <w:rFonts w:hint="default"/>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F">
      <w:start w:val="1"/>
      <w:numFmt w:val="decimal"/>
      <w:lvlText w:val="%4."/>
      <w:lvlJc w:val="left"/>
      <w:pPr>
        <w:tabs>
          <w:tab w:val="num" w:pos="400"/>
        </w:tabs>
        <w:ind w:left="400" w:hanging="400"/>
      </w:pPr>
      <w:rPr>
        <w:rFont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23">
    <w:nsid w:val="536D440F"/>
    <w:multiLevelType w:val="hybridMultilevel"/>
    <w:tmpl w:val="7EBEE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5">
    <w:nsid w:val="67404820"/>
    <w:multiLevelType w:val="multilevel"/>
    <w:tmpl w:val="67404820"/>
    <w:lvl w:ilvl="0">
      <w:start w:val="1"/>
      <w:numFmt w:val="bullet"/>
      <w:lvlText w:val=""/>
      <w:lvlJc w:val="left"/>
      <w:pPr>
        <w:ind w:left="1600" w:hanging="400"/>
      </w:pPr>
      <w:rPr>
        <w:rFonts w:ascii="Wingdings" w:hAnsi="Wingdings" w:hint="default"/>
      </w:rPr>
    </w:lvl>
    <w:lvl w:ilvl="1">
      <w:start w:val="1"/>
      <w:numFmt w:val="bullet"/>
      <w:lvlText w:val="−"/>
      <w:lvlJc w:val="left"/>
      <w:pPr>
        <w:ind w:left="1251" w:hanging="400"/>
      </w:pPr>
      <w:rPr>
        <w:rFonts w:ascii="Calibri" w:hAnsi="Calibri" w:hint="default"/>
      </w:rPr>
    </w:lvl>
    <w:lvl w:ilvl="2">
      <w:start w:val="1"/>
      <w:numFmt w:val="bullet"/>
      <w:lvlText w:val="·"/>
      <w:lvlJc w:val="left"/>
      <w:pPr>
        <w:ind w:left="1677" w:hanging="400"/>
      </w:pPr>
      <w:rPr>
        <w:rFonts w:ascii="Calibri" w:hAnsi="Calibri" w:cs="Times New Roman" w:hint="default"/>
      </w:rPr>
    </w:lvl>
    <w:lvl w:ilvl="3">
      <w:start w:val="6"/>
      <w:numFmt w:val="bullet"/>
      <w:lvlText w:val="-"/>
      <w:lvlJc w:val="left"/>
      <w:pPr>
        <w:ind w:left="2102" w:hanging="400"/>
      </w:pPr>
      <w:rPr>
        <w:rFonts w:ascii="Calibri" w:eastAsia="맑은 고딕" w:hAnsi="Calibri" w:cs="Times New Roman" w:hint="default"/>
        <w:color w:val="auto"/>
      </w:rPr>
    </w:lvl>
    <w:lvl w:ilvl="4">
      <w:start w:val="1"/>
      <w:numFmt w:val="bullet"/>
      <w:lvlText w:val="•"/>
      <w:lvlJc w:val="left"/>
      <w:pPr>
        <w:ind w:left="2527" w:hanging="400"/>
      </w:pPr>
      <w:rPr>
        <w:rFonts w:ascii="Arial" w:hAnsi="Arial"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26">
    <w:nsid w:val="6DF3564E"/>
    <w:multiLevelType w:val="hybridMultilevel"/>
    <w:tmpl w:val="E326B1C6"/>
    <w:lvl w:ilvl="0" w:tplc="E0722BE2">
      <w:numFmt w:val="bullet"/>
      <w:lvlText w:val="-"/>
      <w:lvlJc w:val="left"/>
      <w:pPr>
        <w:ind w:left="720" w:hanging="360"/>
      </w:pPr>
      <w:rPr>
        <w:rFonts w:ascii="Calibri" w:eastAsia="굴림"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DB0413"/>
    <w:multiLevelType w:val="multilevel"/>
    <w:tmpl w:val="E86C264E"/>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numFmt w:val="bullet"/>
      <w:lvlText w:val="-"/>
      <w:lvlJc w:val="left"/>
      <w:pPr>
        <w:ind w:left="2451" w:hanging="400"/>
      </w:pPr>
      <w:rPr>
        <w:rFonts w:ascii="Calibri" w:eastAsia="굴림" w:hAnsi="Calibri"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28">
    <w:nsid w:val="73276A41"/>
    <w:multiLevelType w:val="multilevel"/>
    <w:tmpl w:val="73276A41"/>
    <w:lvl w:ilvl="0">
      <w:start w:val="1"/>
      <w:numFmt w:val="bullet"/>
      <w:lvlText w:val=""/>
      <w:lvlJc w:val="left"/>
      <w:pPr>
        <w:ind w:left="1600" w:hanging="400"/>
      </w:pPr>
      <w:rPr>
        <w:rFonts w:ascii="Wingdings" w:hAnsi="Wingdings"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29">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D421B68"/>
    <w:multiLevelType w:val="multilevel"/>
    <w:tmpl w:val="7D421B68"/>
    <w:lvl w:ilvl="0">
      <w:start w:val="1"/>
      <w:numFmt w:val="bullet"/>
      <w:pStyle w:val="a"/>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3"/>
  </w:num>
  <w:num w:numId="2">
    <w:abstractNumId w:val="30"/>
  </w:num>
  <w:num w:numId="3">
    <w:abstractNumId w:val="7"/>
  </w:num>
  <w:num w:numId="4">
    <w:abstractNumId w:val="29"/>
  </w:num>
  <w:num w:numId="5">
    <w:abstractNumId w:val="17"/>
  </w:num>
  <w:num w:numId="6">
    <w:abstractNumId w:val="24"/>
  </w:num>
  <w:num w:numId="7">
    <w:abstractNumId w:val="14"/>
  </w:num>
  <w:num w:numId="8">
    <w:abstractNumId w:val="0"/>
  </w:num>
  <w:num w:numId="9">
    <w:abstractNumId w:val="4"/>
  </w:num>
  <w:num w:numId="10">
    <w:abstractNumId w:val="5"/>
  </w:num>
  <w:num w:numId="11">
    <w:abstractNumId w:val="19"/>
  </w:num>
  <w:num w:numId="12">
    <w:abstractNumId w:val="28"/>
  </w:num>
  <w:num w:numId="13">
    <w:abstractNumId w:val="2"/>
  </w:num>
  <w:num w:numId="14">
    <w:abstractNumId w:val="25"/>
  </w:num>
  <w:num w:numId="15">
    <w:abstractNumId w:val="10"/>
  </w:num>
  <w:num w:numId="16">
    <w:abstractNumId w:val="1"/>
  </w:num>
  <w:num w:numId="17">
    <w:abstractNumId w:val="22"/>
  </w:num>
  <w:num w:numId="18">
    <w:abstractNumId w:val="26"/>
  </w:num>
  <w:num w:numId="19">
    <w:abstractNumId w:val="11"/>
  </w:num>
  <w:num w:numId="20">
    <w:abstractNumId w:val="9"/>
  </w:num>
  <w:num w:numId="21">
    <w:abstractNumId w:val="18"/>
  </w:num>
  <w:num w:numId="22">
    <w:abstractNumId w:val="5"/>
  </w:num>
  <w:num w:numId="23">
    <w:abstractNumId w:val="19"/>
  </w:num>
  <w:num w:numId="24">
    <w:abstractNumId w:val="28"/>
  </w:num>
  <w:num w:numId="25">
    <w:abstractNumId w:val="20"/>
  </w:num>
  <w:num w:numId="26">
    <w:abstractNumId w:val="20"/>
  </w:num>
  <w:num w:numId="27">
    <w:abstractNumId w:val="27"/>
  </w:num>
  <w:num w:numId="28">
    <w:abstractNumId w:val="23"/>
  </w:num>
  <w:num w:numId="29">
    <w:abstractNumId w:val="21"/>
  </w:num>
  <w:num w:numId="30">
    <w:abstractNumId w:val="16"/>
  </w:num>
  <w:num w:numId="31">
    <w:abstractNumId w:val="5"/>
  </w:num>
  <w:num w:numId="32">
    <w:abstractNumId w:val="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6"/>
  </w:num>
  <w:num w:numId="35">
    <w:abstractNumId w:val="8"/>
  </w:num>
  <w:num w:numId="36">
    <w:abstractNumId w:val="15"/>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3474"/>
    <w:rsid w:val="00004412"/>
    <w:rsid w:val="0000586A"/>
    <w:rsid w:val="00005980"/>
    <w:rsid w:val="00006830"/>
    <w:rsid w:val="000072D1"/>
    <w:rsid w:val="00007711"/>
    <w:rsid w:val="000100BF"/>
    <w:rsid w:val="00010300"/>
    <w:rsid w:val="0001098C"/>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3F4"/>
    <w:rsid w:val="00021728"/>
    <w:rsid w:val="0002239C"/>
    <w:rsid w:val="00022517"/>
    <w:rsid w:val="0002272A"/>
    <w:rsid w:val="000227BF"/>
    <w:rsid w:val="000230E4"/>
    <w:rsid w:val="000233F4"/>
    <w:rsid w:val="00023BE1"/>
    <w:rsid w:val="0002413F"/>
    <w:rsid w:val="00025124"/>
    <w:rsid w:val="00025449"/>
    <w:rsid w:val="00025508"/>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4C7"/>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37831"/>
    <w:rsid w:val="0004006E"/>
    <w:rsid w:val="000401DC"/>
    <w:rsid w:val="00040BD1"/>
    <w:rsid w:val="00040C34"/>
    <w:rsid w:val="00041274"/>
    <w:rsid w:val="000415AB"/>
    <w:rsid w:val="00041B42"/>
    <w:rsid w:val="00041EA9"/>
    <w:rsid w:val="00041EB9"/>
    <w:rsid w:val="0004202E"/>
    <w:rsid w:val="0004289F"/>
    <w:rsid w:val="0004330F"/>
    <w:rsid w:val="0004343A"/>
    <w:rsid w:val="000435EC"/>
    <w:rsid w:val="000439C8"/>
    <w:rsid w:val="00043B5F"/>
    <w:rsid w:val="00043D09"/>
    <w:rsid w:val="00044FD6"/>
    <w:rsid w:val="000450D9"/>
    <w:rsid w:val="0004536E"/>
    <w:rsid w:val="00045EA8"/>
    <w:rsid w:val="00046061"/>
    <w:rsid w:val="000461D0"/>
    <w:rsid w:val="000467E8"/>
    <w:rsid w:val="00046C16"/>
    <w:rsid w:val="00046F2A"/>
    <w:rsid w:val="00047448"/>
    <w:rsid w:val="00047DC3"/>
    <w:rsid w:val="00050112"/>
    <w:rsid w:val="00050134"/>
    <w:rsid w:val="00050DC0"/>
    <w:rsid w:val="00050EF0"/>
    <w:rsid w:val="0005153A"/>
    <w:rsid w:val="0005178B"/>
    <w:rsid w:val="00051DA2"/>
    <w:rsid w:val="00052527"/>
    <w:rsid w:val="000526B9"/>
    <w:rsid w:val="00052903"/>
    <w:rsid w:val="00052B49"/>
    <w:rsid w:val="00052C28"/>
    <w:rsid w:val="00052DFA"/>
    <w:rsid w:val="00053327"/>
    <w:rsid w:val="000534FF"/>
    <w:rsid w:val="0005351A"/>
    <w:rsid w:val="00054148"/>
    <w:rsid w:val="00054401"/>
    <w:rsid w:val="00054AEE"/>
    <w:rsid w:val="00054B86"/>
    <w:rsid w:val="0005506A"/>
    <w:rsid w:val="0005629B"/>
    <w:rsid w:val="0005633E"/>
    <w:rsid w:val="0005684A"/>
    <w:rsid w:val="000568D7"/>
    <w:rsid w:val="00056985"/>
    <w:rsid w:val="00056C93"/>
    <w:rsid w:val="00057405"/>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4C9"/>
    <w:rsid w:val="00064E0B"/>
    <w:rsid w:val="0006507A"/>
    <w:rsid w:val="0006511E"/>
    <w:rsid w:val="000653AE"/>
    <w:rsid w:val="000659C0"/>
    <w:rsid w:val="00065B0B"/>
    <w:rsid w:val="00065B6E"/>
    <w:rsid w:val="00065FD0"/>
    <w:rsid w:val="000660C6"/>
    <w:rsid w:val="000665B4"/>
    <w:rsid w:val="00066632"/>
    <w:rsid w:val="00066C5C"/>
    <w:rsid w:val="00066D0A"/>
    <w:rsid w:val="0006795B"/>
    <w:rsid w:val="00067BBB"/>
    <w:rsid w:val="00070256"/>
    <w:rsid w:val="0007031F"/>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77F4D"/>
    <w:rsid w:val="00080C62"/>
    <w:rsid w:val="00080D26"/>
    <w:rsid w:val="0008104C"/>
    <w:rsid w:val="000812E5"/>
    <w:rsid w:val="0008142A"/>
    <w:rsid w:val="00081914"/>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87643"/>
    <w:rsid w:val="00087A49"/>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3AD"/>
    <w:rsid w:val="00093401"/>
    <w:rsid w:val="000935E0"/>
    <w:rsid w:val="00093D53"/>
    <w:rsid w:val="00094F30"/>
    <w:rsid w:val="0009514C"/>
    <w:rsid w:val="00095BE6"/>
    <w:rsid w:val="00095F2C"/>
    <w:rsid w:val="00095F9F"/>
    <w:rsid w:val="000964F1"/>
    <w:rsid w:val="00096AD9"/>
    <w:rsid w:val="00097236"/>
    <w:rsid w:val="00097571"/>
    <w:rsid w:val="000976A3"/>
    <w:rsid w:val="000A0045"/>
    <w:rsid w:val="000A02F1"/>
    <w:rsid w:val="000A0AB7"/>
    <w:rsid w:val="000A113C"/>
    <w:rsid w:val="000A11A7"/>
    <w:rsid w:val="000A125D"/>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05C"/>
    <w:rsid w:val="000C029D"/>
    <w:rsid w:val="000C06C1"/>
    <w:rsid w:val="000C0BCF"/>
    <w:rsid w:val="000C1030"/>
    <w:rsid w:val="000C107B"/>
    <w:rsid w:val="000C18E8"/>
    <w:rsid w:val="000C235B"/>
    <w:rsid w:val="000C2A55"/>
    <w:rsid w:val="000C2BA0"/>
    <w:rsid w:val="000C3121"/>
    <w:rsid w:val="000C37FB"/>
    <w:rsid w:val="000C5084"/>
    <w:rsid w:val="000C512C"/>
    <w:rsid w:val="000C5285"/>
    <w:rsid w:val="000C5733"/>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347"/>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5F5"/>
    <w:rsid w:val="000E47ED"/>
    <w:rsid w:val="000E4B1E"/>
    <w:rsid w:val="000E5B30"/>
    <w:rsid w:val="000E5B44"/>
    <w:rsid w:val="000E5CAA"/>
    <w:rsid w:val="000E5F7E"/>
    <w:rsid w:val="000E6B37"/>
    <w:rsid w:val="000E6C94"/>
    <w:rsid w:val="000E72E5"/>
    <w:rsid w:val="000E7625"/>
    <w:rsid w:val="000E76D9"/>
    <w:rsid w:val="000E7BE8"/>
    <w:rsid w:val="000F013F"/>
    <w:rsid w:val="000F1AB3"/>
    <w:rsid w:val="000F2173"/>
    <w:rsid w:val="000F2487"/>
    <w:rsid w:val="000F2618"/>
    <w:rsid w:val="000F2628"/>
    <w:rsid w:val="000F2A81"/>
    <w:rsid w:val="000F2AA7"/>
    <w:rsid w:val="000F2AE4"/>
    <w:rsid w:val="000F2C8D"/>
    <w:rsid w:val="000F34AA"/>
    <w:rsid w:val="000F3E05"/>
    <w:rsid w:val="000F40E3"/>
    <w:rsid w:val="000F4C32"/>
    <w:rsid w:val="000F5595"/>
    <w:rsid w:val="000F5EC8"/>
    <w:rsid w:val="000F6048"/>
    <w:rsid w:val="000F62A9"/>
    <w:rsid w:val="000F63D8"/>
    <w:rsid w:val="000F764B"/>
    <w:rsid w:val="000F7B1A"/>
    <w:rsid w:val="000F7B97"/>
    <w:rsid w:val="001004D7"/>
    <w:rsid w:val="0010058F"/>
    <w:rsid w:val="00100591"/>
    <w:rsid w:val="00100E75"/>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90B"/>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5FF"/>
    <w:rsid w:val="001157BC"/>
    <w:rsid w:val="0011590B"/>
    <w:rsid w:val="00115D30"/>
    <w:rsid w:val="00116459"/>
    <w:rsid w:val="001169C5"/>
    <w:rsid w:val="00116F93"/>
    <w:rsid w:val="00117174"/>
    <w:rsid w:val="0011774B"/>
    <w:rsid w:val="001208F1"/>
    <w:rsid w:val="00121006"/>
    <w:rsid w:val="001211F4"/>
    <w:rsid w:val="00121488"/>
    <w:rsid w:val="00121532"/>
    <w:rsid w:val="001215DC"/>
    <w:rsid w:val="00121D7B"/>
    <w:rsid w:val="00121E92"/>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246"/>
    <w:rsid w:val="00130AEC"/>
    <w:rsid w:val="00130E1F"/>
    <w:rsid w:val="00130F1C"/>
    <w:rsid w:val="0013129D"/>
    <w:rsid w:val="0013176B"/>
    <w:rsid w:val="001324CD"/>
    <w:rsid w:val="0013267F"/>
    <w:rsid w:val="0013271B"/>
    <w:rsid w:val="00132AEA"/>
    <w:rsid w:val="00132C28"/>
    <w:rsid w:val="0013358C"/>
    <w:rsid w:val="001339E3"/>
    <w:rsid w:val="00133B03"/>
    <w:rsid w:val="00133CFA"/>
    <w:rsid w:val="00133F41"/>
    <w:rsid w:val="00134B43"/>
    <w:rsid w:val="00134B59"/>
    <w:rsid w:val="00134E5B"/>
    <w:rsid w:val="00135357"/>
    <w:rsid w:val="001355D9"/>
    <w:rsid w:val="00135770"/>
    <w:rsid w:val="00135B1B"/>
    <w:rsid w:val="00135E4A"/>
    <w:rsid w:val="001361FF"/>
    <w:rsid w:val="00136BCA"/>
    <w:rsid w:val="00136D66"/>
    <w:rsid w:val="001370BC"/>
    <w:rsid w:val="00137D00"/>
    <w:rsid w:val="00140030"/>
    <w:rsid w:val="001400B7"/>
    <w:rsid w:val="001401AD"/>
    <w:rsid w:val="001401F9"/>
    <w:rsid w:val="001407FC"/>
    <w:rsid w:val="00141860"/>
    <w:rsid w:val="00141DBB"/>
    <w:rsid w:val="00142026"/>
    <w:rsid w:val="00142A52"/>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C2D"/>
    <w:rsid w:val="00147D5F"/>
    <w:rsid w:val="001507EB"/>
    <w:rsid w:val="00150E09"/>
    <w:rsid w:val="00151285"/>
    <w:rsid w:val="001512FC"/>
    <w:rsid w:val="00151B8D"/>
    <w:rsid w:val="00152F51"/>
    <w:rsid w:val="001532F6"/>
    <w:rsid w:val="0015368B"/>
    <w:rsid w:val="00154160"/>
    <w:rsid w:val="001541B3"/>
    <w:rsid w:val="00154AF3"/>
    <w:rsid w:val="001551D8"/>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8E5"/>
    <w:rsid w:val="00162F34"/>
    <w:rsid w:val="00163770"/>
    <w:rsid w:val="00163780"/>
    <w:rsid w:val="00163C5C"/>
    <w:rsid w:val="001641D5"/>
    <w:rsid w:val="001648A2"/>
    <w:rsid w:val="001648F9"/>
    <w:rsid w:val="00164904"/>
    <w:rsid w:val="00164C59"/>
    <w:rsid w:val="00164F21"/>
    <w:rsid w:val="00165579"/>
    <w:rsid w:val="001657C6"/>
    <w:rsid w:val="0016588E"/>
    <w:rsid w:val="001659EE"/>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1FDB"/>
    <w:rsid w:val="001721BA"/>
    <w:rsid w:val="001726A5"/>
    <w:rsid w:val="001727B6"/>
    <w:rsid w:val="00172857"/>
    <w:rsid w:val="00172C85"/>
    <w:rsid w:val="00172E20"/>
    <w:rsid w:val="0017379B"/>
    <w:rsid w:val="0017388C"/>
    <w:rsid w:val="00173C53"/>
    <w:rsid w:val="00173C85"/>
    <w:rsid w:val="00173CFC"/>
    <w:rsid w:val="0017607A"/>
    <w:rsid w:val="00176136"/>
    <w:rsid w:val="00176877"/>
    <w:rsid w:val="00177520"/>
    <w:rsid w:val="0017754A"/>
    <w:rsid w:val="00177A83"/>
    <w:rsid w:val="00177DE5"/>
    <w:rsid w:val="001801E9"/>
    <w:rsid w:val="001805F6"/>
    <w:rsid w:val="001808A1"/>
    <w:rsid w:val="00180D28"/>
    <w:rsid w:val="00180D71"/>
    <w:rsid w:val="00181A5D"/>
    <w:rsid w:val="00182AAF"/>
    <w:rsid w:val="00182B35"/>
    <w:rsid w:val="00183377"/>
    <w:rsid w:val="001834C2"/>
    <w:rsid w:val="00183DF9"/>
    <w:rsid w:val="00184105"/>
    <w:rsid w:val="00184678"/>
    <w:rsid w:val="00184889"/>
    <w:rsid w:val="00184E53"/>
    <w:rsid w:val="001854EA"/>
    <w:rsid w:val="00185620"/>
    <w:rsid w:val="00185913"/>
    <w:rsid w:val="0018591D"/>
    <w:rsid w:val="001864D4"/>
    <w:rsid w:val="00186F5B"/>
    <w:rsid w:val="00186FB9"/>
    <w:rsid w:val="00187AD5"/>
    <w:rsid w:val="00187FAE"/>
    <w:rsid w:val="001914DC"/>
    <w:rsid w:val="001914E2"/>
    <w:rsid w:val="001919CA"/>
    <w:rsid w:val="00192A6A"/>
    <w:rsid w:val="00192DFB"/>
    <w:rsid w:val="00192EEF"/>
    <w:rsid w:val="001933C2"/>
    <w:rsid w:val="00193423"/>
    <w:rsid w:val="001935D9"/>
    <w:rsid w:val="00193890"/>
    <w:rsid w:val="00193F54"/>
    <w:rsid w:val="0019547C"/>
    <w:rsid w:val="00195786"/>
    <w:rsid w:val="00196496"/>
    <w:rsid w:val="001965B5"/>
    <w:rsid w:val="001966C1"/>
    <w:rsid w:val="001972E3"/>
    <w:rsid w:val="00197645"/>
    <w:rsid w:val="001A00EB"/>
    <w:rsid w:val="001A0142"/>
    <w:rsid w:val="001A0326"/>
    <w:rsid w:val="001A0630"/>
    <w:rsid w:val="001A0B3B"/>
    <w:rsid w:val="001A0D72"/>
    <w:rsid w:val="001A142D"/>
    <w:rsid w:val="001A1730"/>
    <w:rsid w:val="001A173F"/>
    <w:rsid w:val="001A18A6"/>
    <w:rsid w:val="001A1B82"/>
    <w:rsid w:val="001A1E54"/>
    <w:rsid w:val="001A2043"/>
    <w:rsid w:val="001A22CB"/>
    <w:rsid w:val="001A2521"/>
    <w:rsid w:val="001A25F4"/>
    <w:rsid w:val="001A2D9F"/>
    <w:rsid w:val="001A2EE5"/>
    <w:rsid w:val="001A3407"/>
    <w:rsid w:val="001A37B4"/>
    <w:rsid w:val="001A3958"/>
    <w:rsid w:val="001A45F5"/>
    <w:rsid w:val="001A47AA"/>
    <w:rsid w:val="001A49BE"/>
    <w:rsid w:val="001A4CD3"/>
    <w:rsid w:val="001A4E4E"/>
    <w:rsid w:val="001A5050"/>
    <w:rsid w:val="001A5978"/>
    <w:rsid w:val="001A59D2"/>
    <w:rsid w:val="001A5B11"/>
    <w:rsid w:val="001A635A"/>
    <w:rsid w:val="001A63FF"/>
    <w:rsid w:val="001A68B4"/>
    <w:rsid w:val="001A6C21"/>
    <w:rsid w:val="001A7042"/>
    <w:rsid w:val="001A7283"/>
    <w:rsid w:val="001A72D5"/>
    <w:rsid w:val="001A7905"/>
    <w:rsid w:val="001B03FE"/>
    <w:rsid w:val="001B08CD"/>
    <w:rsid w:val="001B1163"/>
    <w:rsid w:val="001B12FB"/>
    <w:rsid w:val="001B14DE"/>
    <w:rsid w:val="001B16D7"/>
    <w:rsid w:val="001B1BB2"/>
    <w:rsid w:val="001B1BE8"/>
    <w:rsid w:val="001B1DB9"/>
    <w:rsid w:val="001B2005"/>
    <w:rsid w:val="001B24F0"/>
    <w:rsid w:val="001B26CB"/>
    <w:rsid w:val="001B273F"/>
    <w:rsid w:val="001B2B5B"/>
    <w:rsid w:val="001B2DC3"/>
    <w:rsid w:val="001B2DDB"/>
    <w:rsid w:val="001B35AE"/>
    <w:rsid w:val="001B3A9D"/>
    <w:rsid w:val="001B42EF"/>
    <w:rsid w:val="001B48C6"/>
    <w:rsid w:val="001B4B99"/>
    <w:rsid w:val="001B525A"/>
    <w:rsid w:val="001B54F0"/>
    <w:rsid w:val="001B56BF"/>
    <w:rsid w:val="001B63E8"/>
    <w:rsid w:val="001B665E"/>
    <w:rsid w:val="001B6BD6"/>
    <w:rsid w:val="001C00BB"/>
    <w:rsid w:val="001C019C"/>
    <w:rsid w:val="001C031E"/>
    <w:rsid w:val="001C03A8"/>
    <w:rsid w:val="001C0B30"/>
    <w:rsid w:val="001C0EE1"/>
    <w:rsid w:val="001C1052"/>
    <w:rsid w:val="001C1BDC"/>
    <w:rsid w:val="001C2384"/>
    <w:rsid w:val="001C28B0"/>
    <w:rsid w:val="001C2919"/>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8F"/>
    <w:rsid w:val="001C65AD"/>
    <w:rsid w:val="001C6EDF"/>
    <w:rsid w:val="001C7142"/>
    <w:rsid w:val="001C7C1B"/>
    <w:rsid w:val="001D02B5"/>
    <w:rsid w:val="001D02E3"/>
    <w:rsid w:val="001D03B1"/>
    <w:rsid w:val="001D15A8"/>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032"/>
    <w:rsid w:val="001D7424"/>
    <w:rsid w:val="001D7D89"/>
    <w:rsid w:val="001E0175"/>
    <w:rsid w:val="001E02AF"/>
    <w:rsid w:val="001E0401"/>
    <w:rsid w:val="001E07CD"/>
    <w:rsid w:val="001E0911"/>
    <w:rsid w:val="001E0C26"/>
    <w:rsid w:val="001E0FF9"/>
    <w:rsid w:val="001E1CB9"/>
    <w:rsid w:val="001E24C5"/>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0F27"/>
    <w:rsid w:val="001F1501"/>
    <w:rsid w:val="001F1935"/>
    <w:rsid w:val="001F1D43"/>
    <w:rsid w:val="001F2422"/>
    <w:rsid w:val="001F2645"/>
    <w:rsid w:val="001F271A"/>
    <w:rsid w:val="001F3050"/>
    <w:rsid w:val="001F357B"/>
    <w:rsid w:val="001F35F3"/>
    <w:rsid w:val="001F37F3"/>
    <w:rsid w:val="001F55D6"/>
    <w:rsid w:val="001F5AC1"/>
    <w:rsid w:val="001F6D85"/>
    <w:rsid w:val="001F6E7A"/>
    <w:rsid w:val="001F6FC0"/>
    <w:rsid w:val="0020060A"/>
    <w:rsid w:val="002011E1"/>
    <w:rsid w:val="002012B1"/>
    <w:rsid w:val="0020132D"/>
    <w:rsid w:val="00201ECD"/>
    <w:rsid w:val="00201FE1"/>
    <w:rsid w:val="002020D2"/>
    <w:rsid w:val="002021BE"/>
    <w:rsid w:val="0020260A"/>
    <w:rsid w:val="00202844"/>
    <w:rsid w:val="00202D7F"/>
    <w:rsid w:val="00203041"/>
    <w:rsid w:val="002030F6"/>
    <w:rsid w:val="002032FC"/>
    <w:rsid w:val="002038CD"/>
    <w:rsid w:val="00203E6A"/>
    <w:rsid w:val="00203F51"/>
    <w:rsid w:val="002043C3"/>
    <w:rsid w:val="00205AA2"/>
    <w:rsid w:val="00205F07"/>
    <w:rsid w:val="002060BF"/>
    <w:rsid w:val="0020620D"/>
    <w:rsid w:val="002062EE"/>
    <w:rsid w:val="00206458"/>
    <w:rsid w:val="00206670"/>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C4C"/>
    <w:rsid w:val="00213F20"/>
    <w:rsid w:val="00213F53"/>
    <w:rsid w:val="00214002"/>
    <w:rsid w:val="00214368"/>
    <w:rsid w:val="00214CF5"/>
    <w:rsid w:val="00214F4B"/>
    <w:rsid w:val="002152B8"/>
    <w:rsid w:val="00215536"/>
    <w:rsid w:val="00215546"/>
    <w:rsid w:val="00216559"/>
    <w:rsid w:val="0021656F"/>
    <w:rsid w:val="002165B0"/>
    <w:rsid w:val="0021696A"/>
    <w:rsid w:val="00216C26"/>
    <w:rsid w:val="00216F55"/>
    <w:rsid w:val="0021784C"/>
    <w:rsid w:val="002201EC"/>
    <w:rsid w:val="0022050C"/>
    <w:rsid w:val="002206CF"/>
    <w:rsid w:val="002212FF"/>
    <w:rsid w:val="0022168B"/>
    <w:rsid w:val="0022193B"/>
    <w:rsid w:val="00221F50"/>
    <w:rsid w:val="00222182"/>
    <w:rsid w:val="00222F9D"/>
    <w:rsid w:val="002230B5"/>
    <w:rsid w:val="0022349A"/>
    <w:rsid w:val="00223EE5"/>
    <w:rsid w:val="00224301"/>
    <w:rsid w:val="00224333"/>
    <w:rsid w:val="0022441E"/>
    <w:rsid w:val="00225032"/>
    <w:rsid w:val="002250D9"/>
    <w:rsid w:val="0022562C"/>
    <w:rsid w:val="00225D35"/>
    <w:rsid w:val="00225F5F"/>
    <w:rsid w:val="00226250"/>
    <w:rsid w:val="002268DA"/>
    <w:rsid w:val="002269D3"/>
    <w:rsid w:val="00226EAE"/>
    <w:rsid w:val="002272EF"/>
    <w:rsid w:val="00227352"/>
    <w:rsid w:val="002278F3"/>
    <w:rsid w:val="00230634"/>
    <w:rsid w:val="00230720"/>
    <w:rsid w:val="00230A8A"/>
    <w:rsid w:val="002317EE"/>
    <w:rsid w:val="00231CF2"/>
    <w:rsid w:val="00231DD2"/>
    <w:rsid w:val="00231E8A"/>
    <w:rsid w:val="00232987"/>
    <w:rsid w:val="00232F1F"/>
    <w:rsid w:val="00233E3A"/>
    <w:rsid w:val="00233EAF"/>
    <w:rsid w:val="0023477F"/>
    <w:rsid w:val="002347A5"/>
    <w:rsid w:val="00234952"/>
    <w:rsid w:val="00234D3F"/>
    <w:rsid w:val="00235348"/>
    <w:rsid w:val="0023543C"/>
    <w:rsid w:val="0023563B"/>
    <w:rsid w:val="00235C2A"/>
    <w:rsid w:val="00235CF4"/>
    <w:rsid w:val="00235E0B"/>
    <w:rsid w:val="00235FC9"/>
    <w:rsid w:val="002360B1"/>
    <w:rsid w:val="002367BD"/>
    <w:rsid w:val="00236DB9"/>
    <w:rsid w:val="00237042"/>
    <w:rsid w:val="00237121"/>
    <w:rsid w:val="002378B4"/>
    <w:rsid w:val="00237B0A"/>
    <w:rsid w:val="00237CB5"/>
    <w:rsid w:val="00237D68"/>
    <w:rsid w:val="0024025A"/>
    <w:rsid w:val="0024035A"/>
    <w:rsid w:val="0024106C"/>
    <w:rsid w:val="002412B9"/>
    <w:rsid w:val="0024215B"/>
    <w:rsid w:val="00242221"/>
    <w:rsid w:val="0024225D"/>
    <w:rsid w:val="00242291"/>
    <w:rsid w:val="002424C8"/>
    <w:rsid w:val="002424D6"/>
    <w:rsid w:val="002429BF"/>
    <w:rsid w:val="00242BA9"/>
    <w:rsid w:val="00242D63"/>
    <w:rsid w:val="0024331B"/>
    <w:rsid w:val="002438E4"/>
    <w:rsid w:val="00243CDC"/>
    <w:rsid w:val="00244592"/>
    <w:rsid w:val="00244DD2"/>
    <w:rsid w:val="00245EA0"/>
    <w:rsid w:val="00246396"/>
    <w:rsid w:val="00247F15"/>
    <w:rsid w:val="00247F91"/>
    <w:rsid w:val="0025153F"/>
    <w:rsid w:val="00251914"/>
    <w:rsid w:val="00251B1F"/>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A4B"/>
    <w:rsid w:val="00256B63"/>
    <w:rsid w:val="00256FFD"/>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48E4"/>
    <w:rsid w:val="00264DCC"/>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246"/>
    <w:rsid w:val="002727B2"/>
    <w:rsid w:val="00272897"/>
    <w:rsid w:val="00272F8F"/>
    <w:rsid w:val="0027339B"/>
    <w:rsid w:val="00273E5E"/>
    <w:rsid w:val="002740A0"/>
    <w:rsid w:val="002741F2"/>
    <w:rsid w:val="002745C9"/>
    <w:rsid w:val="002748A3"/>
    <w:rsid w:val="00274C72"/>
    <w:rsid w:val="00275484"/>
    <w:rsid w:val="00275B09"/>
    <w:rsid w:val="00275F15"/>
    <w:rsid w:val="002764EA"/>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33D"/>
    <w:rsid w:val="00285603"/>
    <w:rsid w:val="00285B9E"/>
    <w:rsid w:val="00285FD7"/>
    <w:rsid w:val="0028639A"/>
    <w:rsid w:val="0028692B"/>
    <w:rsid w:val="00286B44"/>
    <w:rsid w:val="00286DA6"/>
    <w:rsid w:val="00287244"/>
    <w:rsid w:val="00287433"/>
    <w:rsid w:val="00287459"/>
    <w:rsid w:val="00287469"/>
    <w:rsid w:val="00287539"/>
    <w:rsid w:val="002875BD"/>
    <w:rsid w:val="002877EA"/>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9C9"/>
    <w:rsid w:val="002A1A31"/>
    <w:rsid w:val="002A1F88"/>
    <w:rsid w:val="002A2264"/>
    <w:rsid w:val="002A2645"/>
    <w:rsid w:val="002A2742"/>
    <w:rsid w:val="002A3026"/>
    <w:rsid w:val="002A32BF"/>
    <w:rsid w:val="002A37DA"/>
    <w:rsid w:val="002A3E33"/>
    <w:rsid w:val="002A3F3B"/>
    <w:rsid w:val="002A4430"/>
    <w:rsid w:val="002A5B20"/>
    <w:rsid w:val="002A61B0"/>
    <w:rsid w:val="002A6613"/>
    <w:rsid w:val="002A6880"/>
    <w:rsid w:val="002A72B2"/>
    <w:rsid w:val="002A73FE"/>
    <w:rsid w:val="002A7662"/>
    <w:rsid w:val="002A7C48"/>
    <w:rsid w:val="002A7C4A"/>
    <w:rsid w:val="002A7D60"/>
    <w:rsid w:val="002B0585"/>
    <w:rsid w:val="002B0A56"/>
    <w:rsid w:val="002B0D33"/>
    <w:rsid w:val="002B0DE3"/>
    <w:rsid w:val="002B1BF1"/>
    <w:rsid w:val="002B1C2A"/>
    <w:rsid w:val="002B1DD0"/>
    <w:rsid w:val="002B1F58"/>
    <w:rsid w:val="002B223B"/>
    <w:rsid w:val="002B2BD7"/>
    <w:rsid w:val="002B2DC2"/>
    <w:rsid w:val="002B31BF"/>
    <w:rsid w:val="002B3308"/>
    <w:rsid w:val="002B336A"/>
    <w:rsid w:val="002B3C5C"/>
    <w:rsid w:val="002B3FDC"/>
    <w:rsid w:val="002B41AB"/>
    <w:rsid w:val="002B4333"/>
    <w:rsid w:val="002B4EED"/>
    <w:rsid w:val="002B5558"/>
    <w:rsid w:val="002B5BB2"/>
    <w:rsid w:val="002B68F7"/>
    <w:rsid w:val="002B6E6F"/>
    <w:rsid w:val="002B6FFA"/>
    <w:rsid w:val="002B7DA1"/>
    <w:rsid w:val="002C06EC"/>
    <w:rsid w:val="002C1381"/>
    <w:rsid w:val="002C164B"/>
    <w:rsid w:val="002C1787"/>
    <w:rsid w:val="002C1B6A"/>
    <w:rsid w:val="002C1DF9"/>
    <w:rsid w:val="002C204B"/>
    <w:rsid w:val="002C261F"/>
    <w:rsid w:val="002C2C8A"/>
    <w:rsid w:val="002C47F0"/>
    <w:rsid w:val="002C4B5A"/>
    <w:rsid w:val="002C4D52"/>
    <w:rsid w:val="002C5049"/>
    <w:rsid w:val="002C5947"/>
    <w:rsid w:val="002C5BA3"/>
    <w:rsid w:val="002C5E2F"/>
    <w:rsid w:val="002C659B"/>
    <w:rsid w:val="002C6BF6"/>
    <w:rsid w:val="002C7DB9"/>
    <w:rsid w:val="002D0503"/>
    <w:rsid w:val="002D071C"/>
    <w:rsid w:val="002D0A46"/>
    <w:rsid w:val="002D10EE"/>
    <w:rsid w:val="002D146E"/>
    <w:rsid w:val="002D15B0"/>
    <w:rsid w:val="002D1C71"/>
    <w:rsid w:val="002D1D1E"/>
    <w:rsid w:val="002D1EB7"/>
    <w:rsid w:val="002D207A"/>
    <w:rsid w:val="002D2F22"/>
    <w:rsid w:val="002D3521"/>
    <w:rsid w:val="002D3788"/>
    <w:rsid w:val="002D3A7F"/>
    <w:rsid w:val="002D3B46"/>
    <w:rsid w:val="002D3D07"/>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1FF"/>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0DCF"/>
    <w:rsid w:val="002F1683"/>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8F8"/>
    <w:rsid w:val="002F5AC8"/>
    <w:rsid w:val="002F6240"/>
    <w:rsid w:val="002F62DE"/>
    <w:rsid w:val="002F658B"/>
    <w:rsid w:val="002F6751"/>
    <w:rsid w:val="002F6B54"/>
    <w:rsid w:val="002F73CD"/>
    <w:rsid w:val="002F7FBA"/>
    <w:rsid w:val="003002FF"/>
    <w:rsid w:val="00300F76"/>
    <w:rsid w:val="003012BE"/>
    <w:rsid w:val="00301385"/>
    <w:rsid w:val="00301561"/>
    <w:rsid w:val="00301B1C"/>
    <w:rsid w:val="00301E1B"/>
    <w:rsid w:val="00302045"/>
    <w:rsid w:val="00302275"/>
    <w:rsid w:val="00302E09"/>
    <w:rsid w:val="003031AB"/>
    <w:rsid w:val="00303584"/>
    <w:rsid w:val="003038D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1797E"/>
    <w:rsid w:val="003200DF"/>
    <w:rsid w:val="003202AD"/>
    <w:rsid w:val="003209D1"/>
    <w:rsid w:val="00320ACE"/>
    <w:rsid w:val="00320C0E"/>
    <w:rsid w:val="00320C4A"/>
    <w:rsid w:val="003211EC"/>
    <w:rsid w:val="00321272"/>
    <w:rsid w:val="0032132D"/>
    <w:rsid w:val="00321664"/>
    <w:rsid w:val="003216F1"/>
    <w:rsid w:val="00321D4D"/>
    <w:rsid w:val="00321F5E"/>
    <w:rsid w:val="0032269B"/>
    <w:rsid w:val="0032309A"/>
    <w:rsid w:val="0032358C"/>
    <w:rsid w:val="00324072"/>
    <w:rsid w:val="00324699"/>
    <w:rsid w:val="003247AB"/>
    <w:rsid w:val="0032524A"/>
    <w:rsid w:val="00325600"/>
    <w:rsid w:val="00325918"/>
    <w:rsid w:val="00326342"/>
    <w:rsid w:val="003265FF"/>
    <w:rsid w:val="00326EE1"/>
    <w:rsid w:val="00327191"/>
    <w:rsid w:val="00327224"/>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425"/>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0E7B"/>
    <w:rsid w:val="00341688"/>
    <w:rsid w:val="00341E01"/>
    <w:rsid w:val="00342861"/>
    <w:rsid w:val="003429BD"/>
    <w:rsid w:val="00343337"/>
    <w:rsid w:val="00343347"/>
    <w:rsid w:val="003435FB"/>
    <w:rsid w:val="0034391C"/>
    <w:rsid w:val="00344152"/>
    <w:rsid w:val="003442DB"/>
    <w:rsid w:val="00344B56"/>
    <w:rsid w:val="00344C3C"/>
    <w:rsid w:val="00344CBB"/>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53C"/>
    <w:rsid w:val="00352650"/>
    <w:rsid w:val="0035370E"/>
    <w:rsid w:val="0035398C"/>
    <w:rsid w:val="003543B9"/>
    <w:rsid w:val="003545B3"/>
    <w:rsid w:val="00354688"/>
    <w:rsid w:val="00354B9E"/>
    <w:rsid w:val="00354C2F"/>
    <w:rsid w:val="00354D7F"/>
    <w:rsid w:val="00355247"/>
    <w:rsid w:val="00355537"/>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94B"/>
    <w:rsid w:val="00365B4C"/>
    <w:rsid w:val="00365E2A"/>
    <w:rsid w:val="00365EC4"/>
    <w:rsid w:val="00365F58"/>
    <w:rsid w:val="0036654A"/>
    <w:rsid w:val="0036697C"/>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46F"/>
    <w:rsid w:val="00372E4D"/>
    <w:rsid w:val="003734DE"/>
    <w:rsid w:val="0037376E"/>
    <w:rsid w:val="00373C11"/>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77FB1"/>
    <w:rsid w:val="00381061"/>
    <w:rsid w:val="003811DA"/>
    <w:rsid w:val="003814C8"/>
    <w:rsid w:val="003818DA"/>
    <w:rsid w:val="003819AC"/>
    <w:rsid w:val="003819E4"/>
    <w:rsid w:val="00381D7F"/>
    <w:rsid w:val="0038241F"/>
    <w:rsid w:val="00382504"/>
    <w:rsid w:val="0038258B"/>
    <w:rsid w:val="00382609"/>
    <w:rsid w:val="003829FF"/>
    <w:rsid w:val="00382FBC"/>
    <w:rsid w:val="00383382"/>
    <w:rsid w:val="00383DDF"/>
    <w:rsid w:val="00383F9D"/>
    <w:rsid w:val="00383FC8"/>
    <w:rsid w:val="00384556"/>
    <w:rsid w:val="0038456D"/>
    <w:rsid w:val="00384BF5"/>
    <w:rsid w:val="00385205"/>
    <w:rsid w:val="00385451"/>
    <w:rsid w:val="00385A08"/>
    <w:rsid w:val="00385E7C"/>
    <w:rsid w:val="00386903"/>
    <w:rsid w:val="00386DD2"/>
    <w:rsid w:val="00387047"/>
    <w:rsid w:val="00387D85"/>
    <w:rsid w:val="00387E74"/>
    <w:rsid w:val="00387F6C"/>
    <w:rsid w:val="00390030"/>
    <w:rsid w:val="00390092"/>
    <w:rsid w:val="003901AA"/>
    <w:rsid w:val="00390C0D"/>
    <w:rsid w:val="00391000"/>
    <w:rsid w:val="00391AA3"/>
    <w:rsid w:val="00391CA0"/>
    <w:rsid w:val="00391CDF"/>
    <w:rsid w:val="00391E36"/>
    <w:rsid w:val="00392E82"/>
    <w:rsid w:val="00392FAF"/>
    <w:rsid w:val="00393026"/>
    <w:rsid w:val="00393292"/>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0DC1"/>
    <w:rsid w:val="003A103E"/>
    <w:rsid w:val="003A10A6"/>
    <w:rsid w:val="003A1162"/>
    <w:rsid w:val="003A137F"/>
    <w:rsid w:val="003A1463"/>
    <w:rsid w:val="003A1767"/>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97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23"/>
    <w:rsid w:val="003C173A"/>
    <w:rsid w:val="003C1BD7"/>
    <w:rsid w:val="003C246B"/>
    <w:rsid w:val="003C2680"/>
    <w:rsid w:val="003C2ABE"/>
    <w:rsid w:val="003C2B7B"/>
    <w:rsid w:val="003C3078"/>
    <w:rsid w:val="003C33D1"/>
    <w:rsid w:val="003C36B1"/>
    <w:rsid w:val="003C3A30"/>
    <w:rsid w:val="003C3A54"/>
    <w:rsid w:val="003C3DDA"/>
    <w:rsid w:val="003C3E5B"/>
    <w:rsid w:val="003C3F05"/>
    <w:rsid w:val="003C4786"/>
    <w:rsid w:val="003C4C63"/>
    <w:rsid w:val="003C551B"/>
    <w:rsid w:val="003C5602"/>
    <w:rsid w:val="003C572C"/>
    <w:rsid w:val="003C5731"/>
    <w:rsid w:val="003C5A0A"/>
    <w:rsid w:val="003C629E"/>
    <w:rsid w:val="003C62A0"/>
    <w:rsid w:val="003C6984"/>
    <w:rsid w:val="003C6D6E"/>
    <w:rsid w:val="003C6E44"/>
    <w:rsid w:val="003C71C3"/>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29D"/>
    <w:rsid w:val="003D6568"/>
    <w:rsid w:val="003D69E5"/>
    <w:rsid w:val="003D704E"/>
    <w:rsid w:val="003D731B"/>
    <w:rsid w:val="003D76A5"/>
    <w:rsid w:val="003D7DCB"/>
    <w:rsid w:val="003E0061"/>
    <w:rsid w:val="003E00AB"/>
    <w:rsid w:val="003E0573"/>
    <w:rsid w:val="003E05B3"/>
    <w:rsid w:val="003E1B42"/>
    <w:rsid w:val="003E1C11"/>
    <w:rsid w:val="003E1CE1"/>
    <w:rsid w:val="003E1D0F"/>
    <w:rsid w:val="003E2301"/>
    <w:rsid w:val="003E2492"/>
    <w:rsid w:val="003E2929"/>
    <w:rsid w:val="003E2AB0"/>
    <w:rsid w:val="003E38AB"/>
    <w:rsid w:val="003E3B11"/>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284"/>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4F1"/>
    <w:rsid w:val="00402A64"/>
    <w:rsid w:val="00402F4D"/>
    <w:rsid w:val="00403005"/>
    <w:rsid w:val="0040315D"/>
    <w:rsid w:val="0040327D"/>
    <w:rsid w:val="00403317"/>
    <w:rsid w:val="004035B9"/>
    <w:rsid w:val="00403711"/>
    <w:rsid w:val="0040395B"/>
    <w:rsid w:val="00403AF5"/>
    <w:rsid w:val="00403DA4"/>
    <w:rsid w:val="00404118"/>
    <w:rsid w:val="00404127"/>
    <w:rsid w:val="00404C27"/>
    <w:rsid w:val="00404E7E"/>
    <w:rsid w:val="004057D5"/>
    <w:rsid w:val="00405922"/>
    <w:rsid w:val="00405F66"/>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4FA"/>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3CF"/>
    <w:rsid w:val="00417518"/>
    <w:rsid w:val="00417A61"/>
    <w:rsid w:val="004205A2"/>
    <w:rsid w:val="004209FD"/>
    <w:rsid w:val="00420BC1"/>
    <w:rsid w:val="00420DC5"/>
    <w:rsid w:val="00421224"/>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9D4"/>
    <w:rsid w:val="00424BA2"/>
    <w:rsid w:val="004255FF"/>
    <w:rsid w:val="00425C19"/>
    <w:rsid w:val="00425FE2"/>
    <w:rsid w:val="004260BE"/>
    <w:rsid w:val="004261A3"/>
    <w:rsid w:val="00427B4B"/>
    <w:rsid w:val="00427B76"/>
    <w:rsid w:val="00430075"/>
    <w:rsid w:val="004303C3"/>
    <w:rsid w:val="0043093C"/>
    <w:rsid w:val="00430BC4"/>
    <w:rsid w:val="004311F0"/>
    <w:rsid w:val="0043135C"/>
    <w:rsid w:val="004316BA"/>
    <w:rsid w:val="004317CE"/>
    <w:rsid w:val="00432E96"/>
    <w:rsid w:val="004331C4"/>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628"/>
    <w:rsid w:val="004429C0"/>
    <w:rsid w:val="00442CCF"/>
    <w:rsid w:val="00442E47"/>
    <w:rsid w:val="0044309E"/>
    <w:rsid w:val="0044312A"/>
    <w:rsid w:val="00443C9C"/>
    <w:rsid w:val="00444250"/>
    <w:rsid w:val="0044498C"/>
    <w:rsid w:val="004449FE"/>
    <w:rsid w:val="00444C0F"/>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4F51"/>
    <w:rsid w:val="00455267"/>
    <w:rsid w:val="004555C0"/>
    <w:rsid w:val="0045587C"/>
    <w:rsid w:val="00455A9D"/>
    <w:rsid w:val="00455C92"/>
    <w:rsid w:val="00455D49"/>
    <w:rsid w:val="0045605A"/>
    <w:rsid w:val="00456CA5"/>
    <w:rsid w:val="00460152"/>
    <w:rsid w:val="0046029C"/>
    <w:rsid w:val="0046047F"/>
    <w:rsid w:val="00460DF8"/>
    <w:rsid w:val="00461CF9"/>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168"/>
    <w:rsid w:val="004755FF"/>
    <w:rsid w:val="00475B4C"/>
    <w:rsid w:val="0047659F"/>
    <w:rsid w:val="00476BC9"/>
    <w:rsid w:val="00476FF4"/>
    <w:rsid w:val="004770BC"/>
    <w:rsid w:val="004770EB"/>
    <w:rsid w:val="00477198"/>
    <w:rsid w:val="004771A2"/>
    <w:rsid w:val="0047733E"/>
    <w:rsid w:val="00477BC8"/>
    <w:rsid w:val="00477E76"/>
    <w:rsid w:val="0048103B"/>
    <w:rsid w:val="00481896"/>
    <w:rsid w:val="00481BB7"/>
    <w:rsid w:val="00481F90"/>
    <w:rsid w:val="0048210A"/>
    <w:rsid w:val="0048219D"/>
    <w:rsid w:val="004821A0"/>
    <w:rsid w:val="004821C8"/>
    <w:rsid w:val="0048221D"/>
    <w:rsid w:val="00482577"/>
    <w:rsid w:val="004825BB"/>
    <w:rsid w:val="004828B4"/>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5DC"/>
    <w:rsid w:val="0049472A"/>
    <w:rsid w:val="0049474C"/>
    <w:rsid w:val="004958FA"/>
    <w:rsid w:val="00495C99"/>
    <w:rsid w:val="00495D8F"/>
    <w:rsid w:val="00495DC1"/>
    <w:rsid w:val="004961FB"/>
    <w:rsid w:val="0049638E"/>
    <w:rsid w:val="00496654"/>
    <w:rsid w:val="00496C2E"/>
    <w:rsid w:val="00497470"/>
    <w:rsid w:val="004A16D0"/>
    <w:rsid w:val="004A1D0F"/>
    <w:rsid w:val="004A2124"/>
    <w:rsid w:val="004A21CB"/>
    <w:rsid w:val="004A2481"/>
    <w:rsid w:val="004A2577"/>
    <w:rsid w:val="004A2C9C"/>
    <w:rsid w:val="004A2E44"/>
    <w:rsid w:val="004A3799"/>
    <w:rsid w:val="004A412A"/>
    <w:rsid w:val="004A47E7"/>
    <w:rsid w:val="004A4AAF"/>
    <w:rsid w:val="004A4C81"/>
    <w:rsid w:val="004A53DE"/>
    <w:rsid w:val="004A5DF6"/>
    <w:rsid w:val="004A606A"/>
    <w:rsid w:val="004A6076"/>
    <w:rsid w:val="004A6754"/>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2741"/>
    <w:rsid w:val="004C3263"/>
    <w:rsid w:val="004C3B23"/>
    <w:rsid w:val="004C3FA1"/>
    <w:rsid w:val="004C407A"/>
    <w:rsid w:val="004C454A"/>
    <w:rsid w:val="004C46C1"/>
    <w:rsid w:val="004C475B"/>
    <w:rsid w:val="004C4982"/>
    <w:rsid w:val="004C4C1A"/>
    <w:rsid w:val="004C4EE9"/>
    <w:rsid w:val="004C56EB"/>
    <w:rsid w:val="004C5961"/>
    <w:rsid w:val="004C5ED1"/>
    <w:rsid w:val="004C62FF"/>
    <w:rsid w:val="004C6D6A"/>
    <w:rsid w:val="004C7838"/>
    <w:rsid w:val="004D0121"/>
    <w:rsid w:val="004D0129"/>
    <w:rsid w:val="004D0AFB"/>
    <w:rsid w:val="004D1300"/>
    <w:rsid w:val="004D17DE"/>
    <w:rsid w:val="004D1CB0"/>
    <w:rsid w:val="004D20CF"/>
    <w:rsid w:val="004D22E1"/>
    <w:rsid w:val="004D240A"/>
    <w:rsid w:val="004D30B3"/>
    <w:rsid w:val="004D3CA2"/>
    <w:rsid w:val="004D3E1D"/>
    <w:rsid w:val="004D4360"/>
    <w:rsid w:val="004D4A9C"/>
    <w:rsid w:val="004D4B30"/>
    <w:rsid w:val="004D4DEE"/>
    <w:rsid w:val="004D5C13"/>
    <w:rsid w:val="004D5ECC"/>
    <w:rsid w:val="004D6156"/>
    <w:rsid w:val="004D6293"/>
    <w:rsid w:val="004D676D"/>
    <w:rsid w:val="004D6D58"/>
    <w:rsid w:val="004D6FBE"/>
    <w:rsid w:val="004D72DD"/>
    <w:rsid w:val="004D76EE"/>
    <w:rsid w:val="004E03ED"/>
    <w:rsid w:val="004E0607"/>
    <w:rsid w:val="004E089D"/>
    <w:rsid w:val="004E0A4E"/>
    <w:rsid w:val="004E0AE3"/>
    <w:rsid w:val="004E1019"/>
    <w:rsid w:val="004E118B"/>
    <w:rsid w:val="004E1863"/>
    <w:rsid w:val="004E1BEA"/>
    <w:rsid w:val="004E2055"/>
    <w:rsid w:val="004E22C1"/>
    <w:rsid w:val="004E2DC8"/>
    <w:rsid w:val="004E2EDE"/>
    <w:rsid w:val="004E3459"/>
    <w:rsid w:val="004E398D"/>
    <w:rsid w:val="004E3DB4"/>
    <w:rsid w:val="004E4491"/>
    <w:rsid w:val="004E466A"/>
    <w:rsid w:val="004E4A59"/>
    <w:rsid w:val="004E4F7E"/>
    <w:rsid w:val="004E5719"/>
    <w:rsid w:val="004E5834"/>
    <w:rsid w:val="004E58F9"/>
    <w:rsid w:val="004E6438"/>
    <w:rsid w:val="004E6461"/>
    <w:rsid w:val="004E647D"/>
    <w:rsid w:val="004E7472"/>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4CE"/>
    <w:rsid w:val="004F55F7"/>
    <w:rsid w:val="004F5696"/>
    <w:rsid w:val="004F5AA0"/>
    <w:rsid w:val="004F6767"/>
    <w:rsid w:val="004F6DD0"/>
    <w:rsid w:val="004F735F"/>
    <w:rsid w:val="004F7FDF"/>
    <w:rsid w:val="00500A04"/>
    <w:rsid w:val="00500A5D"/>
    <w:rsid w:val="0050129D"/>
    <w:rsid w:val="00501536"/>
    <w:rsid w:val="00501761"/>
    <w:rsid w:val="00502356"/>
    <w:rsid w:val="005025A7"/>
    <w:rsid w:val="005027E4"/>
    <w:rsid w:val="005028A0"/>
    <w:rsid w:val="00502976"/>
    <w:rsid w:val="00502C92"/>
    <w:rsid w:val="00502C94"/>
    <w:rsid w:val="00503075"/>
    <w:rsid w:val="005034F7"/>
    <w:rsid w:val="00503F12"/>
    <w:rsid w:val="0050407A"/>
    <w:rsid w:val="0050469B"/>
    <w:rsid w:val="00504984"/>
    <w:rsid w:val="00504C64"/>
    <w:rsid w:val="00504EE2"/>
    <w:rsid w:val="0050523E"/>
    <w:rsid w:val="00505EDE"/>
    <w:rsid w:val="00506640"/>
    <w:rsid w:val="00506681"/>
    <w:rsid w:val="0050699D"/>
    <w:rsid w:val="0050770F"/>
    <w:rsid w:val="005077BD"/>
    <w:rsid w:val="00507C79"/>
    <w:rsid w:val="0051033C"/>
    <w:rsid w:val="005106A6"/>
    <w:rsid w:val="00510901"/>
    <w:rsid w:val="005109AC"/>
    <w:rsid w:val="0051120D"/>
    <w:rsid w:val="00511452"/>
    <w:rsid w:val="00512AF5"/>
    <w:rsid w:val="00512C55"/>
    <w:rsid w:val="00512C9A"/>
    <w:rsid w:val="0051306F"/>
    <w:rsid w:val="00513C05"/>
    <w:rsid w:val="00513FDB"/>
    <w:rsid w:val="005141FC"/>
    <w:rsid w:val="0051443A"/>
    <w:rsid w:val="0051498E"/>
    <w:rsid w:val="00514C24"/>
    <w:rsid w:val="00514C72"/>
    <w:rsid w:val="00515250"/>
    <w:rsid w:val="00515374"/>
    <w:rsid w:val="00515B10"/>
    <w:rsid w:val="00516384"/>
    <w:rsid w:val="005169D1"/>
    <w:rsid w:val="00516A13"/>
    <w:rsid w:val="00516B47"/>
    <w:rsid w:val="00516FF2"/>
    <w:rsid w:val="0051771F"/>
    <w:rsid w:val="00517956"/>
    <w:rsid w:val="00517C19"/>
    <w:rsid w:val="00517D9B"/>
    <w:rsid w:val="00517E2B"/>
    <w:rsid w:val="00517E5A"/>
    <w:rsid w:val="0052028D"/>
    <w:rsid w:val="005205BB"/>
    <w:rsid w:val="00521006"/>
    <w:rsid w:val="0052154B"/>
    <w:rsid w:val="00521AEA"/>
    <w:rsid w:val="00521C1C"/>
    <w:rsid w:val="00521C64"/>
    <w:rsid w:val="00521D89"/>
    <w:rsid w:val="00521FD9"/>
    <w:rsid w:val="00522DB4"/>
    <w:rsid w:val="005232FA"/>
    <w:rsid w:val="00523A1E"/>
    <w:rsid w:val="005246C5"/>
    <w:rsid w:val="00524C6B"/>
    <w:rsid w:val="00524CE3"/>
    <w:rsid w:val="00524DCE"/>
    <w:rsid w:val="00524E36"/>
    <w:rsid w:val="0052532E"/>
    <w:rsid w:val="00525953"/>
    <w:rsid w:val="00525978"/>
    <w:rsid w:val="00526282"/>
    <w:rsid w:val="00526D7B"/>
    <w:rsid w:val="00527350"/>
    <w:rsid w:val="005279A5"/>
    <w:rsid w:val="00527E81"/>
    <w:rsid w:val="00530235"/>
    <w:rsid w:val="00530433"/>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1A8"/>
    <w:rsid w:val="00533415"/>
    <w:rsid w:val="00533B4F"/>
    <w:rsid w:val="00533BE9"/>
    <w:rsid w:val="00533D02"/>
    <w:rsid w:val="00534527"/>
    <w:rsid w:val="005348DD"/>
    <w:rsid w:val="005349C5"/>
    <w:rsid w:val="00534DE6"/>
    <w:rsid w:val="0053508D"/>
    <w:rsid w:val="005354ED"/>
    <w:rsid w:val="00535633"/>
    <w:rsid w:val="00536242"/>
    <w:rsid w:val="00536647"/>
    <w:rsid w:val="00536A29"/>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98C"/>
    <w:rsid w:val="00542B32"/>
    <w:rsid w:val="00542B74"/>
    <w:rsid w:val="00542BAF"/>
    <w:rsid w:val="00542E9D"/>
    <w:rsid w:val="00543D7F"/>
    <w:rsid w:val="00544B30"/>
    <w:rsid w:val="00544EFC"/>
    <w:rsid w:val="005456F2"/>
    <w:rsid w:val="00545FB0"/>
    <w:rsid w:val="00546515"/>
    <w:rsid w:val="00546EC8"/>
    <w:rsid w:val="00546F28"/>
    <w:rsid w:val="00546F86"/>
    <w:rsid w:val="00547516"/>
    <w:rsid w:val="00547AA2"/>
    <w:rsid w:val="00547ACD"/>
    <w:rsid w:val="00550011"/>
    <w:rsid w:val="00550114"/>
    <w:rsid w:val="005507AC"/>
    <w:rsid w:val="00550A31"/>
    <w:rsid w:val="00550EF7"/>
    <w:rsid w:val="005513E9"/>
    <w:rsid w:val="00551AE9"/>
    <w:rsid w:val="00551D9F"/>
    <w:rsid w:val="00551F30"/>
    <w:rsid w:val="00552060"/>
    <w:rsid w:val="00552066"/>
    <w:rsid w:val="0055231B"/>
    <w:rsid w:val="00552998"/>
    <w:rsid w:val="005530D0"/>
    <w:rsid w:val="005536A4"/>
    <w:rsid w:val="00554672"/>
    <w:rsid w:val="00554AE2"/>
    <w:rsid w:val="00555145"/>
    <w:rsid w:val="005560E9"/>
    <w:rsid w:val="0055632C"/>
    <w:rsid w:val="00556503"/>
    <w:rsid w:val="005569C3"/>
    <w:rsid w:val="00556B5E"/>
    <w:rsid w:val="00556CA4"/>
    <w:rsid w:val="005574D1"/>
    <w:rsid w:val="00557BFB"/>
    <w:rsid w:val="00557D1E"/>
    <w:rsid w:val="005602FF"/>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03D"/>
    <w:rsid w:val="00563203"/>
    <w:rsid w:val="005632C2"/>
    <w:rsid w:val="005641B7"/>
    <w:rsid w:val="00564D5A"/>
    <w:rsid w:val="00564D61"/>
    <w:rsid w:val="005658F5"/>
    <w:rsid w:val="00565C40"/>
    <w:rsid w:val="00565D5E"/>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398"/>
    <w:rsid w:val="0057591B"/>
    <w:rsid w:val="00575C13"/>
    <w:rsid w:val="00575C25"/>
    <w:rsid w:val="00576784"/>
    <w:rsid w:val="00576A17"/>
    <w:rsid w:val="00576B0A"/>
    <w:rsid w:val="00576B0F"/>
    <w:rsid w:val="00576E88"/>
    <w:rsid w:val="005770E0"/>
    <w:rsid w:val="00577830"/>
    <w:rsid w:val="0058023D"/>
    <w:rsid w:val="005802E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71E"/>
    <w:rsid w:val="00586FA7"/>
    <w:rsid w:val="00587D2B"/>
    <w:rsid w:val="00587DD4"/>
    <w:rsid w:val="005903BE"/>
    <w:rsid w:val="0059070D"/>
    <w:rsid w:val="005907B8"/>
    <w:rsid w:val="00590F4C"/>
    <w:rsid w:val="00591F59"/>
    <w:rsid w:val="00591F5F"/>
    <w:rsid w:val="0059254B"/>
    <w:rsid w:val="00592C65"/>
    <w:rsid w:val="00592DF1"/>
    <w:rsid w:val="005939B3"/>
    <w:rsid w:val="00593C5B"/>
    <w:rsid w:val="005949FB"/>
    <w:rsid w:val="00594B02"/>
    <w:rsid w:val="00595324"/>
    <w:rsid w:val="00595960"/>
    <w:rsid w:val="00595A31"/>
    <w:rsid w:val="00595DFF"/>
    <w:rsid w:val="005963B9"/>
    <w:rsid w:val="005964B0"/>
    <w:rsid w:val="00596C5A"/>
    <w:rsid w:val="00596D74"/>
    <w:rsid w:val="005970C8"/>
    <w:rsid w:val="00597B9A"/>
    <w:rsid w:val="005A021C"/>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74"/>
    <w:rsid w:val="005A78DC"/>
    <w:rsid w:val="005A7C24"/>
    <w:rsid w:val="005A7E1E"/>
    <w:rsid w:val="005B031C"/>
    <w:rsid w:val="005B0481"/>
    <w:rsid w:val="005B12D3"/>
    <w:rsid w:val="005B13E8"/>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0AD"/>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D7EAB"/>
    <w:rsid w:val="005E0273"/>
    <w:rsid w:val="005E1070"/>
    <w:rsid w:val="005E1183"/>
    <w:rsid w:val="005E1295"/>
    <w:rsid w:val="005E13DE"/>
    <w:rsid w:val="005E1559"/>
    <w:rsid w:val="005E17E5"/>
    <w:rsid w:val="005E1AEA"/>
    <w:rsid w:val="005E28D5"/>
    <w:rsid w:val="005E2E10"/>
    <w:rsid w:val="005E2E61"/>
    <w:rsid w:val="005E348B"/>
    <w:rsid w:val="005E3AD1"/>
    <w:rsid w:val="005E3D7D"/>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0F7F"/>
    <w:rsid w:val="005F1103"/>
    <w:rsid w:val="005F152D"/>
    <w:rsid w:val="005F1830"/>
    <w:rsid w:val="005F1967"/>
    <w:rsid w:val="005F1FDA"/>
    <w:rsid w:val="005F270E"/>
    <w:rsid w:val="005F2BD0"/>
    <w:rsid w:val="005F2F82"/>
    <w:rsid w:val="005F3A43"/>
    <w:rsid w:val="005F4004"/>
    <w:rsid w:val="005F4245"/>
    <w:rsid w:val="005F45F2"/>
    <w:rsid w:val="005F4DE0"/>
    <w:rsid w:val="005F538C"/>
    <w:rsid w:val="005F587C"/>
    <w:rsid w:val="005F5E3D"/>
    <w:rsid w:val="005F5E98"/>
    <w:rsid w:val="005F63A0"/>
    <w:rsid w:val="005F6EE0"/>
    <w:rsid w:val="005F6F0F"/>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3C57"/>
    <w:rsid w:val="00604059"/>
    <w:rsid w:val="0060425A"/>
    <w:rsid w:val="0060475A"/>
    <w:rsid w:val="00604B6A"/>
    <w:rsid w:val="00604DCC"/>
    <w:rsid w:val="006052E4"/>
    <w:rsid w:val="0060569D"/>
    <w:rsid w:val="00605A34"/>
    <w:rsid w:val="00605BAD"/>
    <w:rsid w:val="00605C32"/>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8F"/>
    <w:rsid w:val="006135E5"/>
    <w:rsid w:val="00613D91"/>
    <w:rsid w:val="006143DD"/>
    <w:rsid w:val="00614443"/>
    <w:rsid w:val="006153F5"/>
    <w:rsid w:val="006157E2"/>
    <w:rsid w:val="00615920"/>
    <w:rsid w:val="00615A4E"/>
    <w:rsid w:val="00615B31"/>
    <w:rsid w:val="00615B5F"/>
    <w:rsid w:val="006160D8"/>
    <w:rsid w:val="00616337"/>
    <w:rsid w:val="006165BF"/>
    <w:rsid w:val="006166AA"/>
    <w:rsid w:val="006168F3"/>
    <w:rsid w:val="00616DDC"/>
    <w:rsid w:val="00617009"/>
    <w:rsid w:val="006176F6"/>
    <w:rsid w:val="006178BB"/>
    <w:rsid w:val="00617BF8"/>
    <w:rsid w:val="0062126F"/>
    <w:rsid w:val="006214BE"/>
    <w:rsid w:val="00621BC7"/>
    <w:rsid w:val="00621EE9"/>
    <w:rsid w:val="006227E0"/>
    <w:rsid w:val="00623366"/>
    <w:rsid w:val="00623434"/>
    <w:rsid w:val="0062345A"/>
    <w:rsid w:val="006234B2"/>
    <w:rsid w:val="00623636"/>
    <w:rsid w:val="006237A1"/>
    <w:rsid w:val="00623891"/>
    <w:rsid w:val="00623B1B"/>
    <w:rsid w:val="006243D3"/>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47CFF"/>
    <w:rsid w:val="0065099D"/>
    <w:rsid w:val="00650E1B"/>
    <w:rsid w:val="0065175B"/>
    <w:rsid w:val="006517B5"/>
    <w:rsid w:val="006517F0"/>
    <w:rsid w:val="00651FB4"/>
    <w:rsid w:val="006520C5"/>
    <w:rsid w:val="006520F9"/>
    <w:rsid w:val="0065253E"/>
    <w:rsid w:val="0065334C"/>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03C"/>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8B2"/>
    <w:rsid w:val="00674A09"/>
    <w:rsid w:val="00674BEC"/>
    <w:rsid w:val="0067547A"/>
    <w:rsid w:val="0067589B"/>
    <w:rsid w:val="00675C7A"/>
    <w:rsid w:val="006775F6"/>
    <w:rsid w:val="006779B4"/>
    <w:rsid w:val="00677E52"/>
    <w:rsid w:val="00677E90"/>
    <w:rsid w:val="00677F98"/>
    <w:rsid w:val="00677FE9"/>
    <w:rsid w:val="0068073F"/>
    <w:rsid w:val="0068075C"/>
    <w:rsid w:val="006807CC"/>
    <w:rsid w:val="0068123D"/>
    <w:rsid w:val="00681473"/>
    <w:rsid w:val="00681536"/>
    <w:rsid w:val="00681DAA"/>
    <w:rsid w:val="00682377"/>
    <w:rsid w:val="006823CC"/>
    <w:rsid w:val="006825C0"/>
    <w:rsid w:val="006827E4"/>
    <w:rsid w:val="00682854"/>
    <w:rsid w:val="00682C0B"/>
    <w:rsid w:val="00682D17"/>
    <w:rsid w:val="00683861"/>
    <w:rsid w:val="00683C39"/>
    <w:rsid w:val="00683E74"/>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685"/>
    <w:rsid w:val="00692BC0"/>
    <w:rsid w:val="00692F53"/>
    <w:rsid w:val="00693117"/>
    <w:rsid w:val="00693523"/>
    <w:rsid w:val="0069364E"/>
    <w:rsid w:val="006942A7"/>
    <w:rsid w:val="0069465D"/>
    <w:rsid w:val="00694E88"/>
    <w:rsid w:val="006950E7"/>
    <w:rsid w:val="00695828"/>
    <w:rsid w:val="00696173"/>
    <w:rsid w:val="0069656D"/>
    <w:rsid w:val="006965DA"/>
    <w:rsid w:val="006968F5"/>
    <w:rsid w:val="00696F1E"/>
    <w:rsid w:val="00697742"/>
    <w:rsid w:val="00697F63"/>
    <w:rsid w:val="006A0322"/>
    <w:rsid w:val="006A0EF8"/>
    <w:rsid w:val="006A11E2"/>
    <w:rsid w:val="006A227B"/>
    <w:rsid w:val="006A23A6"/>
    <w:rsid w:val="006A2DFD"/>
    <w:rsid w:val="006A31C0"/>
    <w:rsid w:val="006A3285"/>
    <w:rsid w:val="006A3564"/>
    <w:rsid w:val="006A38E5"/>
    <w:rsid w:val="006A39AA"/>
    <w:rsid w:val="006A3A0D"/>
    <w:rsid w:val="006A3E04"/>
    <w:rsid w:val="006A47BD"/>
    <w:rsid w:val="006A4984"/>
    <w:rsid w:val="006A5058"/>
    <w:rsid w:val="006A565C"/>
    <w:rsid w:val="006A5D41"/>
    <w:rsid w:val="006A5FBE"/>
    <w:rsid w:val="006A629F"/>
    <w:rsid w:val="006A6358"/>
    <w:rsid w:val="006A6A8C"/>
    <w:rsid w:val="006A6D3B"/>
    <w:rsid w:val="006A71CA"/>
    <w:rsid w:val="006A74EB"/>
    <w:rsid w:val="006A786F"/>
    <w:rsid w:val="006A7C87"/>
    <w:rsid w:val="006B014A"/>
    <w:rsid w:val="006B040F"/>
    <w:rsid w:val="006B07AA"/>
    <w:rsid w:val="006B1519"/>
    <w:rsid w:val="006B1C45"/>
    <w:rsid w:val="006B1FCC"/>
    <w:rsid w:val="006B2177"/>
    <w:rsid w:val="006B257B"/>
    <w:rsid w:val="006B3806"/>
    <w:rsid w:val="006B38FF"/>
    <w:rsid w:val="006B3B61"/>
    <w:rsid w:val="006B4273"/>
    <w:rsid w:val="006B4E8A"/>
    <w:rsid w:val="006B5149"/>
    <w:rsid w:val="006B5A51"/>
    <w:rsid w:val="006B607F"/>
    <w:rsid w:val="006B6237"/>
    <w:rsid w:val="006B6700"/>
    <w:rsid w:val="006B6C4B"/>
    <w:rsid w:val="006B7318"/>
    <w:rsid w:val="006B7440"/>
    <w:rsid w:val="006B753B"/>
    <w:rsid w:val="006B7BCF"/>
    <w:rsid w:val="006C07DF"/>
    <w:rsid w:val="006C0CEA"/>
    <w:rsid w:val="006C1B16"/>
    <w:rsid w:val="006C1B2C"/>
    <w:rsid w:val="006C21C2"/>
    <w:rsid w:val="006C274B"/>
    <w:rsid w:val="006C2A6A"/>
    <w:rsid w:val="006C2B5B"/>
    <w:rsid w:val="006C315E"/>
    <w:rsid w:val="006C42A1"/>
    <w:rsid w:val="006C471D"/>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921"/>
    <w:rsid w:val="006D1A43"/>
    <w:rsid w:val="006D1E5A"/>
    <w:rsid w:val="006D2720"/>
    <w:rsid w:val="006D2883"/>
    <w:rsid w:val="006D3C6F"/>
    <w:rsid w:val="006D458A"/>
    <w:rsid w:val="006D4B6F"/>
    <w:rsid w:val="006D4D47"/>
    <w:rsid w:val="006D53E9"/>
    <w:rsid w:val="006D54C3"/>
    <w:rsid w:val="006D57E9"/>
    <w:rsid w:val="006D599F"/>
    <w:rsid w:val="006D60D5"/>
    <w:rsid w:val="006D63D3"/>
    <w:rsid w:val="006D6A73"/>
    <w:rsid w:val="006D6BD4"/>
    <w:rsid w:val="006D6DC7"/>
    <w:rsid w:val="006D71E8"/>
    <w:rsid w:val="006D7B00"/>
    <w:rsid w:val="006D7CAC"/>
    <w:rsid w:val="006E07F7"/>
    <w:rsid w:val="006E0D09"/>
    <w:rsid w:val="006E0E11"/>
    <w:rsid w:val="006E143F"/>
    <w:rsid w:val="006E2065"/>
    <w:rsid w:val="006E2844"/>
    <w:rsid w:val="006E365A"/>
    <w:rsid w:val="006E3A96"/>
    <w:rsid w:val="006E407D"/>
    <w:rsid w:val="006E409E"/>
    <w:rsid w:val="006E44AF"/>
    <w:rsid w:val="006E4A4B"/>
    <w:rsid w:val="006E4FE1"/>
    <w:rsid w:val="006E5672"/>
    <w:rsid w:val="006E5826"/>
    <w:rsid w:val="006E5C42"/>
    <w:rsid w:val="006E5F82"/>
    <w:rsid w:val="006E71BF"/>
    <w:rsid w:val="006E725C"/>
    <w:rsid w:val="006E763E"/>
    <w:rsid w:val="006E7B14"/>
    <w:rsid w:val="006E7B9F"/>
    <w:rsid w:val="006E7C87"/>
    <w:rsid w:val="006F00D0"/>
    <w:rsid w:val="006F161F"/>
    <w:rsid w:val="006F1B95"/>
    <w:rsid w:val="006F244F"/>
    <w:rsid w:val="006F2541"/>
    <w:rsid w:val="006F278E"/>
    <w:rsid w:val="006F27E7"/>
    <w:rsid w:val="006F2DA9"/>
    <w:rsid w:val="006F2DEE"/>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512"/>
    <w:rsid w:val="007039D6"/>
    <w:rsid w:val="00703A5F"/>
    <w:rsid w:val="00704136"/>
    <w:rsid w:val="007044AA"/>
    <w:rsid w:val="00705E1B"/>
    <w:rsid w:val="007064CE"/>
    <w:rsid w:val="0070661A"/>
    <w:rsid w:val="00706974"/>
    <w:rsid w:val="00706C54"/>
    <w:rsid w:val="00706D95"/>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229"/>
    <w:rsid w:val="00723DC1"/>
    <w:rsid w:val="00723E6A"/>
    <w:rsid w:val="00723EC9"/>
    <w:rsid w:val="007247DB"/>
    <w:rsid w:val="007247E9"/>
    <w:rsid w:val="00724D66"/>
    <w:rsid w:val="00724D84"/>
    <w:rsid w:val="00724FBF"/>
    <w:rsid w:val="00725032"/>
    <w:rsid w:val="0072561A"/>
    <w:rsid w:val="00725783"/>
    <w:rsid w:val="00725B75"/>
    <w:rsid w:val="00726654"/>
    <w:rsid w:val="00726917"/>
    <w:rsid w:val="007269A0"/>
    <w:rsid w:val="00726DDF"/>
    <w:rsid w:val="007273F2"/>
    <w:rsid w:val="007278BE"/>
    <w:rsid w:val="00727C6C"/>
    <w:rsid w:val="00727D87"/>
    <w:rsid w:val="00727E8A"/>
    <w:rsid w:val="00730422"/>
    <w:rsid w:val="0073059C"/>
    <w:rsid w:val="0073065D"/>
    <w:rsid w:val="0073133C"/>
    <w:rsid w:val="0073141E"/>
    <w:rsid w:val="00731517"/>
    <w:rsid w:val="00731685"/>
    <w:rsid w:val="007316AB"/>
    <w:rsid w:val="007318DD"/>
    <w:rsid w:val="00731E25"/>
    <w:rsid w:val="007321B3"/>
    <w:rsid w:val="0073237B"/>
    <w:rsid w:val="00732947"/>
    <w:rsid w:val="00732A95"/>
    <w:rsid w:val="00732AB1"/>
    <w:rsid w:val="00733362"/>
    <w:rsid w:val="007339A8"/>
    <w:rsid w:val="007344D5"/>
    <w:rsid w:val="007345D7"/>
    <w:rsid w:val="007349CB"/>
    <w:rsid w:val="00735128"/>
    <w:rsid w:val="007357D0"/>
    <w:rsid w:val="00735F82"/>
    <w:rsid w:val="007368BA"/>
    <w:rsid w:val="00736BE8"/>
    <w:rsid w:val="007370C3"/>
    <w:rsid w:val="0073741A"/>
    <w:rsid w:val="0073771E"/>
    <w:rsid w:val="007379E7"/>
    <w:rsid w:val="00737A79"/>
    <w:rsid w:val="00737DBB"/>
    <w:rsid w:val="00740335"/>
    <w:rsid w:val="007406BC"/>
    <w:rsid w:val="00740BD0"/>
    <w:rsid w:val="00741252"/>
    <w:rsid w:val="0074138B"/>
    <w:rsid w:val="007424B0"/>
    <w:rsid w:val="00742EF7"/>
    <w:rsid w:val="0074307A"/>
    <w:rsid w:val="00743DE6"/>
    <w:rsid w:val="00743DF9"/>
    <w:rsid w:val="00743E2E"/>
    <w:rsid w:val="007440CA"/>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31A"/>
    <w:rsid w:val="0075243B"/>
    <w:rsid w:val="007534AF"/>
    <w:rsid w:val="00753D99"/>
    <w:rsid w:val="007543C7"/>
    <w:rsid w:val="0075447C"/>
    <w:rsid w:val="00754501"/>
    <w:rsid w:val="007545A0"/>
    <w:rsid w:val="007546CF"/>
    <w:rsid w:val="00754913"/>
    <w:rsid w:val="00754E9A"/>
    <w:rsid w:val="007550CB"/>
    <w:rsid w:val="00755161"/>
    <w:rsid w:val="007556C0"/>
    <w:rsid w:val="007557FE"/>
    <w:rsid w:val="00755870"/>
    <w:rsid w:val="00755BB7"/>
    <w:rsid w:val="00755D8D"/>
    <w:rsid w:val="00756185"/>
    <w:rsid w:val="0075633C"/>
    <w:rsid w:val="007563BC"/>
    <w:rsid w:val="007563D5"/>
    <w:rsid w:val="00756AE3"/>
    <w:rsid w:val="00756E25"/>
    <w:rsid w:val="00756EAC"/>
    <w:rsid w:val="00756F0D"/>
    <w:rsid w:val="00757040"/>
    <w:rsid w:val="007575AE"/>
    <w:rsid w:val="00757613"/>
    <w:rsid w:val="00757D56"/>
    <w:rsid w:val="00760196"/>
    <w:rsid w:val="00760459"/>
    <w:rsid w:val="007606EA"/>
    <w:rsid w:val="007607B2"/>
    <w:rsid w:val="007607D8"/>
    <w:rsid w:val="00760F45"/>
    <w:rsid w:val="0076182B"/>
    <w:rsid w:val="007626A6"/>
    <w:rsid w:val="007631FD"/>
    <w:rsid w:val="007632E9"/>
    <w:rsid w:val="00763749"/>
    <w:rsid w:val="00763E4F"/>
    <w:rsid w:val="0076419E"/>
    <w:rsid w:val="00764332"/>
    <w:rsid w:val="00764696"/>
    <w:rsid w:val="00764F62"/>
    <w:rsid w:val="0076527B"/>
    <w:rsid w:val="00765BF9"/>
    <w:rsid w:val="00766478"/>
    <w:rsid w:val="00766A07"/>
    <w:rsid w:val="00766E2D"/>
    <w:rsid w:val="00767280"/>
    <w:rsid w:val="007677F9"/>
    <w:rsid w:val="0076791A"/>
    <w:rsid w:val="00767C2D"/>
    <w:rsid w:val="00770278"/>
    <w:rsid w:val="00770582"/>
    <w:rsid w:val="00770786"/>
    <w:rsid w:val="00770799"/>
    <w:rsid w:val="007710FD"/>
    <w:rsid w:val="007717FC"/>
    <w:rsid w:val="00771847"/>
    <w:rsid w:val="007718DF"/>
    <w:rsid w:val="00771973"/>
    <w:rsid w:val="00771B98"/>
    <w:rsid w:val="00771C52"/>
    <w:rsid w:val="0077200E"/>
    <w:rsid w:val="0077257B"/>
    <w:rsid w:val="007730E8"/>
    <w:rsid w:val="00773539"/>
    <w:rsid w:val="00773977"/>
    <w:rsid w:val="0077446C"/>
    <w:rsid w:val="00774487"/>
    <w:rsid w:val="0077513A"/>
    <w:rsid w:val="007756EF"/>
    <w:rsid w:val="0077632B"/>
    <w:rsid w:val="007767F8"/>
    <w:rsid w:val="007768C7"/>
    <w:rsid w:val="00776A46"/>
    <w:rsid w:val="00776AD7"/>
    <w:rsid w:val="00776C1C"/>
    <w:rsid w:val="00777E2D"/>
    <w:rsid w:val="00777EB2"/>
    <w:rsid w:val="0078021B"/>
    <w:rsid w:val="007802E2"/>
    <w:rsid w:val="007813A7"/>
    <w:rsid w:val="007815D1"/>
    <w:rsid w:val="007824BC"/>
    <w:rsid w:val="00782CE8"/>
    <w:rsid w:val="007831EA"/>
    <w:rsid w:val="00783782"/>
    <w:rsid w:val="00783840"/>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0FE"/>
    <w:rsid w:val="00792FE9"/>
    <w:rsid w:val="00793229"/>
    <w:rsid w:val="00793498"/>
    <w:rsid w:val="007935F0"/>
    <w:rsid w:val="007938EA"/>
    <w:rsid w:val="00793A30"/>
    <w:rsid w:val="007947D2"/>
    <w:rsid w:val="007949E6"/>
    <w:rsid w:val="00794A41"/>
    <w:rsid w:val="00794B81"/>
    <w:rsid w:val="00794E66"/>
    <w:rsid w:val="00794E8D"/>
    <w:rsid w:val="00794F2F"/>
    <w:rsid w:val="00794F52"/>
    <w:rsid w:val="00795159"/>
    <w:rsid w:val="007957E8"/>
    <w:rsid w:val="007960AC"/>
    <w:rsid w:val="0079631C"/>
    <w:rsid w:val="007967D0"/>
    <w:rsid w:val="00796A50"/>
    <w:rsid w:val="00796BCB"/>
    <w:rsid w:val="00797349"/>
    <w:rsid w:val="0079768A"/>
    <w:rsid w:val="00797A06"/>
    <w:rsid w:val="007A08B2"/>
    <w:rsid w:val="007A0EB8"/>
    <w:rsid w:val="007A1095"/>
    <w:rsid w:val="007A14EE"/>
    <w:rsid w:val="007A1DAF"/>
    <w:rsid w:val="007A21BA"/>
    <w:rsid w:val="007A2252"/>
    <w:rsid w:val="007A2460"/>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3A"/>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652"/>
    <w:rsid w:val="007B69C1"/>
    <w:rsid w:val="007B6FC0"/>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95A"/>
    <w:rsid w:val="007C3A99"/>
    <w:rsid w:val="007C3F8A"/>
    <w:rsid w:val="007C406F"/>
    <w:rsid w:val="007C4117"/>
    <w:rsid w:val="007C447B"/>
    <w:rsid w:val="007C46E6"/>
    <w:rsid w:val="007C4887"/>
    <w:rsid w:val="007C48EE"/>
    <w:rsid w:val="007C4C9B"/>
    <w:rsid w:val="007C4E62"/>
    <w:rsid w:val="007C555C"/>
    <w:rsid w:val="007C59DE"/>
    <w:rsid w:val="007C5B96"/>
    <w:rsid w:val="007C5D38"/>
    <w:rsid w:val="007C5DD2"/>
    <w:rsid w:val="007C6046"/>
    <w:rsid w:val="007C633E"/>
    <w:rsid w:val="007C659B"/>
    <w:rsid w:val="007C6AAA"/>
    <w:rsid w:val="007C6F42"/>
    <w:rsid w:val="007C7B2C"/>
    <w:rsid w:val="007C7BFF"/>
    <w:rsid w:val="007C7C66"/>
    <w:rsid w:val="007D06A1"/>
    <w:rsid w:val="007D0BB5"/>
    <w:rsid w:val="007D0FF7"/>
    <w:rsid w:val="007D1790"/>
    <w:rsid w:val="007D193F"/>
    <w:rsid w:val="007D1968"/>
    <w:rsid w:val="007D1F3A"/>
    <w:rsid w:val="007D1FE8"/>
    <w:rsid w:val="007D1FF4"/>
    <w:rsid w:val="007D25BE"/>
    <w:rsid w:val="007D298D"/>
    <w:rsid w:val="007D2BF3"/>
    <w:rsid w:val="007D2F38"/>
    <w:rsid w:val="007D3D42"/>
    <w:rsid w:val="007D3E73"/>
    <w:rsid w:val="007D3EA8"/>
    <w:rsid w:val="007D4258"/>
    <w:rsid w:val="007D4421"/>
    <w:rsid w:val="007D5120"/>
    <w:rsid w:val="007D51E1"/>
    <w:rsid w:val="007D57AF"/>
    <w:rsid w:val="007D5BB5"/>
    <w:rsid w:val="007D5EEF"/>
    <w:rsid w:val="007D618D"/>
    <w:rsid w:val="007D6954"/>
    <w:rsid w:val="007D6972"/>
    <w:rsid w:val="007D6D7A"/>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2A9"/>
    <w:rsid w:val="007F2A5F"/>
    <w:rsid w:val="007F2BDA"/>
    <w:rsid w:val="007F3469"/>
    <w:rsid w:val="007F447D"/>
    <w:rsid w:val="007F4708"/>
    <w:rsid w:val="007F482F"/>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B67"/>
    <w:rsid w:val="00803D6D"/>
    <w:rsid w:val="00803E07"/>
    <w:rsid w:val="008047B0"/>
    <w:rsid w:val="00804823"/>
    <w:rsid w:val="00804C04"/>
    <w:rsid w:val="00804E72"/>
    <w:rsid w:val="00804ECF"/>
    <w:rsid w:val="00805660"/>
    <w:rsid w:val="00805ADB"/>
    <w:rsid w:val="00805BB0"/>
    <w:rsid w:val="00806194"/>
    <w:rsid w:val="008064F2"/>
    <w:rsid w:val="00806852"/>
    <w:rsid w:val="00806AF3"/>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2C50"/>
    <w:rsid w:val="008138EB"/>
    <w:rsid w:val="0081404C"/>
    <w:rsid w:val="0081429C"/>
    <w:rsid w:val="0081449E"/>
    <w:rsid w:val="008148CA"/>
    <w:rsid w:val="00815060"/>
    <w:rsid w:val="00815254"/>
    <w:rsid w:val="008153B1"/>
    <w:rsid w:val="008156A4"/>
    <w:rsid w:val="00815989"/>
    <w:rsid w:val="00815A1D"/>
    <w:rsid w:val="00815A2A"/>
    <w:rsid w:val="00816327"/>
    <w:rsid w:val="0081701D"/>
    <w:rsid w:val="00817139"/>
    <w:rsid w:val="008173AD"/>
    <w:rsid w:val="008177EC"/>
    <w:rsid w:val="00817CBF"/>
    <w:rsid w:val="00817DA3"/>
    <w:rsid w:val="00817E7C"/>
    <w:rsid w:val="0082023D"/>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699A"/>
    <w:rsid w:val="0082788A"/>
    <w:rsid w:val="00827C76"/>
    <w:rsid w:val="00830527"/>
    <w:rsid w:val="0083153B"/>
    <w:rsid w:val="00831584"/>
    <w:rsid w:val="008315C4"/>
    <w:rsid w:val="00831CA9"/>
    <w:rsid w:val="00831E9D"/>
    <w:rsid w:val="00832154"/>
    <w:rsid w:val="008324E0"/>
    <w:rsid w:val="0083285C"/>
    <w:rsid w:val="008328DD"/>
    <w:rsid w:val="00832C35"/>
    <w:rsid w:val="00833134"/>
    <w:rsid w:val="00833AC3"/>
    <w:rsid w:val="00833B9B"/>
    <w:rsid w:val="00834120"/>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021"/>
    <w:rsid w:val="0084459D"/>
    <w:rsid w:val="00844B38"/>
    <w:rsid w:val="00844D15"/>
    <w:rsid w:val="00844DF0"/>
    <w:rsid w:val="00844F3E"/>
    <w:rsid w:val="00845436"/>
    <w:rsid w:val="00845D7E"/>
    <w:rsid w:val="00846319"/>
    <w:rsid w:val="008465FF"/>
    <w:rsid w:val="00846E25"/>
    <w:rsid w:val="00847073"/>
    <w:rsid w:val="008471EB"/>
    <w:rsid w:val="008471F0"/>
    <w:rsid w:val="008473C7"/>
    <w:rsid w:val="00847472"/>
    <w:rsid w:val="0084797D"/>
    <w:rsid w:val="00847996"/>
    <w:rsid w:val="00847C61"/>
    <w:rsid w:val="00847D17"/>
    <w:rsid w:val="00850054"/>
    <w:rsid w:val="00850164"/>
    <w:rsid w:val="00850338"/>
    <w:rsid w:val="0085036F"/>
    <w:rsid w:val="008504C1"/>
    <w:rsid w:val="00850F42"/>
    <w:rsid w:val="008513F7"/>
    <w:rsid w:val="00851581"/>
    <w:rsid w:val="00852346"/>
    <w:rsid w:val="00852BF4"/>
    <w:rsid w:val="00852F68"/>
    <w:rsid w:val="00852F9C"/>
    <w:rsid w:val="008531DD"/>
    <w:rsid w:val="00853577"/>
    <w:rsid w:val="00853AE6"/>
    <w:rsid w:val="00853DF9"/>
    <w:rsid w:val="00853F5D"/>
    <w:rsid w:val="00854535"/>
    <w:rsid w:val="0085464F"/>
    <w:rsid w:val="00854D40"/>
    <w:rsid w:val="008554F0"/>
    <w:rsid w:val="00855E65"/>
    <w:rsid w:val="008561F9"/>
    <w:rsid w:val="0085652F"/>
    <w:rsid w:val="00856A2C"/>
    <w:rsid w:val="00856B38"/>
    <w:rsid w:val="0085713A"/>
    <w:rsid w:val="00857441"/>
    <w:rsid w:val="008577E6"/>
    <w:rsid w:val="00857A38"/>
    <w:rsid w:val="00857F48"/>
    <w:rsid w:val="00860637"/>
    <w:rsid w:val="0086094D"/>
    <w:rsid w:val="00860C9F"/>
    <w:rsid w:val="0086162A"/>
    <w:rsid w:val="00861C96"/>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75"/>
    <w:rsid w:val="00866CEB"/>
    <w:rsid w:val="00867E20"/>
    <w:rsid w:val="00870020"/>
    <w:rsid w:val="00870D1E"/>
    <w:rsid w:val="00870E62"/>
    <w:rsid w:val="008711FE"/>
    <w:rsid w:val="00871673"/>
    <w:rsid w:val="00871D0A"/>
    <w:rsid w:val="00871D0F"/>
    <w:rsid w:val="00871D34"/>
    <w:rsid w:val="00871D4B"/>
    <w:rsid w:val="00872261"/>
    <w:rsid w:val="00872703"/>
    <w:rsid w:val="00872BBB"/>
    <w:rsid w:val="00872EA7"/>
    <w:rsid w:val="00873168"/>
    <w:rsid w:val="00873705"/>
    <w:rsid w:val="008746A5"/>
    <w:rsid w:val="00874AB8"/>
    <w:rsid w:val="00874F16"/>
    <w:rsid w:val="008750EA"/>
    <w:rsid w:val="00876085"/>
    <w:rsid w:val="008769AD"/>
    <w:rsid w:val="00876DC4"/>
    <w:rsid w:val="00876F06"/>
    <w:rsid w:val="00877279"/>
    <w:rsid w:val="0087756D"/>
    <w:rsid w:val="00877CCD"/>
    <w:rsid w:val="008814A9"/>
    <w:rsid w:val="008814FB"/>
    <w:rsid w:val="00881531"/>
    <w:rsid w:val="008819F1"/>
    <w:rsid w:val="00881C25"/>
    <w:rsid w:val="00881D06"/>
    <w:rsid w:val="008822F9"/>
    <w:rsid w:val="00882D31"/>
    <w:rsid w:val="008834A2"/>
    <w:rsid w:val="008834FD"/>
    <w:rsid w:val="0088382D"/>
    <w:rsid w:val="00883881"/>
    <w:rsid w:val="008838EA"/>
    <w:rsid w:val="00883C82"/>
    <w:rsid w:val="0088505A"/>
    <w:rsid w:val="0088578E"/>
    <w:rsid w:val="008858DC"/>
    <w:rsid w:val="008869B5"/>
    <w:rsid w:val="00886D68"/>
    <w:rsid w:val="00887690"/>
    <w:rsid w:val="00887A23"/>
    <w:rsid w:val="00887CEE"/>
    <w:rsid w:val="00890402"/>
    <w:rsid w:val="00890C0C"/>
    <w:rsid w:val="00890CF2"/>
    <w:rsid w:val="00890D59"/>
    <w:rsid w:val="00890DB1"/>
    <w:rsid w:val="00891C4F"/>
    <w:rsid w:val="00891D36"/>
    <w:rsid w:val="00891F64"/>
    <w:rsid w:val="00892432"/>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06B"/>
    <w:rsid w:val="00897489"/>
    <w:rsid w:val="00897684"/>
    <w:rsid w:val="00897938"/>
    <w:rsid w:val="00897AFC"/>
    <w:rsid w:val="008A0CD8"/>
    <w:rsid w:val="008A1614"/>
    <w:rsid w:val="008A1B06"/>
    <w:rsid w:val="008A1C15"/>
    <w:rsid w:val="008A2158"/>
    <w:rsid w:val="008A27DB"/>
    <w:rsid w:val="008A288C"/>
    <w:rsid w:val="008A2EB5"/>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3A"/>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835"/>
    <w:rsid w:val="008C0A4B"/>
    <w:rsid w:val="008C0AED"/>
    <w:rsid w:val="008C0C11"/>
    <w:rsid w:val="008C240B"/>
    <w:rsid w:val="008C284D"/>
    <w:rsid w:val="008C3545"/>
    <w:rsid w:val="008C365B"/>
    <w:rsid w:val="008C47B6"/>
    <w:rsid w:val="008C487C"/>
    <w:rsid w:val="008C5238"/>
    <w:rsid w:val="008C531B"/>
    <w:rsid w:val="008C5A46"/>
    <w:rsid w:val="008C63BB"/>
    <w:rsid w:val="008C66C2"/>
    <w:rsid w:val="008C6769"/>
    <w:rsid w:val="008C6789"/>
    <w:rsid w:val="008C6AED"/>
    <w:rsid w:val="008C72EE"/>
    <w:rsid w:val="008C7646"/>
    <w:rsid w:val="008C7685"/>
    <w:rsid w:val="008C7876"/>
    <w:rsid w:val="008C7A59"/>
    <w:rsid w:val="008C7C8A"/>
    <w:rsid w:val="008D0192"/>
    <w:rsid w:val="008D0242"/>
    <w:rsid w:val="008D0256"/>
    <w:rsid w:val="008D07CD"/>
    <w:rsid w:val="008D07F7"/>
    <w:rsid w:val="008D0966"/>
    <w:rsid w:val="008D0D63"/>
    <w:rsid w:val="008D0FDA"/>
    <w:rsid w:val="008D15FE"/>
    <w:rsid w:val="008D1881"/>
    <w:rsid w:val="008D19DE"/>
    <w:rsid w:val="008D1E57"/>
    <w:rsid w:val="008D216E"/>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21F"/>
    <w:rsid w:val="008D7667"/>
    <w:rsid w:val="008D7F8E"/>
    <w:rsid w:val="008E0587"/>
    <w:rsid w:val="008E1E1B"/>
    <w:rsid w:val="008E2000"/>
    <w:rsid w:val="008E20EF"/>
    <w:rsid w:val="008E2296"/>
    <w:rsid w:val="008E2529"/>
    <w:rsid w:val="008E29B7"/>
    <w:rsid w:val="008E2A16"/>
    <w:rsid w:val="008E2B50"/>
    <w:rsid w:val="008E2CB9"/>
    <w:rsid w:val="008E3275"/>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660"/>
    <w:rsid w:val="008F079A"/>
    <w:rsid w:val="008F0884"/>
    <w:rsid w:val="008F0BF2"/>
    <w:rsid w:val="008F0C49"/>
    <w:rsid w:val="008F0F6A"/>
    <w:rsid w:val="008F1581"/>
    <w:rsid w:val="008F1897"/>
    <w:rsid w:val="008F2500"/>
    <w:rsid w:val="008F2D30"/>
    <w:rsid w:val="008F2E56"/>
    <w:rsid w:val="008F3300"/>
    <w:rsid w:val="008F3935"/>
    <w:rsid w:val="008F3BC0"/>
    <w:rsid w:val="008F4E61"/>
    <w:rsid w:val="008F5EC0"/>
    <w:rsid w:val="008F6DAC"/>
    <w:rsid w:val="008F75EB"/>
    <w:rsid w:val="008F7882"/>
    <w:rsid w:val="008F7BC4"/>
    <w:rsid w:val="008F7CD9"/>
    <w:rsid w:val="008F7ED1"/>
    <w:rsid w:val="00900A04"/>
    <w:rsid w:val="00900B8C"/>
    <w:rsid w:val="00900D36"/>
    <w:rsid w:val="00901210"/>
    <w:rsid w:val="00901287"/>
    <w:rsid w:val="0090219F"/>
    <w:rsid w:val="00902297"/>
    <w:rsid w:val="009022B0"/>
    <w:rsid w:val="009022C7"/>
    <w:rsid w:val="00902D14"/>
    <w:rsid w:val="00903121"/>
    <w:rsid w:val="0090319A"/>
    <w:rsid w:val="00903D97"/>
    <w:rsid w:val="00903EAB"/>
    <w:rsid w:val="009044DD"/>
    <w:rsid w:val="009049F8"/>
    <w:rsid w:val="00904E5D"/>
    <w:rsid w:val="0090503A"/>
    <w:rsid w:val="00905297"/>
    <w:rsid w:val="00905F9A"/>
    <w:rsid w:val="00905FF7"/>
    <w:rsid w:val="00906308"/>
    <w:rsid w:val="00906389"/>
    <w:rsid w:val="0090639B"/>
    <w:rsid w:val="009064A8"/>
    <w:rsid w:val="00906C59"/>
    <w:rsid w:val="00906E9F"/>
    <w:rsid w:val="00907336"/>
    <w:rsid w:val="00907918"/>
    <w:rsid w:val="00907BEF"/>
    <w:rsid w:val="00907E13"/>
    <w:rsid w:val="009101B0"/>
    <w:rsid w:val="00910327"/>
    <w:rsid w:val="009107AC"/>
    <w:rsid w:val="00910D71"/>
    <w:rsid w:val="009122EC"/>
    <w:rsid w:val="00912662"/>
    <w:rsid w:val="009126C6"/>
    <w:rsid w:val="0091312C"/>
    <w:rsid w:val="009135DB"/>
    <w:rsid w:val="00913772"/>
    <w:rsid w:val="00913F11"/>
    <w:rsid w:val="009143E6"/>
    <w:rsid w:val="009147E7"/>
    <w:rsid w:val="00914CED"/>
    <w:rsid w:val="00914D19"/>
    <w:rsid w:val="009150FE"/>
    <w:rsid w:val="00915929"/>
    <w:rsid w:val="00915AF6"/>
    <w:rsid w:val="00915C8E"/>
    <w:rsid w:val="00916ACF"/>
    <w:rsid w:val="0091717F"/>
    <w:rsid w:val="009173A2"/>
    <w:rsid w:val="00920196"/>
    <w:rsid w:val="00920AEC"/>
    <w:rsid w:val="009210B3"/>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2BC"/>
    <w:rsid w:val="009253DF"/>
    <w:rsid w:val="0092548F"/>
    <w:rsid w:val="009256E8"/>
    <w:rsid w:val="009257FC"/>
    <w:rsid w:val="00925AC8"/>
    <w:rsid w:val="00926CDA"/>
    <w:rsid w:val="0092708E"/>
    <w:rsid w:val="00927197"/>
    <w:rsid w:val="009278E3"/>
    <w:rsid w:val="00927B4D"/>
    <w:rsid w:val="00927BE7"/>
    <w:rsid w:val="00927F8D"/>
    <w:rsid w:val="00927F91"/>
    <w:rsid w:val="009304D5"/>
    <w:rsid w:val="00930903"/>
    <w:rsid w:val="009309A4"/>
    <w:rsid w:val="009313F0"/>
    <w:rsid w:val="00931A81"/>
    <w:rsid w:val="00931C8C"/>
    <w:rsid w:val="0093248B"/>
    <w:rsid w:val="00932D40"/>
    <w:rsid w:val="00932F47"/>
    <w:rsid w:val="00932F5C"/>
    <w:rsid w:val="009331CB"/>
    <w:rsid w:val="009334C2"/>
    <w:rsid w:val="009338C8"/>
    <w:rsid w:val="00933E4F"/>
    <w:rsid w:val="00933F5E"/>
    <w:rsid w:val="00934237"/>
    <w:rsid w:val="009346C9"/>
    <w:rsid w:val="009346F1"/>
    <w:rsid w:val="00934D69"/>
    <w:rsid w:val="009353E4"/>
    <w:rsid w:val="00935B63"/>
    <w:rsid w:val="00935B7D"/>
    <w:rsid w:val="00935C20"/>
    <w:rsid w:val="009364B1"/>
    <w:rsid w:val="009378F1"/>
    <w:rsid w:val="00937A3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9C3"/>
    <w:rsid w:val="00944A8F"/>
    <w:rsid w:val="00944CDB"/>
    <w:rsid w:val="009451C7"/>
    <w:rsid w:val="0094543D"/>
    <w:rsid w:val="00945844"/>
    <w:rsid w:val="00945B6B"/>
    <w:rsid w:val="00945F49"/>
    <w:rsid w:val="00946209"/>
    <w:rsid w:val="00946405"/>
    <w:rsid w:val="0094693C"/>
    <w:rsid w:val="00946F74"/>
    <w:rsid w:val="009471A0"/>
    <w:rsid w:val="0094734A"/>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347"/>
    <w:rsid w:val="00957B03"/>
    <w:rsid w:val="00957B0F"/>
    <w:rsid w:val="00957BDC"/>
    <w:rsid w:val="00957D31"/>
    <w:rsid w:val="00960E88"/>
    <w:rsid w:val="009611F2"/>
    <w:rsid w:val="0096159C"/>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506"/>
    <w:rsid w:val="00967656"/>
    <w:rsid w:val="0096769A"/>
    <w:rsid w:val="00967F5D"/>
    <w:rsid w:val="009700DA"/>
    <w:rsid w:val="009701F5"/>
    <w:rsid w:val="00970222"/>
    <w:rsid w:val="009704DE"/>
    <w:rsid w:val="0097091E"/>
    <w:rsid w:val="00970E02"/>
    <w:rsid w:val="00970EE2"/>
    <w:rsid w:val="009711FC"/>
    <w:rsid w:val="0097138D"/>
    <w:rsid w:val="00971AFE"/>
    <w:rsid w:val="00971D0F"/>
    <w:rsid w:val="00972453"/>
    <w:rsid w:val="00972A9A"/>
    <w:rsid w:val="00973112"/>
    <w:rsid w:val="00973236"/>
    <w:rsid w:val="00973CD9"/>
    <w:rsid w:val="00973D59"/>
    <w:rsid w:val="00973F03"/>
    <w:rsid w:val="00974836"/>
    <w:rsid w:val="009749D9"/>
    <w:rsid w:val="00975236"/>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92D"/>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196"/>
    <w:rsid w:val="009907CD"/>
    <w:rsid w:val="00990AE5"/>
    <w:rsid w:val="00990F3A"/>
    <w:rsid w:val="009919D0"/>
    <w:rsid w:val="009920D7"/>
    <w:rsid w:val="0099256C"/>
    <w:rsid w:val="0099296E"/>
    <w:rsid w:val="00992A65"/>
    <w:rsid w:val="00992A9B"/>
    <w:rsid w:val="00992AA4"/>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97E07"/>
    <w:rsid w:val="009A0688"/>
    <w:rsid w:val="009A0741"/>
    <w:rsid w:val="009A09B2"/>
    <w:rsid w:val="009A12A9"/>
    <w:rsid w:val="009A16BF"/>
    <w:rsid w:val="009A19B9"/>
    <w:rsid w:val="009A1F7B"/>
    <w:rsid w:val="009A1FDC"/>
    <w:rsid w:val="009A23D1"/>
    <w:rsid w:val="009A3443"/>
    <w:rsid w:val="009A36DB"/>
    <w:rsid w:val="009A4142"/>
    <w:rsid w:val="009A44AE"/>
    <w:rsid w:val="009A44BD"/>
    <w:rsid w:val="009A4D4E"/>
    <w:rsid w:val="009A6682"/>
    <w:rsid w:val="009A71E7"/>
    <w:rsid w:val="009A72D5"/>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555"/>
    <w:rsid w:val="009C1835"/>
    <w:rsid w:val="009C1993"/>
    <w:rsid w:val="009C1A76"/>
    <w:rsid w:val="009C2177"/>
    <w:rsid w:val="009C21FB"/>
    <w:rsid w:val="009C2A6F"/>
    <w:rsid w:val="009C2B85"/>
    <w:rsid w:val="009C35BB"/>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32F"/>
    <w:rsid w:val="009D0B05"/>
    <w:rsid w:val="009D0C3F"/>
    <w:rsid w:val="009D0D38"/>
    <w:rsid w:val="009D0FA3"/>
    <w:rsid w:val="009D10D5"/>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647"/>
    <w:rsid w:val="009D5821"/>
    <w:rsid w:val="009D5C49"/>
    <w:rsid w:val="009D5F80"/>
    <w:rsid w:val="009D6520"/>
    <w:rsid w:val="009D6693"/>
    <w:rsid w:val="009D6941"/>
    <w:rsid w:val="009D6AD9"/>
    <w:rsid w:val="009D6C7E"/>
    <w:rsid w:val="009D725B"/>
    <w:rsid w:val="009E02EE"/>
    <w:rsid w:val="009E069F"/>
    <w:rsid w:val="009E0EC4"/>
    <w:rsid w:val="009E1184"/>
    <w:rsid w:val="009E13D1"/>
    <w:rsid w:val="009E19A3"/>
    <w:rsid w:val="009E1DCD"/>
    <w:rsid w:val="009E1E0A"/>
    <w:rsid w:val="009E208A"/>
    <w:rsid w:val="009E2897"/>
    <w:rsid w:val="009E2A05"/>
    <w:rsid w:val="009E2ACD"/>
    <w:rsid w:val="009E31D4"/>
    <w:rsid w:val="009E342A"/>
    <w:rsid w:val="009E3D24"/>
    <w:rsid w:val="009E3FD3"/>
    <w:rsid w:val="009E41D8"/>
    <w:rsid w:val="009E45F6"/>
    <w:rsid w:val="009E4639"/>
    <w:rsid w:val="009E506D"/>
    <w:rsid w:val="009E55FA"/>
    <w:rsid w:val="009E5883"/>
    <w:rsid w:val="009F0850"/>
    <w:rsid w:val="009F12B9"/>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722"/>
    <w:rsid w:val="009F6A78"/>
    <w:rsid w:val="009F6D75"/>
    <w:rsid w:val="009F6D7C"/>
    <w:rsid w:val="009F6F7D"/>
    <w:rsid w:val="009F7098"/>
    <w:rsid w:val="009F7319"/>
    <w:rsid w:val="009F779A"/>
    <w:rsid w:val="009F7CBF"/>
    <w:rsid w:val="00A000BF"/>
    <w:rsid w:val="00A00346"/>
    <w:rsid w:val="00A0049E"/>
    <w:rsid w:val="00A006B9"/>
    <w:rsid w:val="00A00950"/>
    <w:rsid w:val="00A00F60"/>
    <w:rsid w:val="00A014B3"/>
    <w:rsid w:val="00A01600"/>
    <w:rsid w:val="00A01671"/>
    <w:rsid w:val="00A02216"/>
    <w:rsid w:val="00A02FDC"/>
    <w:rsid w:val="00A0315F"/>
    <w:rsid w:val="00A0338B"/>
    <w:rsid w:val="00A0375A"/>
    <w:rsid w:val="00A049BD"/>
    <w:rsid w:val="00A04E3C"/>
    <w:rsid w:val="00A05493"/>
    <w:rsid w:val="00A05B00"/>
    <w:rsid w:val="00A05CE1"/>
    <w:rsid w:val="00A06360"/>
    <w:rsid w:val="00A06379"/>
    <w:rsid w:val="00A06DED"/>
    <w:rsid w:val="00A06E24"/>
    <w:rsid w:val="00A07512"/>
    <w:rsid w:val="00A07B85"/>
    <w:rsid w:val="00A113DC"/>
    <w:rsid w:val="00A117AD"/>
    <w:rsid w:val="00A11893"/>
    <w:rsid w:val="00A11B01"/>
    <w:rsid w:val="00A11CF9"/>
    <w:rsid w:val="00A12597"/>
    <w:rsid w:val="00A1262D"/>
    <w:rsid w:val="00A12736"/>
    <w:rsid w:val="00A12CE6"/>
    <w:rsid w:val="00A12E6F"/>
    <w:rsid w:val="00A13725"/>
    <w:rsid w:val="00A139F7"/>
    <w:rsid w:val="00A146E6"/>
    <w:rsid w:val="00A14E75"/>
    <w:rsid w:val="00A14EFC"/>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37E"/>
    <w:rsid w:val="00A215E7"/>
    <w:rsid w:val="00A21691"/>
    <w:rsid w:val="00A21774"/>
    <w:rsid w:val="00A2210D"/>
    <w:rsid w:val="00A2271F"/>
    <w:rsid w:val="00A22B37"/>
    <w:rsid w:val="00A22D24"/>
    <w:rsid w:val="00A22D2B"/>
    <w:rsid w:val="00A234C7"/>
    <w:rsid w:val="00A23552"/>
    <w:rsid w:val="00A23644"/>
    <w:rsid w:val="00A2366F"/>
    <w:rsid w:val="00A24FF5"/>
    <w:rsid w:val="00A253A0"/>
    <w:rsid w:val="00A255CC"/>
    <w:rsid w:val="00A25818"/>
    <w:rsid w:val="00A25F3C"/>
    <w:rsid w:val="00A26107"/>
    <w:rsid w:val="00A262B5"/>
    <w:rsid w:val="00A267F9"/>
    <w:rsid w:val="00A268BE"/>
    <w:rsid w:val="00A26994"/>
    <w:rsid w:val="00A26BF9"/>
    <w:rsid w:val="00A26DE5"/>
    <w:rsid w:val="00A26FC3"/>
    <w:rsid w:val="00A27003"/>
    <w:rsid w:val="00A271B1"/>
    <w:rsid w:val="00A27421"/>
    <w:rsid w:val="00A275EA"/>
    <w:rsid w:val="00A27839"/>
    <w:rsid w:val="00A27CCC"/>
    <w:rsid w:val="00A30575"/>
    <w:rsid w:val="00A30757"/>
    <w:rsid w:val="00A3076D"/>
    <w:rsid w:val="00A30799"/>
    <w:rsid w:val="00A311F0"/>
    <w:rsid w:val="00A313EA"/>
    <w:rsid w:val="00A315D1"/>
    <w:rsid w:val="00A31E02"/>
    <w:rsid w:val="00A32A5D"/>
    <w:rsid w:val="00A32CAC"/>
    <w:rsid w:val="00A32D76"/>
    <w:rsid w:val="00A330CC"/>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6CB5"/>
    <w:rsid w:val="00A3714D"/>
    <w:rsid w:val="00A372ED"/>
    <w:rsid w:val="00A401C7"/>
    <w:rsid w:val="00A40237"/>
    <w:rsid w:val="00A4033F"/>
    <w:rsid w:val="00A40A58"/>
    <w:rsid w:val="00A40BFA"/>
    <w:rsid w:val="00A4132E"/>
    <w:rsid w:val="00A414EE"/>
    <w:rsid w:val="00A41C1E"/>
    <w:rsid w:val="00A42471"/>
    <w:rsid w:val="00A43505"/>
    <w:rsid w:val="00A4570A"/>
    <w:rsid w:val="00A46198"/>
    <w:rsid w:val="00A470A9"/>
    <w:rsid w:val="00A47565"/>
    <w:rsid w:val="00A500D4"/>
    <w:rsid w:val="00A50297"/>
    <w:rsid w:val="00A50459"/>
    <w:rsid w:val="00A509B8"/>
    <w:rsid w:val="00A50A6E"/>
    <w:rsid w:val="00A51025"/>
    <w:rsid w:val="00A5115B"/>
    <w:rsid w:val="00A5178C"/>
    <w:rsid w:val="00A51983"/>
    <w:rsid w:val="00A51A2C"/>
    <w:rsid w:val="00A51B19"/>
    <w:rsid w:val="00A52591"/>
    <w:rsid w:val="00A530C9"/>
    <w:rsid w:val="00A532CF"/>
    <w:rsid w:val="00A53809"/>
    <w:rsid w:val="00A53ACA"/>
    <w:rsid w:val="00A544C0"/>
    <w:rsid w:val="00A547C2"/>
    <w:rsid w:val="00A547CA"/>
    <w:rsid w:val="00A54BFC"/>
    <w:rsid w:val="00A54EE3"/>
    <w:rsid w:val="00A55A43"/>
    <w:rsid w:val="00A55F4B"/>
    <w:rsid w:val="00A55FCA"/>
    <w:rsid w:val="00A560E5"/>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698"/>
    <w:rsid w:val="00A72E9A"/>
    <w:rsid w:val="00A72FA8"/>
    <w:rsid w:val="00A73307"/>
    <w:rsid w:val="00A73CA0"/>
    <w:rsid w:val="00A745E9"/>
    <w:rsid w:val="00A751CB"/>
    <w:rsid w:val="00A754A6"/>
    <w:rsid w:val="00A7574D"/>
    <w:rsid w:val="00A75F6B"/>
    <w:rsid w:val="00A76040"/>
    <w:rsid w:val="00A7623F"/>
    <w:rsid w:val="00A76771"/>
    <w:rsid w:val="00A76955"/>
    <w:rsid w:val="00A770A2"/>
    <w:rsid w:val="00A777A1"/>
    <w:rsid w:val="00A77B26"/>
    <w:rsid w:val="00A77DFA"/>
    <w:rsid w:val="00A77FD5"/>
    <w:rsid w:val="00A806EB"/>
    <w:rsid w:val="00A807C0"/>
    <w:rsid w:val="00A807F3"/>
    <w:rsid w:val="00A80C82"/>
    <w:rsid w:val="00A80E43"/>
    <w:rsid w:val="00A80E80"/>
    <w:rsid w:val="00A81A99"/>
    <w:rsid w:val="00A82316"/>
    <w:rsid w:val="00A82A08"/>
    <w:rsid w:val="00A83020"/>
    <w:rsid w:val="00A8343F"/>
    <w:rsid w:val="00A83639"/>
    <w:rsid w:val="00A83CAB"/>
    <w:rsid w:val="00A84051"/>
    <w:rsid w:val="00A8420C"/>
    <w:rsid w:val="00A85290"/>
    <w:rsid w:val="00A85890"/>
    <w:rsid w:val="00A85CDB"/>
    <w:rsid w:val="00A85E9B"/>
    <w:rsid w:val="00A85EDB"/>
    <w:rsid w:val="00A8617D"/>
    <w:rsid w:val="00A86A72"/>
    <w:rsid w:val="00A87ACF"/>
    <w:rsid w:val="00A87E78"/>
    <w:rsid w:val="00A90142"/>
    <w:rsid w:val="00A903E7"/>
    <w:rsid w:val="00A905FF"/>
    <w:rsid w:val="00A9086F"/>
    <w:rsid w:val="00A90B21"/>
    <w:rsid w:val="00A91BCB"/>
    <w:rsid w:val="00A920AD"/>
    <w:rsid w:val="00A920AF"/>
    <w:rsid w:val="00A9241F"/>
    <w:rsid w:val="00A939A7"/>
    <w:rsid w:val="00A939D6"/>
    <w:rsid w:val="00A94046"/>
    <w:rsid w:val="00A944E4"/>
    <w:rsid w:val="00A94517"/>
    <w:rsid w:val="00A95EB5"/>
    <w:rsid w:val="00A95F4A"/>
    <w:rsid w:val="00A963FA"/>
    <w:rsid w:val="00A9656D"/>
    <w:rsid w:val="00A96780"/>
    <w:rsid w:val="00A96926"/>
    <w:rsid w:val="00A96DEE"/>
    <w:rsid w:val="00A971D9"/>
    <w:rsid w:val="00A97934"/>
    <w:rsid w:val="00A97BCD"/>
    <w:rsid w:val="00AA0010"/>
    <w:rsid w:val="00AA030D"/>
    <w:rsid w:val="00AA0BEE"/>
    <w:rsid w:val="00AA1430"/>
    <w:rsid w:val="00AA184C"/>
    <w:rsid w:val="00AA1AF6"/>
    <w:rsid w:val="00AA1E7F"/>
    <w:rsid w:val="00AA1EC9"/>
    <w:rsid w:val="00AA2236"/>
    <w:rsid w:val="00AA307B"/>
    <w:rsid w:val="00AA3260"/>
    <w:rsid w:val="00AA36DF"/>
    <w:rsid w:val="00AA36E4"/>
    <w:rsid w:val="00AA3E02"/>
    <w:rsid w:val="00AA4046"/>
    <w:rsid w:val="00AA409E"/>
    <w:rsid w:val="00AA42A6"/>
    <w:rsid w:val="00AA4321"/>
    <w:rsid w:val="00AA4C41"/>
    <w:rsid w:val="00AA4FD1"/>
    <w:rsid w:val="00AA567A"/>
    <w:rsid w:val="00AA58AB"/>
    <w:rsid w:val="00AA5E07"/>
    <w:rsid w:val="00AA6037"/>
    <w:rsid w:val="00AA6604"/>
    <w:rsid w:val="00AA6607"/>
    <w:rsid w:val="00AA67B9"/>
    <w:rsid w:val="00AA67CB"/>
    <w:rsid w:val="00AA6D02"/>
    <w:rsid w:val="00AA7234"/>
    <w:rsid w:val="00AA73A6"/>
    <w:rsid w:val="00AA7787"/>
    <w:rsid w:val="00AA7926"/>
    <w:rsid w:val="00AA7C0E"/>
    <w:rsid w:val="00AB08D1"/>
    <w:rsid w:val="00AB1299"/>
    <w:rsid w:val="00AB145B"/>
    <w:rsid w:val="00AB1DEF"/>
    <w:rsid w:val="00AB1EA9"/>
    <w:rsid w:val="00AB2310"/>
    <w:rsid w:val="00AB26D1"/>
    <w:rsid w:val="00AB278F"/>
    <w:rsid w:val="00AB30B8"/>
    <w:rsid w:val="00AB3211"/>
    <w:rsid w:val="00AB33E6"/>
    <w:rsid w:val="00AB35EA"/>
    <w:rsid w:val="00AB3AAE"/>
    <w:rsid w:val="00AB458F"/>
    <w:rsid w:val="00AB46EB"/>
    <w:rsid w:val="00AB4BAD"/>
    <w:rsid w:val="00AB53D8"/>
    <w:rsid w:val="00AB6B37"/>
    <w:rsid w:val="00AB6D7B"/>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1CF"/>
    <w:rsid w:val="00AC7343"/>
    <w:rsid w:val="00AC7D9F"/>
    <w:rsid w:val="00AC7F64"/>
    <w:rsid w:val="00AC7FEC"/>
    <w:rsid w:val="00AD05CA"/>
    <w:rsid w:val="00AD06CF"/>
    <w:rsid w:val="00AD0965"/>
    <w:rsid w:val="00AD1051"/>
    <w:rsid w:val="00AD178E"/>
    <w:rsid w:val="00AD1A64"/>
    <w:rsid w:val="00AD1A92"/>
    <w:rsid w:val="00AD250E"/>
    <w:rsid w:val="00AD2B15"/>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9F5"/>
    <w:rsid w:val="00AF0BCD"/>
    <w:rsid w:val="00AF130A"/>
    <w:rsid w:val="00AF138F"/>
    <w:rsid w:val="00AF13CF"/>
    <w:rsid w:val="00AF165B"/>
    <w:rsid w:val="00AF2637"/>
    <w:rsid w:val="00AF263D"/>
    <w:rsid w:val="00AF265B"/>
    <w:rsid w:val="00AF390C"/>
    <w:rsid w:val="00AF3A72"/>
    <w:rsid w:val="00AF3A99"/>
    <w:rsid w:val="00AF3FBB"/>
    <w:rsid w:val="00AF495D"/>
    <w:rsid w:val="00AF49E8"/>
    <w:rsid w:val="00AF50AC"/>
    <w:rsid w:val="00AF51B4"/>
    <w:rsid w:val="00AF54F6"/>
    <w:rsid w:val="00AF5812"/>
    <w:rsid w:val="00AF59F4"/>
    <w:rsid w:val="00AF5A53"/>
    <w:rsid w:val="00AF6056"/>
    <w:rsid w:val="00AF637D"/>
    <w:rsid w:val="00AF63FF"/>
    <w:rsid w:val="00AF6577"/>
    <w:rsid w:val="00AF661E"/>
    <w:rsid w:val="00AF76CB"/>
    <w:rsid w:val="00AF7D56"/>
    <w:rsid w:val="00AF7F3A"/>
    <w:rsid w:val="00B01706"/>
    <w:rsid w:val="00B02580"/>
    <w:rsid w:val="00B02938"/>
    <w:rsid w:val="00B03F84"/>
    <w:rsid w:val="00B04179"/>
    <w:rsid w:val="00B04BD4"/>
    <w:rsid w:val="00B05360"/>
    <w:rsid w:val="00B05725"/>
    <w:rsid w:val="00B059A4"/>
    <w:rsid w:val="00B05CEC"/>
    <w:rsid w:val="00B06428"/>
    <w:rsid w:val="00B0658B"/>
    <w:rsid w:val="00B07012"/>
    <w:rsid w:val="00B070C8"/>
    <w:rsid w:val="00B0754F"/>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AFC"/>
    <w:rsid w:val="00B16E2B"/>
    <w:rsid w:val="00B1752F"/>
    <w:rsid w:val="00B17AF0"/>
    <w:rsid w:val="00B204C6"/>
    <w:rsid w:val="00B20626"/>
    <w:rsid w:val="00B21726"/>
    <w:rsid w:val="00B2184F"/>
    <w:rsid w:val="00B21B87"/>
    <w:rsid w:val="00B2249B"/>
    <w:rsid w:val="00B22640"/>
    <w:rsid w:val="00B22AF5"/>
    <w:rsid w:val="00B22B47"/>
    <w:rsid w:val="00B22DF1"/>
    <w:rsid w:val="00B22FC1"/>
    <w:rsid w:val="00B24715"/>
    <w:rsid w:val="00B2487D"/>
    <w:rsid w:val="00B24BDB"/>
    <w:rsid w:val="00B25158"/>
    <w:rsid w:val="00B251BE"/>
    <w:rsid w:val="00B2614A"/>
    <w:rsid w:val="00B2647E"/>
    <w:rsid w:val="00B267C0"/>
    <w:rsid w:val="00B26CE1"/>
    <w:rsid w:val="00B270F5"/>
    <w:rsid w:val="00B27263"/>
    <w:rsid w:val="00B27B59"/>
    <w:rsid w:val="00B3000D"/>
    <w:rsid w:val="00B300C1"/>
    <w:rsid w:val="00B30290"/>
    <w:rsid w:val="00B308E9"/>
    <w:rsid w:val="00B30C8C"/>
    <w:rsid w:val="00B31061"/>
    <w:rsid w:val="00B311D7"/>
    <w:rsid w:val="00B319DB"/>
    <w:rsid w:val="00B31B85"/>
    <w:rsid w:val="00B31C93"/>
    <w:rsid w:val="00B31E65"/>
    <w:rsid w:val="00B31FDD"/>
    <w:rsid w:val="00B3254A"/>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0F9"/>
    <w:rsid w:val="00B37192"/>
    <w:rsid w:val="00B373F6"/>
    <w:rsid w:val="00B374CA"/>
    <w:rsid w:val="00B37548"/>
    <w:rsid w:val="00B37C82"/>
    <w:rsid w:val="00B37DFE"/>
    <w:rsid w:val="00B404BF"/>
    <w:rsid w:val="00B4056F"/>
    <w:rsid w:val="00B4060E"/>
    <w:rsid w:val="00B409E8"/>
    <w:rsid w:val="00B41ADC"/>
    <w:rsid w:val="00B41DDE"/>
    <w:rsid w:val="00B41E17"/>
    <w:rsid w:val="00B42C9C"/>
    <w:rsid w:val="00B42DB2"/>
    <w:rsid w:val="00B4307F"/>
    <w:rsid w:val="00B43097"/>
    <w:rsid w:val="00B435D8"/>
    <w:rsid w:val="00B43608"/>
    <w:rsid w:val="00B442EB"/>
    <w:rsid w:val="00B44463"/>
    <w:rsid w:val="00B44575"/>
    <w:rsid w:val="00B44971"/>
    <w:rsid w:val="00B44A38"/>
    <w:rsid w:val="00B44A3A"/>
    <w:rsid w:val="00B44E51"/>
    <w:rsid w:val="00B44F2F"/>
    <w:rsid w:val="00B450BF"/>
    <w:rsid w:val="00B46AA9"/>
    <w:rsid w:val="00B4704E"/>
    <w:rsid w:val="00B476FE"/>
    <w:rsid w:val="00B50159"/>
    <w:rsid w:val="00B50395"/>
    <w:rsid w:val="00B50850"/>
    <w:rsid w:val="00B50B98"/>
    <w:rsid w:val="00B50FA6"/>
    <w:rsid w:val="00B510D4"/>
    <w:rsid w:val="00B512E4"/>
    <w:rsid w:val="00B51468"/>
    <w:rsid w:val="00B5153A"/>
    <w:rsid w:val="00B5173D"/>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597"/>
    <w:rsid w:val="00B57B42"/>
    <w:rsid w:val="00B57BC7"/>
    <w:rsid w:val="00B57EB0"/>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25C"/>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C81"/>
    <w:rsid w:val="00B76036"/>
    <w:rsid w:val="00B760C7"/>
    <w:rsid w:val="00B76BD2"/>
    <w:rsid w:val="00B76FF1"/>
    <w:rsid w:val="00B80397"/>
    <w:rsid w:val="00B80889"/>
    <w:rsid w:val="00B81588"/>
    <w:rsid w:val="00B81D52"/>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84E"/>
    <w:rsid w:val="00B91C1A"/>
    <w:rsid w:val="00B92760"/>
    <w:rsid w:val="00B928F4"/>
    <w:rsid w:val="00B928F7"/>
    <w:rsid w:val="00B92978"/>
    <w:rsid w:val="00B92D21"/>
    <w:rsid w:val="00B92FD9"/>
    <w:rsid w:val="00B93091"/>
    <w:rsid w:val="00B93137"/>
    <w:rsid w:val="00B93301"/>
    <w:rsid w:val="00B9337E"/>
    <w:rsid w:val="00B93B5C"/>
    <w:rsid w:val="00B93C3D"/>
    <w:rsid w:val="00B93DF2"/>
    <w:rsid w:val="00B93DF4"/>
    <w:rsid w:val="00B9469D"/>
    <w:rsid w:val="00B94975"/>
    <w:rsid w:val="00B94CA2"/>
    <w:rsid w:val="00B951D4"/>
    <w:rsid w:val="00B95220"/>
    <w:rsid w:val="00B95670"/>
    <w:rsid w:val="00B95B16"/>
    <w:rsid w:val="00B96FFB"/>
    <w:rsid w:val="00B977B2"/>
    <w:rsid w:val="00B97E60"/>
    <w:rsid w:val="00BA0199"/>
    <w:rsid w:val="00BA0813"/>
    <w:rsid w:val="00BA0A1C"/>
    <w:rsid w:val="00BA105A"/>
    <w:rsid w:val="00BA1439"/>
    <w:rsid w:val="00BA1547"/>
    <w:rsid w:val="00BA1AE5"/>
    <w:rsid w:val="00BA1BB3"/>
    <w:rsid w:val="00BA2A28"/>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4BD"/>
    <w:rsid w:val="00BB16C1"/>
    <w:rsid w:val="00BB24CD"/>
    <w:rsid w:val="00BB27B2"/>
    <w:rsid w:val="00BB3170"/>
    <w:rsid w:val="00BB3587"/>
    <w:rsid w:val="00BB395F"/>
    <w:rsid w:val="00BB3997"/>
    <w:rsid w:val="00BB3CD3"/>
    <w:rsid w:val="00BB4327"/>
    <w:rsid w:val="00BB454D"/>
    <w:rsid w:val="00BB53AB"/>
    <w:rsid w:val="00BB60D9"/>
    <w:rsid w:val="00BB62D8"/>
    <w:rsid w:val="00BB68B8"/>
    <w:rsid w:val="00BB6AA3"/>
    <w:rsid w:val="00BB6C7D"/>
    <w:rsid w:val="00BB703C"/>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42C"/>
    <w:rsid w:val="00BC651A"/>
    <w:rsid w:val="00BC6537"/>
    <w:rsid w:val="00BC6583"/>
    <w:rsid w:val="00BC6E34"/>
    <w:rsid w:val="00BC72A9"/>
    <w:rsid w:val="00BC749E"/>
    <w:rsid w:val="00BC74E3"/>
    <w:rsid w:val="00BC7767"/>
    <w:rsid w:val="00BC7849"/>
    <w:rsid w:val="00BC7F48"/>
    <w:rsid w:val="00BD0008"/>
    <w:rsid w:val="00BD013F"/>
    <w:rsid w:val="00BD0143"/>
    <w:rsid w:val="00BD05C1"/>
    <w:rsid w:val="00BD090B"/>
    <w:rsid w:val="00BD0D4C"/>
    <w:rsid w:val="00BD0DD2"/>
    <w:rsid w:val="00BD1585"/>
    <w:rsid w:val="00BD36A2"/>
    <w:rsid w:val="00BD3AAE"/>
    <w:rsid w:val="00BD3D4D"/>
    <w:rsid w:val="00BD3F05"/>
    <w:rsid w:val="00BD420C"/>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55E"/>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89"/>
    <w:rsid w:val="00BE5EF8"/>
    <w:rsid w:val="00BE657A"/>
    <w:rsid w:val="00BE69D2"/>
    <w:rsid w:val="00BE6CA5"/>
    <w:rsid w:val="00BE73C0"/>
    <w:rsid w:val="00BE796E"/>
    <w:rsid w:val="00BE7BFF"/>
    <w:rsid w:val="00BF0271"/>
    <w:rsid w:val="00BF0362"/>
    <w:rsid w:val="00BF04DB"/>
    <w:rsid w:val="00BF0719"/>
    <w:rsid w:val="00BF0DC5"/>
    <w:rsid w:val="00BF10A1"/>
    <w:rsid w:val="00BF133D"/>
    <w:rsid w:val="00BF1949"/>
    <w:rsid w:val="00BF1A38"/>
    <w:rsid w:val="00BF25C8"/>
    <w:rsid w:val="00BF26FE"/>
    <w:rsid w:val="00BF280D"/>
    <w:rsid w:val="00BF2C90"/>
    <w:rsid w:val="00BF305E"/>
    <w:rsid w:val="00BF3295"/>
    <w:rsid w:val="00BF387F"/>
    <w:rsid w:val="00BF43BC"/>
    <w:rsid w:val="00BF4542"/>
    <w:rsid w:val="00BF4B3E"/>
    <w:rsid w:val="00BF4BA4"/>
    <w:rsid w:val="00BF4CD6"/>
    <w:rsid w:val="00BF5DE9"/>
    <w:rsid w:val="00BF5FBD"/>
    <w:rsid w:val="00BF612B"/>
    <w:rsid w:val="00BF6BDF"/>
    <w:rsid w:val="00BF7347"/>
    <w:rsid w:val="00BF74CC"/>
    <w:rsid w:val="00BF7BB6"/>
    <w:rsid w:val="00C008A9"/>
    <w:rsid w:val="00C008FF"/>
    <w:rsid w:val="00C00A62"/>
    <w:rsid w:val="00C00FAD"/>
    <w:rsid w:val="00C01A4E"/>
    <w:rsid w:val="00C01A8A"/>
    <w:rsid w:val="00C022D8"/>
    <w:rsid w:val="00C0333F"/>
    <w:rsid w:val="00C040DC"/>
    <w:rsid w:val="00C0431E"/>
    <w:rsid w:val="00C04DC7"/>
    <w:rsid w:val="00C04E14"/>
    <w:rsid w:val="00C05038"/>
    <w:rsid w:val="00C05CE3"/>
    <w:rsid w:val="00C0643F"/>
    <w:rsid w:val="00C06E50"/>
    <w:rsid w:val="00C07328"/>
    <w:rsid w:val="00C075FE"/>
    <w:rsid w:val="00C07DAE"/>
    <w:rsid w:val="00C109DD"/>
    <w:rsid w:val="00C10DA9"/>
    <w:rsid w:val="00C11D7B"/>
    <w:rsid w:val="00C123BF"/>
    <w:rsid w:val="00C12988"/>
    <w:rsid w:val="00C12F24"/>
    <w:rsid w:val="00C131C8"/>
    <w:rsid w:val="00C13226"/>
    <w:rsid w:val="00C132EC"/>
    <w:rsid w:val="00C13EE0"/>
    <w:rsid w:val="00C14316"/>
    <w:rsid w:val="00C146E5"/>
    <w:rsid w:val="00C1530A"/>
    <w:rsid w:val="00C15406"/>
    <w:rsid w:val="00C160FB"/>
    <w:rsid w:val="00C168AA"/>
    <w:rsid w:val="00C16C80"/>
    <w:rsid w:val="00C16DFB"/>
    <w:rsid w:val="00C170A3"/>
    <w:rsid w:val="00C17162"/>
    <w:rsid w:val="00C17AA1"/>
    <w:rsid w:val="00C17B7E"/>
    <w:rsid w:val="00C205F9"/>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5A93"/>
    <w:rsid w:val="00C3647C"/>
    <w:rsid w:val="00C377AC"/>
    <w:rsid w:val="00C40165"/>
    <w:rsid w:val="00C40408"/>
    <w:rsid w:val="00C41064"/>
    <w:rsid w:val="00C41505"/>
    <w:rsid w:val="00C41777"/>
    <w:rsid w:val="00C41A24"/>
    <w:rsid w:val="00C41BE8"/>
    <w:rsid w:val="00C42006"/>
    <w:rsid w:val="00C431ED"/>
    <w:rsid w:val="00C4326A"/>
    <w:rsid w:val="00C4358A"/>
    <w:rsid w:val="00C437C3"/>
    <w:rsid w:val="00C43C92"/>
    <w:rsid w:val="00C43D7A"/>
    <w:rsid w:val="00C443E0"/>
    <w:rsid w:val="00C44443"/>
    <w:rsid w:val="00C44722"/>
    <w:rsid w:val="00C4530F"/>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763"/>
    <w:rsid w:val="00C51C3C"/>
    <w:rsid w:val="00C51DB7"/>
    <w:rsid w:val="00C51F4D"/>
    <w:rsid w:val="00C5240A"/>
    <w:rsid w:val="00C5293F"/>
    <w:rsid w:val="00C529B7"/>
    <w:rsid w:val="00C53149"/>
    <w:rsid w:val="00C534AA"/>
    <w:rsid w:val="00C53699"/>
    <w:rsid w:val="00C53709"/>
    <w:rsid w:val="00C54EA5"/>
    <w:rsid w:val="00C55190"/>
    <w:rsid w:val="00C5562C"/>
    <w:rsid w:val="00C55852"/>
    <w:rsid w:val="00C559D5"/>
    <w:rsid w:val="00C55AA6"/>
    <w:rsid w:val="00C5606E"/>
    <w:rsid w:val="00C56985"/>
    <w:rsid w:val="00C56FDA"/>
    <w:rsid w:val="00C570FE"/>
    <w:rsid w:val="00C571D2"/>
    <w:rsid w:val="00C572A1"/>
    <w:rsid w:val="00C574F3"/>
    <w:rsid w:val="00C57772"/>
    <w:rsid w:val="00C5799B"/>
    <w:rsid w:val="00C579D1"/>
    <w:rsid w:val="00C57FBF"/>
    <w:rsid w:val="00C605CD"/>
    <w:rsid w:val="00C60E34"/>
    <w:rsid w:val="00C60E69"/>
    <w:rsid w:val="00C610F2"/>
    <w:rsid w:val="00C618C8"/>
    <w:rsid w:val="00C62098"/>
    <w:rsid w:val="00C6259F"/>
    <w:rsid w:val="00C62ACE"/>
    <w:rsid w:val="00C62B91"/>
    <w:rsid w:val="00C62EEF"/>
    <w:rsid w:val="00C6383C"/>
    <w:rsid w:val="00C63878"/>
    <w:rsid w:val="00C63B41"/>
    <w:rsid w:val="00C63C0A"/>
    <w:rsid w:val="00C6441D"/>
    <w:rsid w:val="00C644C9"/>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1CF"/>
    <w:rsid w:val="00C73603"/>
    <w:rsid w:val="00C7399E"/>
    <w:rsid w:val="00C73A13"/>
    <w:rsid w:val="00C73FCD"/>
    <w:rsid w:val="00C7403D"/>
    <w:rsid w:val="00C743C6"/>
    <w:rsid w:val="00C74E3A"/>
    <w:rsid w:val="00C75008"/>
    <w:rsid w:val="00C751BF"/>
    <w:rsid w:val="00C75955"/>
    <w:rsid w:val="00C75C1D"/>
    <w:rsid w:val="00C75C9E"/>
    <w:rsid w:val="00C769F5"/>
    <w:rsid w:val="00C76FCA"/>
    <w:rsid w:val="00C771BE"/>
    <w:rsid w:val="00C776DB"/>
    <w:rsid w:val="00C77E97"/>
    <w:rsid w:val="00C80CBC"/>
    <w:rsid w:val="00C80EE2"/>
    <w:rsid w:val="00C81C86"/>
    <w:rsid w:val="00C81D68"/>
    <w:rsid w:val="00C81FD6"/>
    <w:rsid w:val="00C828C3"/>
    <w:rsid w:val="00C83BD5"/>
    <w:rsid w:val="00C844FC"/>
    <w:rsid w:val="00C8463A"/>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03E"/>
    <w:rsid w:val="00C92206"/>
    <w:rsid w:val="00C92A84"/>
    <w:rsid w:val="00C931E0"/>
    <w:rsid w:val="00C9386B"/>
    <w:rsid w:val="00C94911"/>
    <w:rsid w:val="00C94E61"/>
    <w:rsid w:val="00C94EF9"/>
    <w:rsid w:val="00C9508A"/>
    <w:rsid w:val="00C954DB"/>
    <w:rsid w:val="00C95B6C"/>
    <w:rsid w:val="00C96494"/>
    <w:rsid w:val="00C964F8"/>
    <w:rsid w:val="00C971FF"/>
    <w:rsid w:val="00C972E5"/>
    <w:rsid w:val="00C97652"/>
    <w:rsid w:val="00C9783C"/>
    <w:rsid w:val="00C978E2"/>
    <w:rsid w:val="00C97D07"/>
    <w:rsid w:val="00CA049F"/>
    <w:rsid w:val="00CA05A2"/>
    <w:rsid w:val="00CA06BB"/>
    <w:rsid w:val="00CA0C3E"/>
    <w:rsid w:val="00CA134C"/>
    <w:rsid w:val="00CA13E0"/>
    <w:rsid w:val="00CA178B"/>
    <w:rsid w:val="00CA1A50"/>
    <w:rsid w:val="00CA1AEA"/>
    <w:rsid w:val="00CA1CB8"/>
    <w:rsid w:val="00CA1CD6"/>
    <w:rsid w:val="00CA1D02"/>
    <w:rsid w:val="00CA2087"/>
    <w:rsid w:val="00CA2425"/>
    <w:rsid w:val="00CA282F"/>
    <w:rsid w:val="00CA2EB3"/>
    <w:rsid w:val="00CA3306"/>
    <w:rsid w:val="00CA3ACA"/>
    <w:rsid w:val="00CA4010"/>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1286"/>
    <w:rsid w:val="00CC14FB"/>
    <w:rsid w:val="00CC1714"/>
    <w:rsid w:val="00CC1F86"/>
    <w:rsid w:val="00CC2EE7"/>
    <w:rsid w:val="00CC2FBD"/>
    <w:rsid w:val="00CC38F8"/>
    <w:rsid w:val="00CC3E8D"/>
    <w:rsid w:val="00CC43AC"/>
    <w:rsid w:val="00CC4D1C"/>
    <w:rsid w:val="00CC4E91"/>
    <w:rsid w:val="00CC51AD"/>
    <w:rsid w:val="00CC5A5E"/>
    <w:rsid w:val="00CC6331"/>
    <w:rsid w:val="00CC76DF"/>
    <w:rsid w:val="00CC787B"/>
    <w:rsid w:val="00CC7E4D"/>
    <w:rsid w:val="00CC7E9A"/>
    <w:rsid w:val="00CD0078"/>
    <w:rsid w:val="00CD173B"/>
    <w:rsid w:val="00CD1831"/>
    <w:rsid w:val="00CD1C32"/>
    <w:rsid w:val="00CD1C82"/>
    <w:rsid w:val="00CD1FFA"/>
    <w:rsid w:val="00CD221F"/>
    <w:rsid w:val="00CD2500"/>
    <w:rsid w:val="00CD290C"/>
    <w:rsid w:val="00CD2AB0"/>
    <w:rsid w:val="00CD2E20"/>
    <w:rsid w:val="00CD3AAF"/>
    <w:rsid w:val="00CD3DD1"/>
    <w:rsid w:val="00CD3E79"/>
    <w:rsid w:val="00CD3F11"/>
    <w:rsid w:val="00CD435D"/>
    <w:rsid w:val="00CD43D5"/>
    <w:rsid w:val="00CD4758"/>
    <w:rsid w:val="00CD47D1"/>
    <w:rsid w:val="00CD4A06"/>
    <w:rsid w:val="00CD4ED0"/>
    <w:rsid w:val="00CD5325"/>
    <w:rsid w:val="00CD5A75"/>
    <w:rsid w:val="00CD5C4D"/>
    <w:rsid w:val="00CD6BF4"/>
    <w:rsid w:val="00CD6C16"/>
    <w:rsid w:val="00CD72A8"/>
    <w:rsid w:val="00CD7416"/>
    <w:rsid w:val="00CD76D9"/>
    <w:rsid w:val="00CD7720"/>
    <w:rsid w:val="00CD7FCD"/>
    <w:rsid w:val="00CE0A19"/>
    <w:rsid w:val="00CE0DFE"/>
    <w:rsid w:val="00CE1292"/>
    <w:rsid w:val="00CE1637"/>
    <w:rsid w:val="00CE19FE"/>
    <w:rsid w:val="00CE1A06"/>
    <w:rsid w:val="00CE1B21"/>
    <w:rsid w:val="00CE1B8B"/>
    <w:rsid w:val="00CE1EA5"/>
    <w:rsid w:val="00CE1ECD"/>
    <w:rsid w:val="00CE20AF"/>
    <w:rsid w:val="00CE2700"/>
    <w:rsid w:val="00CE2D79"/>
    <w:rsid w:val="00CE2F8A"/>
    <w:rsid w:val="00CE3544"/>
    <w:rsid w:val="00CE3757"/>
    <w:rsid w:val="00CE3C84"/>
    <w:rsid w:val="00CE3FA1"/>
    <w:rsid w:val="00CE4132"/>
    <w:rsid w:val="00CE4155"/>
    <w:rsid w:val="00CE419F"/>
    <w:rsid w:val="00CE463D"/>
    <w:rsid w:val="00CE4670"/>
    <w:rsid w:val="00CE4676"/>
    <w:rsid w:val="00CE518D"/>
    <w:rsid w:val="00CE53AA"/>
    <w:rsid w:val="00CE54C4"/>
    <w:rsid w:val="00CE5717"/>
    <w:rsid w:val="00CE6673"/>
    <w:rsid w:val="00CE6FA7"/>
    <w:rsid w:val="00CE71D5"/>
    <w:rsid w:val="00CE74A2"/>
    <w:rsid w:val="00CE78EE"/>
    <w:rsid w:val="00CE7C89"/>
    <w:rsid w:val="00CF00D5"/>
    <w:rsid w:val="00CF0443"/>
    <w:rsid w:val="00CF0847"/>
    <w:rsid w:val="00CF0878"/>
    <w:rsid w:val="00CF17AD"/>
    <w:rsid w:val="00CF1983"/>
    <w:rsid w:val="00CF1B55"/>
    <w:rsid w:val="00CF1C92"/>
    <w:rsid w:val="00CF20AD"/>
    <w:rsid w:val="00CF23FB"/>
    <w:rsid w:val="00CF29C0"/>
    <w:rsid w:val="00CF3452"/>
    <w:rsid w:val="00CF37F4"/>
    <w:rsid w:val="00CF397E"/>
    <w:rsid w:val="00CF3AD2"/>
    <w:rsid w:val="00CF3F32"/>
    <w:rsid w:val="00CF4024"/>
    <w:rsid w:val="00CF4656"/>
    <w:rsid w:val="00CF46F0"/>
    <w:rsid w:val="00CF4DBA"/>
    <w:rsid w:val="00CF4F6E"/>
    <w:rsid w:val="00CF5201"/>
    <w:rsid w:val="00CF56D9"/>
    <w:rsid w:val="00CF58C1"/>
    <w:rsid w:val="00CF5D9B"/>
    <w:rsid w:val="00CF63EB"/>
    <w:rsid w:val="00CF6594"/>
    <w:rsid w:val="00CF69D4"/>
    <w:rsid w:val="00CF7460"/>
    <w:rsid w:val="00CF75EB"/>
    <w:rsid w:val="00CF77CC"/>
    <w:rsid w:val="00CF7C70"/>
    <w:rsid w:val="00D00363"/>
    <w:rsid w:val="00D00AF9"/>
    <w:rsid w:val="00D00C3A"/>
    <w:rsid w:val="00D00CC7"/>
    <w:rsid w:val="00D00D1D"/>
    <w:rsid w:val="00D01B5E"/>
    <w:rsid w:val="00D021B2"/>
    <w:rsid w:val="00D024D2"/>
    <w:rsid w:val="00D02F43"/>
    <w:rsid w:val="00D03401"/>
    <w:rsid w:val="00D03764"/>
    <w:rsid w:val="00D0381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D86"/>
    <w:rsid w:val="00D13F12"/>
    <w:rsid w:val="00D13F6E"/>
    <w:rsid w:val="00D146F5"/>
    <w:rsid w:val="00D147E0"/>
    <w:rsid w:val="00D14E23"/>
    <w:rsid w:val="00D14E2C"/>
    <w:rsid w:val="00D1558F"/>
    <w:rsid w:val="00D15B40"/>
    <w:rsid w:val="00D1608F"/>
    <w:rsid w:val="00D166A8"/>
    <w:rsid w:val="00D16862"/>
    <w:rsid w:val="00D16970"/>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2DCA"/>
    <w:rsid w:val="00D23861"/>
    <w:rsid w:val="00D23BE9"/>
    <w:rsid w:val="00D2411D"/>
    <w:rsid w:val="00D2460C"/>
    <w:rsid w:val="00D253AC"/>
    <w:rsid w:val="00D259C3"/>
    <w:rsid w:val="00D25AF8"/>
    <w:rsid w:val="00D25CA0"/>
    <w:rsid w:val="00D25E66"/>
    <w:rsid w:val="00D261AC"/>
    <w:rsid w:val="00D2667D"/>
    <w:rsid w:val="00D274E2"/>
    <w:rsid w:val="00D27502"/>
    <w:rsid w:val="00D27843"/>
    <w:rsid w:val="00D313BD"/>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224"/>
    <w:rsid w:val="00D40EEA"/>
    <w:rsid w:val="00D41CDD"/>
    <w:rsid w:val="00D41EBC"/>
    <w:rsid w:val="00D4204C"/>
    <w:rsid w:val="00D42E6A"/>
    <w:rsid w:val="00D4362A"/>
    <w:rsid w:val="00D4487C"/>
    <w:rsid w:val="00D44FC3"/>
    <w:rsid w:val="00D452CC"/>
    <w:rsid w:val="00D4556F"/>
    <w:rsid w:val="00D4585F"/>
    <w:rsid w:val="00D45B15"/>
    <w:rsid w:val="00D462B4"/>
    <w:rsid w:val="00D46314"/>
    <w:rsid w:val="00D46606"/>
    <w:rsid w:val="00D467FA"/>
    <w:rsid w:val="00D46C07"/>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180"/>
    <w:rsid w:val="00D54457"/>
    <w:rsid w:val="00D54638"/>
    <w:rsid w:val="00D54679"/>
    <w:rsid w:val="00D54F18"/>
    <w:rsid w:val="00D55918"/>
    <w:rsid w:val="00D55A26"/>
    <w:rsid w:val="00D55E61"/>
    <w:rsid w:val="00D56E2D"/>
    <w:rsid w:val="00D5701B"/>
    <w:rsid w:val="00D57AFD"/>
    <w:rsid w:val="00D57B03"/>
    <w:rsid w:val="00D600DC"/>
    <w:rsid w:val="00D604C3"/>
    <w:rsid w:val="00D6075D"/>
    <w:rsid w:val="00D607C9"/>
    <w:rsid w:val="00D608B7"/>
    <w:rsid w:val="00D61372"/>
    <w:rsid w:val="00D61757"/>
    <w:rsid w:val="00D61E58"/>
    <w:rsid w:val="00D6285D"/>
    <w:rsid w:val="00D6295F"/>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1E5"/>
    <w:rsid w:val="00D7326B"/>
    <w:rsid w:val="00D73435"/>
    <w:rsid w:val="00D73658"/>
    <w:rsid w:val="00D737F1"/>
    <w:rsid w:val="00D73BC8"/>
    <w:rsid w:val="00D740DF"/>
    <w:rsid w:val="00D743C9"/>
    <w:rsid w:val="00D743EE"/>
    <w:rsid w:val="00D750CD"/>
    <w:rsid w:val="00D75A4C"/>
    <w:rsid w:val="00D768CB"/>
    <w:rsid w:val="00D76A0E"/>
    <w:rsid w:val="00D77165"/>
    <w:rsid w:val="00D77253"/>
    <w:rsid w:val="00D77A09"/>
    <w:rsid w:val="00D77AE3"/>
    <w:rsid w:val="00D804E7"/>
    <w:rsid w:val="00D80DB0"/>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B9C"/>
    <w:rsid w:val="00D85F88"/>
    <w:rsid w:val="00D86743"/>
    <w:rsid w:val="00D869DB"/>
    <w:rsid w:val="00D86A09"/>
    <w:rsid w:val="00D86FDC"/>
    <w:rsid w:val="00D879AF"/>
    <w:rsid w:val="00D87CCC"/>
    <w:rsid w:val="00D90206"/>
    <w:rsid w:val="00D905CB"/>
    <w:rsid w:val="00D90659"/>
    <w:rsid w:val="00D9147A"/>
    <w:rsid w:val="00D919AA"/>
    <w:rsid w:val="00D91DD8"/>
    <w:rsid w:val="00D91EBC"/>
    <w:rsid w:val="00D924E1"/>
    <w:rsid w:val="00D926A4"/>
    <w:rsid w:val="00D9346E"/>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908"/>
    <w:rsid w:val="00DA1BC9"/>
    <w:rsid w:val="00DA1C89"/>
    <w:rsid w:val="00DA1F60"/>
    <w:rsid w:val="00DA1F87"/>
    <w:rsid w:val="00DA2065"/>
    <w:rsid w:val="00DA2585"/>
    <w:rsid w:val="00DA279E"/>
    <w:rsid w:val="00DA2C19"/>
    <w:rsid w:val="00DA3352"/>
    <w:rsid w:val="00DA3AB2"/>
    <w:rsid w:val="00DA3EFC"/>
    <w:rsid w:val="00DA423A"/>
    <w:rsid w:val="00DA4699"/>
    <w:rsid w:val="00DA4CF3"/>
    <w:rsid w:val="00DA4D14"/>
    <w:rsid w:val="00DA510A"/>
    <w:rsid w:val="00DA5163"/>
    <w:rsid w:val="00DA5415"/>
    <w:rsid w:val="00DA5635"/>
    <w:rsid w:val="00DA5816"/>
    <w:rsid w:val="00DA5E6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B7874"/>
    <w:rsid w:val="00DC07DA"/>
    <w:rsid w:val="00DC1698"/>
    <w:rsid w:val="00DC1757"/>
    <w:rsid w:val="00DC1F1F"/>
    <w:rsid w:val="00DC20F6"/>
    <w:rsid w:val="00DC231A"/>
    <w:rsid w:val="00DC2418"/>
    <w:rsid w:val="00DC2B63"/>
    <w:rsid w:val="00DC2D23"/>
    <w:rsid w:val="00DC2F24"/>
    <w:rsid w:val="00DC3581"/>
    <w:rsid w:val="00DC37C0"/>
    <w:rsid w:val="00DC3BF8"/>
    <w:rsid w:val="00DC41A6"/>
    <w:rsid w:val="00DC435A"/>
    <w:rsid w:val="00DC4979"/>
    <w:rsid w:val="00DC4A87"/>
    <w:rsid w:val="00DC4DE1"/>
    <w:rsid w:val="00DC5788"/>
    <w:rsid w:val="00DC58D6"/>
    <w:rsid w:val="00DC5F53"/>
    <w:rsid w:val="00DC621B"/>
    <w:rsid w:val="00DC626C"/>
    <w:rsid w:val="00DC64DF"/>
    <w:rsid w:val="00DC66F1"/>
    <w:rsid w:val="00DC677B"/>
    <w:rsid w:val="00DC67FB"/>
    <w:rsid w:val="00DC68AF"/>
    <w:rsid w:val="00DC6C69"/>
    <w:rsid w:val="00DC74C7"/>
    <w:rsid w:val="00DC75FC"/>
    <w:rsid w:val="00DC76CA"/>
    <w:rsid w:val="00DC77C3"/>
    <w:rsid w:val="00DC7A73"/>
    <w:rsid w:val="00DD0685"/>
    <w:rsid w:val="00DD06EB"/>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565"/>
    <w:rsid w:val="00DE18FE"/>
    <w:rsid w:val="00DE2640"/>
    <w:rsid w:val="00DE2A23"/>
    <w:rsid w:val="00DE3499"/>
    <w:rsid w:val="00DE3658"/>
    <w:rsid w:val="00DE381A"/>
    <w:rsid w:val="00DE404F"/>
    <w:rsid w:val="00DE44D0"/>
    <w:rsid w:val="00DE5175"/>
    <w:rsid w:val="00DE5903"/>
    <w:rsid w:val="00DE5A6A"/>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40D"/>
    <w:rsid w:val="00E01BFD"/>
    <w:rsid w:val="00E02094"/>
    <w:rsid w:val="00E026F1"/>
    <w:rsid w:val="00E02AA8"/>
    <w:rsid w:val="00E02E66"/>
    <w:rsid w:val="00E032E3"/>
    <w:rsid w:val="00E03876"/>
    <w:rsid w:val="00E0399B"/>
    <w:rsid w:val="00E04011"/>
    <w:rsid w:val="00E0440A"/>
    <w:rsid w:val="00E04845"/>
    <w:rsid w:val="00E04A8A"/>
    <w:rsid w:val="00E04BAE"/>
    <w:rsid w:val="00E051C0"/>
    <w:rsid w:val="00E05544"/>
    <w:rsid w:val="00E05E59"/>
    <w:rsid w:val="00E06074"/>
    <w:rsid w:val="00E063C0"/>
    <w:rsid w:val="00E063D1"/>
    <w:rsid w:val="00E064CD"/>
    <w:rsid w:val="00E069F9"/>
    <w:rsid w:val="00E06AC2"/>
    <w:rsid w:val="00E06F05"/>
    <w:rsid w:val="00E0731E"/>
    <w:rsid w:val="00E07BFC"/>
    <w:rsid w:val="00E07DB5"/>
    <w:rsid w:val="00E10016"/>
    <w:rsid w:val="00E10DF0"/>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8C"/>
    <w:rsid w:val="00E16069"/>
    <w:rsid w:val="00E16262"/>
    <w:rsid w:val="00E164EA"/>
    <w:rsid w:val="00E165D6"/>
    <w:rsid w:val="00E16ABC"/>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3562"/>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729"/>
    <w:rsid w:val="00E319D6"/>
    <w:rsid w:val="00E31A20"/>
    <w:rsid w:val="00E3215B"/>
    <w:rsid w:val="00E325A8"/>
    <w:rsid w:val="00E32A7C"/>
    <w:rsid w:val="00E32C30"/>
    <w:rsid w:val="00E32EC6"/>
    <w:rsid w:val="00E33003"/>
    <w:rsid w:val="00E3425C"/>
    <w:rsid w:val="00E34605"/>
    <w:rsid w:val="00E34BDE"/>
    <w:rsid w:val="00E350D9"/>
    <w:rsid w:val="00E35617"/>
    <w:rsid w:val="00E357D1"/>
    <w:rsid w:val="00E35E76"/>
    <w:rsid w:val="00E366FF"/>
    <w:rsid w:val="00E36704"/>
    <w:rsid w:val="00E36846"/>
    <w:rsid w:val="00E36BC2"/>
    <w:rsid w:val="00E36CAE"/>
    <w:rsid w:val="00E36F52"/>
    <w:rsid w:val="00E36FCC"/>
    <w:rsid w:val="00E375F2"/>
    <w:rsid w:val="00E377BB"/>
    <w:rsid w:val="00E4078D"/>
    <w:rsid w:val="00E40DED"/>
    <w:rsid w:val="00E41395"/>
    <w:rsid w:val="00E41578"/>
    <w:rsid w:val="00E41C8A"/>
    <w:rsid w:val="00E41DF3"/>
    <w:rsid w:val="00E41E5F"/>
    <w:rsid w:val="00E423F2"/>
    <w:rsid w:val="00E427C2"/>
    <w:rsid w:val="00E428BB"/>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DF7"/>
    <w:rsid w:val="00E462E8"/>
    <w:rsid w:val="00E46410"/>
    <w:rsid w:val="00E466A3"/>
    <w:rsid w:val="00E46ABE"/>
    <w:rsid w:val="00E470E2"/>
    <w:rsid w:val="00E47323"/>
    <w:rsid w:val="00E4737B"/>
    <w:rsid w:val="00E47B40"/>
    <w:rsid w:val="00E47B97"/>
    <w:rsid w:val="00E47DC1"/>
    <w:rsid w:val="00E50504"/>
    <w:rsid w:val="00E51A6F"/>
    <w:rsid w:val="00E51EB7"/>
    <w:rsid w:val="00E52950"/>
    <w:rsid w:val="00E52C00"/>
    <w:rsid w:val="00E531B0"/>
    <w:rsid w:val="00E531BC"/>
    <w:rsid w:val="00E53A50"/>
    <w:rsid w:val="00E53C79"/>
    <w:rsid w:val="00E543D2"/>
    <w:rsid w:val="00E544FA"/>
    <w:rsid w:val="00E55524"/>
    <w:rsid w:val="00E55AFB"/>
    <w:rsid w:val="00E55C33"/>
    <w:rsid w:val="00E55C40"/>
    <w:rsid w:val="00E56378"/>
    <w:rsid w:val="00E5686D"/>
    <w:rsid w:val="00E5688F"/>
    <w:rsid w:val="00E56A57"/>
    <w:rsid w:val="00E572D3"/>
    <w:rsid w:val="00E57314"/>
    <w:rsid w:val="00E57327"/>
    <w:rsid w:val="00E57824"/>
    <w:rsid w:val="00E57A30"/>
    <w:rsid w:val="00E57AEB"/>
    <w:rsid w:val="00E57BBC"/>
    <w:rsid w:val="00E57D63"/>
    <w:rsid w:val="00E60083"/>
    <w:rsid w:val="00E600F4"/>
    <w:rsid w:val="00E60304"/>
    <w:rsid w:val="00E60BC1"/>
    <w:rsid w:val="00E60C4E"/>
    <w:rsid w:val="00E614BC"/>
    <w:rsid w:val="00E61A46"/>
    <w:rsid w:val="00E623A3"/>
    <w:rsid w:val="00E6297F"/>
    <w:rsid w:val="00E62AA4"/>
    <w:rsid w:val="00E6334F"/>
    <w:rsid w:val="00E6353D"/>
    <w:rsid w:val="00E63CC6"/>
    <w:rsid w:val="00E641A7"/>
    <w:rsid w:val="00E64C02"/>
    <w:rsid w:val="00E64F98"/>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1E9D"/>
    <w:rsid w:val="00E720A0"/>
    <w:rsid w:val="00E72F1D"/>
    <w:rsid w:val="00E72FD7"/>
    <w:rsid w:val="00E735F4"/>
    <w:rsid w:val="00E73812"/>
    <w:rsid w:val="00E73F74"/>
    <w:rsid w:val="00E74E17"/>
    <w:rsid w:val="00E75091"/>
    <w:rsid w:val="00E75D02"/>
    <w:rsid w:val="00E76958"/>
    <w:rsid w:val="00E7763B"/>
    <w:rsid w:val="00E80006"/>
    <w:rsid w:val="00E80B59"/>
    <w:rsid w:val="00E80D38"/>
    <w:rsid w:val="00E81304"/>
    <w:rsid w:val="00E81E49"/>
    <w:rsid w:val="00E8280F"/>
    <w:rsid w:val="00E829AF"/>
    <w:rsid w:val="00E82A67"/>
    <w:rsid w:val="00E833B7"/>
    <w:rsid w:val="00E8353B"/>
    <w:rsid w:val="00E8368C"/>
    <w:rsid w:val="00E8402B"/>
    <w:rsid w:val="00E840BF"/>
    <w:rsid w:val="00E8434C"/>
    <w:rsid w:val="00E847DC"/>
    <w:rsid w:val="00E84C94"/>
    <w:rsid w:val="00E84D36"/>
    <w:rsid w:val="00E8502C"/>
    <w:rsid w:val="00E8505D"/>
    <w:rsid w:val="00E85732"/>
    <w:rsid w:val="00E85744"/>
    <w:rsid w:val="00E85793"/>
    <w:rsid w:val="00E85963"/>
    <w:rsid w:val="00E85C56"/>
    <w:rsid w:val="00E85E4E"/>
    <w:rsid w:val="00E85EA3"/>
    <w:rsid w:val="00E8616F"/>
    <w:rsid w:val="00E863F2"/>
    <w:rsid w:val="00E86EC9"/>
    <w:rsid w:val="00E874E2"/>
    <w:rsid w:val="00E87603"/>
    <w:rsid w:val="00E878BC"/>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0C83"/>
    <w:rsid w:val="00EA1F5B"/>
    <w:rsid w:val="00EA21A0"/>
    <w:rsid w:val="00EA290D"/>
    <w:rsid w:val="00EA299D"/>
    <w:rsid w:val="00EA2C9C"/>
    <w:rsid w:val="00EA2F7D"/>
    <w:rsid w:val="00EA331E"/>
    <w:rsid w:val="00EA358F"/>
    <w:rsid w:val="00EA35F0"/>
    <w:rsid w:val="00EA42C8"/>
    <w:rsid w:val="00EA44EC"/>
    <w:rsid w:val="00EA48F0"/>
    <w:rsid w:val="00EA4BF7"/>
    <w:rsid w:val="00EA4E3D"/>
    <w:rsid w:val="00EA5279"/>
    <w:rsid w:val="00EA5408"/>
    <w:rsid w:val="00EA5E14"/>
    <w:rsid w:val="00EA631B"/>
    <w:rsid w:val="00EA6859"/>
    <w:rsid w:val="00EA6C37"/>
    <w:rsid w:val="00EA732C"/>
    <w:rsid w:val="00EA7E6F"/>
    <w:rsid w:val="00EB069F"/>
    <w:rsid w:val="00EB0C4D"/>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1F"/>
    <w:rsid w:val="00EB5EA7"/>
    <w:rsid w:val="00EB633D"/>
    <w:rsid w:val="00EB6C8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3036"/>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D79F3"/>
    <w:rsid w:val="00EE04D7"/>
    <w:rsid w:val="00EE07ED"/>
    <w:rsid w:val="00EE177A"/>
    <w:rsid w:val="00EE17C9"/>
    <w:rsid w:val="00EE188E"/>
    <w:rsid w:val="00EE1B8F"/>
    <w:rsid w:val="00EE1BA2"/>
    <w:rsid w:val="00EE1C73"/>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5E90"/>
    <w:rsid w:val="00EE6126"/>
    <w:rsid w:val="00EE61AF"/>
    <w:rsid w:val="00EE6A8B"/>
    <w:rsid w:val="00EE6B26"/>
    <w:rsid w:val="00EE6B35"/>
    <w:rsid w:val="00EE7509"/>
    <w:rsid w:val="00EE7A78"/>
    <w:rsid w:val="00EF016D"/>
    <w:rsid w:val="00EF071B"/>
    <w:rsid w:val="00EF0752"/>
    <w:rsid w:val="00EF0965"/>
    <w:rsid w:val="00EF0B3F"/>
    <w:rsid w:val="00EF0F90"/>
    <w:rsid w:val="00EF1109"/>
    <w:rsid w:val="00EF1503"/>
    <w:rsid w:val="00EF155C"/>
    <w:rsid w:val="00EF1584"/>
    <w:rsid w:val="00EF19F8"/>
    <w:rsid w:val="00EF3B43"/>
    <w:rsid w:val="00EF45E5"/>
    <w:rsid w:val="00EF4B06"/>
    <w:rsid w:val="00EF4E65"/>
    <w:rsid w:val="00EF5264"/>
    <w:rsid w:val="00EF55C2"/>
    <w:rsid w:val="00EF57AC"/>
    <w:rsid w:val="00EF5CAE"/>
    <w:rsid w:val="00EF5CF8"/>
    <w:rsid w:val="00EF5D64"/>
    <w:rsid w:val="00EF5FFD"/>
    <w:rsid w:val="00EF61C7"/>
    <w:rsid w:val="00EF68D9"/>
    <w:rsid w:val="00EF7388"/>
    <w:rsid w:val="00F00BE3"/>
    <w:rsid w:val="00F00CC6"/>
    <w:rsid w:val="00F00E30"/>
    <w:rsid w:val="00F010A0"/>
    <w:rsid w:val="00F014ED"/>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1B3"/>
    <w:rsid w:val="00F04B9F"/>
    <w:rsid w:val="00F05D9D"/>
    <w:rsid w:val="00F05DCA"/>
    <w:rsid w:val="00F06566"/>
    <w:rsid w:val="00F0760B"/>
    <w:rsid w:val="00F07958"/>
    <w:rsid w:val="00F07EF1"/>
    <w:rsid w:val="00F10CC1"/>
    <w:rsid w:val="00F111CD"/>
    <w:rsid w:val="00F113D1"/>
    <w:rsid w:val="00F11611"/>
    <w:rsid w:val="00F11B75"/>
    <w:rsid w:val="00F1306A"/>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8F9"/>
    <w:rsid w:val="00F25F33"/>
    <w:rsid w:val="00F26707"/>
    <w:rsid w:val="00F26BC2"/>
    <w:rsid w:val="00F26EA4"/>
    <w:rsid w:val="00F27A04"/>
    <w:rsid w:val="00F27EF1"/>
    <w:rsid w:val="00F27F7F"/>
    <w:rsid w:val="00F300EB"/>
    <w:rsid w:val="00F306F5"/>
    <w:rsid w:val="00F3095B"/>
    <w:rsid w:val="00F30AD6"/>
    <w:rsid w:val="00F30BC4"/>
    <w:rsid w:val="00F30F21"/>
    <w:rsid w:val="00F3177F"/>
    <w:rsid w:val="00F318F3"/>
    <w:rsid w:val="00F319B8"/>
    <w:rsid w:val="00F31A5B"/>
    <w:rsid w:val="00F31BF2"/>
    <w:rsid w:val="00F31D30"/>
    <w:rsid w:val="00F31DBF"/>
    <w:rsid w:val="00F325DC"/>
    <w:rsid w:val="00F32889"/>
    <w:rsid w:val="00F33242"/>
    <w:rsid w:val="00F338A4"/>
    <w:rsid w:val="00F33CD8"/>
    <w:rsid w:val="00F33EE0"/>
    <w:rsid w:val="00F34119"/>
    <w:rsid w:val="00F3497B"/>
    <w:rsid w:val="00F34EA2"/>
    <w:rsid w:val="00F3579D"/>
    <w:rsid w:val="00F357B0"/>
    <w:rsid w:val="00F36BDF"/>
    <w:rsid w:val="00F36C03"/>
    <w:rsid w:val="00F37290"/>
    <w:rsid w:val="00F37614"/>
    <w:rsid w:val="00F37D59"/>
    <w:rsid w:val="00F40BE0"/>
    <w:rsid w:val="00F40ED7"/>
    <w:rsid w:val="00F4109E"/>
    <w:rsid w:val="00F410C4"/>
    <w:rsid w:val="00F41108"/>
    <w:rsid w:val="00F412E0"/>
    <w:rsid w:val="00F41B33"/>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EA"/>
    <w:rsid w:val="00F511FA"/>
    <w:rsid w:val="00F515BF"/>
    <w:rsid w:val="00F5163C"/>
    <w:rsid w:val="00F519EE"/>
    <w:rsid w:val="00F51B09"/>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47D"/>
    <w:rsid w:val="00F6560A"/>
    <w:rsid w:val="00F65D35"/>
    <w:rsid w:val="00F65EA5"/>
    <w:rsid w:val="00F66001"/>
    <w:rsid w:val="00F665CA"/>
    <w:rsid w:val="00F67698"/>
    <w:rsid w:val="00F67A04"/>
    <w:rsid w:val="00F67B05"/>
    <w:rsid w:val="00F7003D"/>
    <w:rsid w:val="00F70306"/>
    <w:rsid w:val="00F70A70"/>
    <w:rsid w:val="00F70B24"/>
    <w:rsid w:val="00F70D0B"/>
    <w:rsid w:val="00F71743"/>
    <w:rsid w:val="00F717E0"/>
    <w:rsid w:val="00F7193A"/>
    <w:rsid w:val="00F71E1D"/>
    <w:rsid w:val="00F71E81"/>
    <w:rsid w:val="00F71FB5"/>
    <w:rsid w:val="00F72322"/>
    <w:rsid w:val="00F723FD"/>
    <w:rsid w:val="00F72B0E"/>
    <w:rsid w:val="00F731C7"/>
    <w:rsid w:val="00F73770"/>
    <w:rsid w:val="00F73DE0"/>
    <w:rsid w:val="00F7493E"/>
    <w:rsid w:val="00F74B00"/>
    <w:rsid w:val="00F74B4B"/>
    <w:rsid w:val="00F75612"/>
    <w:rsid w:val="00F75904"/>
    <w:rsid w:val="00F75A8B"/>
    <w:rsid w:val="00F75D11"/>
    <w:rsid w:val="00F75D8A"/>
    <w:rsid w:val="00F75FA3"/>
    <w:rsid w:val="00F7698A"/>
    <w:rsid w:val="00F76BB0"/>
    <w:rsid w:val="00F76FAB"/>
    <w:rsid w:val="00F77476"/>
    <w:rsid w:val="00F77A62"/>
    <w:rsid w:val="00F77B3D"/>
    <w:rsid w:val="00F80025"/>
    <w:rsid w:val="00F802E4"/>
    <w:rsid w:val="00F8032E"/>
    <w:rsid w:val="00F80695"/>
    <w:rsid w:val="00F81253"/>
    <w:rsid w:val="00F812DF"/>
    <w:rsid w:val="00F81991"/>
    <w:rsid w:val="00F82B61"/>
    <w:rsid w:val="00F82BD3"/>
    <w:rsid w:val="00F82C52"/>
    <w:rsid w:val="00F8324F"/>
    <w:rsid w:val="00F83340"/>
    <w:rsid w:val="00F83800"/>
    <w:rsid w:val="00F83B02"/>
    <w:rsid w:val="00F83B03"/>
    <w:rsid w:val="00F83C32"/>
    <w:rsid w:val="00F83D09"/>
    <w:rsid w:val="00F83D5E"/>
    <w:rsid w:val="00F83DB9"/>
    <w:rsid w:val="00F845F3"/>
    <w:rsid w:val="00F846DE"/>
    <w:rsid w:val="00F848B8"/>
    <w:rsid w:val="00F8571C"/>
    <w:rsid w:val="00F859C5"/>
    <w:rsid w:val="00F861D8"/>
    <w:rsid w:val="00F861FD"/>
    <w:rsid w:val="00F86215"/>
    <w:rsid w:val="00F867A8"/>
    <w:rsid w:val="00F869E2"/>
    <w:rsid w:val="00F86F5B"/>
    <w:rsid w:val="00F87457"/>
    <w:rsid w:val="00F875DA"/>
    <w:rsid w:val="00F87C2B"/>
    <w:rsid w:val="00F87E1A"/>
    <w:rsid w:val="00F87EC6"/>
    <w:rsid w:val="00F901D1"/>
    <w:rsid w:val="00F907EB"/>
    <w:rsid w:val="00F90A01"/>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5369"/>
    <w:rsid w:val="00FA6236"/>
    <w:rsid w:val="00FA65F7"/>
    <w:rsid w:val="00FA6E23"/>
    <w:rsid w:val="00FA7031"/>
    <w:rsid w:val="00FA7367"/>
    <w:rsid w:val="00FA73B1"/>
    <w:rsid w:val="00FA7459"/>
    <w:rsid w:val="00FA77D0"/>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8E8"/>
    <w:rsid w:val="00FB4ADF"/>
    <w:rsid w:val="00FB4E05"/>
    <w:rsid w:val="00FB4F51"/>
    <w:rsid w:val="00FB50A6"/>
    <w:rsid w:val="00FB597F"/>
    <w:rsid w:val="00FB5E99"/>
    <w:rsid w:val="00FB5FE9"/>
    <w:rsid w:val="00FB6534"/>
    <w:rsid w:val="00FB6EF3"/>
    <w:rsid w:val="00FB7600"/>
    <w:rsid w:val="00FB7B9D"/>
    <w:rsid w:val="00FC0285"/>
    <w:rsid w:val="00FC0412"/>
    <w:rsid w:val="00FC0687"/>
    <w:rsid w:val="00FC0B88"/>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412"/>
    <w:rsid w:val="00FC48F9"/>
    <w:rsid w:val="00FC4A17"/>
    <w:rsid w:val="00FC5113"/>
    <w:rsid w:val="00FC5666"/>
    <w:rsid w:val="00FC5C56"/>
    <w:rsid w:val="00FC616C"/>
    <w:rsid w:val="00FC6343"/>
    <w:rsid w:val="00FC6EC4"/>
    <w:rsid w:val="00FC6F85"/>
    <w:rsid w:val="00FC7471"/>
    <w:rsid w:val="00FC7E87"/>
    <w:rsid w:val="00FD02CA"/>
    <w:rsid w:val="00FD049E"/>
    <w:rsid w:val="00FD0AD2"/>
    <w:rsid w:val="00FD1127"/>
    <w:rsid w:val="00FD15F2"/>
    <w:rsid w:val="00FD17E4"/>
    <w:rsid w:val="00FD18A3"/>
    <w:rsid w:val="00FD1ADB"/>
    <w:rsid w:val="00FD1F3A"/>
    <w:rsid w:val="00FD24BD"/>
    <w:rsid w:val="00FD28B3"/>
    <w:rsid w:val="00FD390A"/>
    <w:rsid w:val="00FD3ADE"/>
    <w:rsid w:val="00FD3FBE"/>
    <w:rsid w:val="00FD4262"/>
    <w:rsid w:val="00FD42D7"/>
    <w:rsid w:val="00FD4B16"/>
    <w:rsid w:val="00FD5AB6"/>
    <w:rsid w:val="00FD5B96"/>
    <w:rsid w:val="00FD5FCD"/>
    <w:rsid w:val="00FD6473"/>
    <w:rsid w:val="00FD64D2"/>
    <w:rsid w:val="00FD666F"/>
    <w:rsid w:val="00FD67C1"/>
    <w:rsid w:val="00FD7398"/>
    <w:rsid w:val="00FD7495"/>
    <w:rsid w:val="00FD7E5E"/>
    <w:rsid w:val="00FE02C0"/>
    <w:rsid w:val="00FE0425"/>
    <w:rsid w:val="00FE0450"/>
    <w:rsid w:val="00FE053F"/>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6AF"/>
    <w:rsid w:val="00FE578B"/>
    <w:rsid w:val="00FE594B"/>
    <w:rsid w:val="00FE6031"/>
    <w:rsid w:val="00FE63DB"/>
    <w:rsid w:val="00FE6DB2"/>
    <w:rsid w:val="00FE703E"/>
    <w:rsid w:val="00FE75CF"/>
    <w:rsid w:val="00FE78B4"/>
    <w:rsid w:val="00FF046B"/>
    <w:rsid w:val="00FF0670"/>
    <w:rsid w:val="00FF0874"/>
    <w:rsid w:val="00FF09C6"/>
    <w:rsid w:val="00FF0A27"/>
    <w:rsid w:val="00FF143A"/>
    <w:rsid w:val="00FF18DC"/>
    <w:rsid w:val="00FF1B55"/>
    <w:rsid w:val="00FF21AD"/>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 w:val="04A8386E"/>
    <w:rsid w:val="5C302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098BB02-C6A1-4F46-A895-AC488B68C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6EC4"/>
    <w:pPr>
      <w:widowControl w:val="0"/>
      <w:wordWrap w:val="0"/>
      <w:autoSpaceDE w:val="0"/>
      <w:autoSpaceDN w:val="0"/>
      <w:jc w:val="both"/>
    </w:pPr>
    <w:rPr>
      <w:rFonts w:ascii="바탕"/>
      <w:kern w:val="2"/>
      <w:szCs w:val="24"/>
      <w:lang w:eastAsia="ko-KR"/>
    </w:rPr>
  </w:style>
  <w:style w:type="paragraph" w:styleId="1">
    <w:name w:val="heading 1"/>
    <w:next w:val="a0"/>
    <w:link w:val="1Char"/>
    <w:qFormat/>
    <w:rsid w:val="00FC6EC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qFormat/>
    <w:rsid w:val="00FC6EC4"/>
    <w:pPr>
      <w:pBdr>
        <w:top w:val="none" w:sz="0" w:space="0" w:color="auto"/>
      </w:pBdr>
      <w:spacing w:before="180"/>
      <w:outlineLvl w:val="1"/>
    </w:pPr>
    <w:rPr>
      <w:sz w:val="32"/>
    </w:rPr>
  </w:style>
  <w:style w:type="paragraph" w:styleId="3">
    <w:name w:val="heading 3"/>
    <w:basedOn w:val="2"/>
    <w:next w:val="a0"/>
    <w:link w:val="3Char"/>
    <w:qFormat/>
    <w:rsid w:val="00FC6EC4"/>
    <w:pPr>
      <w:numPr>
        <w:ilvl w:val="2"/>
        <w:numId w:val="1"/>
      </w:numPr>
      <w:spacing w:before="120"/>
      <w:outlineLvl w:val="2"/>
    </w:pPr>
    <w:rPr>
      <w:sz w:val="28"/>
    </w:rPr>
  </w:style>
  <w:style w:type="paragraph" w:styleId="4">
    <w:name w:val="heading 4"/>
    <w:basedOn w:val="a0"/>
    <w:next w:val="a0"/>
    <w:qFormat/>
    <w:rsid w:val="00FC6EC4"/>
    <w:pPr>
      <w:keepNext/>
      <w:jc w:val="center"/>
      <w:outlineLvl w:val="3"/>
    </w:pPr>
    <w:rPr>
      <w:rFonts w:ascii="Times New Roman"/>
      <w:b/>
      <w:bCs/>
    </w:rPr>
  </w:style>
  <w:style w:type="paragraph" w:styleId="5">
    <w:name w:val="heading 5"/>
    <w:basedOn w:val="a0"/>
    <w:next w:val="a0"/>
    <w:qFormat/>
    <w:rsid w:val="00FC6EC4"/>
    <w:pPr>
      <w:keepNext/>
      <w:numPr>
        <w:ilvl w:val="4"/>
        <w:numId w:val="1"/>
      </w:numPr>
      <w:outlineLvl w:val="4"/>
    </w:pPr>
    <w:rPr>
      <w:rFonts w:ascii="Times New Roman"/>
      <w:b/>
      <w:bCs/>
      <w:sz w:val="24"/>
    </w:rPr>
  </w:style>
  <w:style w:type="paragraph" w:styleId="6">
    <w:name w:val="heading 6"/>
    <w:basedOn w:val="a0"/>
    <w:next w:val="a0"/>
    <w:qFormat/>
    <w:rsid w:val="00FC6EC4"/>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FC6EC4"/>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basedOn w:val="a0"/>
    <w:next w:val="a0"/>
    <w:qFormat/>
    <w:rsid w:val="00FC6EC4"/>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basedOn w:val="a0"/>
    <w:next w:val="a0"/>
    <w:qFormat/>
    <w:rsid w:val="00FC6EC4"/>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qFormat/>
    <w:rsid w:val="00FC6EC4"/>
    <w:pPr>
      <w:widowControl/>
      <w:wordWrap/>
      <w:overflowPunct w:val="0"/>
      <w:adjustRightInd w:val="0"/>
      <w:spacing w:before="120" w:after="120"/>
      <w:jc w:val="left"/>
      <w:textAlignment w:val="baseline"/>
    </w:pPr>
    <w:rPr>
      <w:rFonts w:ascii="Times New Roman"/>
      <w:b/>
      <w:kern w:val="0"/>
      <w:szCs w:val="20"/>
      <w:lang w:val="en-GB" w:eastAsia="en-US"/>
    </w:rPr>
  </w:style>
  <w:style w:type="paragraph" w:styleId="a">
    <w:name w:val="List Bullet"/>
    <w:basedOn w:val="a0"/>
    <w:qFormat/>
    <w:rsid w:val="00FC6EC4"/>
    <w:pPr>
      <w:numPr>
        <w:numId w:val="2"/>
      </w:numPr>
      <w:wordWrap/>
      <w:autoSpaceDE/>
      <w:autoSpaceDN/>
      <w:ind w:hangingChars="200" w:hanging="200"/>
    </w:pPr>
    <w:rPr>
      <w:rFonts w:ascii="Times New Roman" w:eastAsia="MS Gothic"/>
      <w:szCs w:val="20"/>
      <w:lang w:eastAsia="ja-JP"/>
    </w:rPr>
  </w:style>
  <w:style w:type="paragraph" w:styleId="a5">
    <w:name w:val="Document Map"/>
    <w:basedOn w:val="a0"/>
    <w:semiHidden/>
    <w:rsid w:val="00FC6EC4"/>
    <w:pPr>
      <w:shd w:val="clear" w:color="auto" w:fill="000080"/>
    </w:pPr>
    <w:rPr>
      <w:rFonts w:ascii="Arial" w:eastAsia="돋움" w:hAnsi="Arial"/>
    </w:rPr>
  </w:style>
  <w:style w:type="paragraph" w:styleId="a6">
    <w:name w:val="annotation text"/>
    <w:basedOn w:val="a0"/>
    <w:link w:val="Char0"/>
    <w:semiHidden/>
    <w:rsid w:val="00FC6EC4"/>
    <w:pPr>
      <w:jc w:val="left"/>
    </w:pPr>
  </w:style>
  <w:style w:type="paragraph" w:styleId="a7">
    <w:name w:val="Body Text"/>
    <w:basedOn w:val="a0"/>
    <w:link w:val="Char1"/>
    <w:rsid w:val="00FC6EC4"/>
    <w:pPr>
      <w:widowControl/>
      <w:wordWrap/>
      <w:autoSpaceDE/>
      <w:autoSpaceDN/>
    </w:pPr>
    <w:rPr>
      <w:rFonts w:ascii="Times New Roman"/>
      <w:snapToGrid w:val="0"/>
      <w:kern w:val="0"/>
      <w:sz w:val="22"/>
      <w:szCs w:val="20"/>
    </w:rPr>
  </w:style>
  <w:style w:type="paragraph" w:styleId="20">
    <w:name w:val="List 2"/>
    <w:basedOn w:val="a0"/>
    <w:qFormat/>
    <w:rsid w:val="00FC6EC4"/>
    <w:pPr>
      <w:ind w:leftChars="400" w:left="100" w:hangingChars="200" w:hanging="200"/>
      <w:contextualSpacing/>
    </w:pPr>
  </w:style>
  <w:style w:type="paragraph" w:styleId="a8">
    <w:name w:val="Balloon Text"/>
    <w:basedOn w:val="a0"/>
    <w:semiHidden/>
    <w:qFormat/>
    <w:rsid w:val="00FC6EC4"/>
    <w:rPr>
      <w:rFonts w:ascii="Arial" w:eastAsia="돋움" w:hAnsi="Arial"/>
      <w:sz w:val="18"/>
      <w:szCs w:val="18"/>
    </w:rPr>
  </w:style>
  <w:style w:type="paragraph" w:styleId="a9">
    <w:name w:val="footer"/>
    <w:basedOn w:val="a0"/>
    <w:link w:val="Char2"/>
    <w:uiPriority w:val="99"/>
    <w:qFormat/>
    <w:rsid w:val="00FC6EC4"/>
    <w:pPr>
      <w:tabs>
        <w:tab w:val="center" w:pos="4252"/>
        <w:tab w:val="right" w:pos="8504"/>
      </w:tabs>
      <w:snapToGrid w:val="0"/>
    </w:pPr>
  </w:style>
  <w:style w:type="paragraph" w:styleId="aa">
    <w:name w:val="header"/>
    <w:basedOn w:val="a0"/>
    <w:link w:val="Char3"/>
    <w:rsid w:val="00FC6EC4"/>
    <w:pPr>
      <w:tabs>
        <w:tab w:val="center" w:pos="4252"/>
        <w:tab w:val="right" w:pos="8504"/>
      </w:tabs>
      <w:snapToGrid w:val="0"/>
    </w:pPr>
  </w:style>
  <w:style w:type="paragraph" w:styleId="ab">
    <w:name w:val="List"/>
    <w:basedOn w:val="a0"/>
    <w:rsid w:val="00FC6EC4"/>
    <w:pPr>
      <w:ind w:leftChars="200" w:left="100" w:hangingChars="200" w:hanging="200"/>
      <w:contextualSpacing/>
    </w:pPr>
  </w:style>
  <w:style w:type="paragraph" w:styleId="ac">
    <w:name w:val="footnote text"/>
    <w:basedOn w:val="a0"/>
    <w:link w:val="Char4"/>
    <w:rsid w:val="00FC6EC4"/>
    <w:pPr>
      <w:snapToGrid w:val="0"/>
      <w:jc w:val="left"/>
    </w:pPr>
  </w:style>
  <w:style w:type="paragraph" w:styleId="ad">
    <w:name w:val="Normal (Web)"/>
    <w:basedOn w:val="a0"/>
    <w:uiPriority w:val="99"/>
    <w:unhideWhenUsed/>
    <w:rsid w:val="00FC6EC4"/>
    <w:pPr>
      <w:widowControl/>
      <w:wordWrap/>
      <w:autoSpaceDE/>
      <w:autoSpaceDN/>
      <w:spacing w:before="100" w:beforeAutospacing="1" w:after="100" w:afterAutospacing="1"/>
      <w:jc w:val="left"/>
    </w:pPr>
    <w:rPr>
      <w:rFonts w:ascii="굴림" w:eastAsia="굴림" w:hAnsi="굴림" w:cs="굴림"/>
      <w:kern w:val="0"/>
      <w:sz w:val="24"/>
    </w:rPr>
  </w:style>
  <w:style w:type="paragraph" w:styleId="ae">
    <w:name w:val="annotation subject"/>
    <w:basedOn w:val="a6"/>
    <w:next w:val="a6"/>
    <w:semiHidden/>
    <w:rsid w:val="00FC6EC4"/>
    <w:rPr>
      <w:b/>
      <w:bCs/>
    </w:rPr>
  </w:style>
  <w:style w:type="table" w:styleId="af">
    <w:name w:val="Table Grid"/>
    <w:basedOn w:val="a2"/>
    <w:uiPriority w:val="99"/>
    <w:qFormat/>
    <w:rsid w:val="00FC6EC4"/>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밝은 목록 - 강조색 11"/>
    <w:basedOn w:val="a2"/>
    <w:uiPriority w:val="61"/>
    <w:rsid w:val="00FC6EC4"/>
    <w:rPr>
      <w:rFonts w:ascii="맑은 고딕" w:eastAsia="맑은 고딕" w:hAnsi="맑은 고딕"/>
      <w:kern w:val="2"/>
      <w:szCs w:val="22"/>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af0">
    <w:name w:val="Strong"/>
    <w:uiPriority w:val="22"/>
    <w:qFormat/>
    <w:rsid w:val="00FC6EC4"/>
    <w:rPr>
      <w:b/>
      <w:bCs/>
    </w:rPr>
  </w:style>
  <w:style w:type="character" w:styleId="af1">
    <w:name w:val="page number"/>
    <w:basedOn w:val="a1"/>
    <w:qFormat/>
    <w:rsid w:val="00FC6EC4"/>
  </w:style>
  <w:style w:type="character" w:styleId="af2">
    <w:name w:val="FollowedHyperlink"/>
    <w:rsid w:val="00FC6EC4"/>
    <w:rPr>
      <w:color w:val="800080"/>
      <w:u w:val="single"/>
    </w:rPr>
  </w:style>
  <w:style w:type="character" w:styleId="af3">
    <w:name w:val="Emphasis"/>
    <w:basedOn w:val="a1"/>
    <w:uiPriority w:val="20"/>
    <w:qFormat/>
    <w:rsid w:val="00FC6EC4"/>
    <w:rPr>
      <w:i/>
      <w:iCs/>
    </w:rPr>
  </w:style>
  <w:style w:type="character" w:styleId="af4">
    <w:name w:val="Hyperlink"/>
    <w:qFormat/>
    <w:rsid w:val="00FC6EC4"/>
    <w:rPr>
      <w:rFonts w:ascii="Arial" w:eastAsia="SimSun" w:hAnsi="Arial" w:cs="Arial"/>
      <w:color w:val="0000FF"/>
      <w:kern w:val="2"/>
      <w:u w:val="single"/>
      <w:lang w:val="en-US" w:eastAsia="zh-CN" w:bidi="ar-SA"/>
    </w:rPr>
  </w:style>
  <w:style w:type="character" w:styleId="af5">
    <w:name w:val="annotation reference"/>
    <w:uiPriority w:val="99"/>
    <w:semiHidden/>
    <w:rsid w:val="00FC6EC4"/>
    <w:rPr>
      <w:sz w:val="18"/>
      <w:szCs w:val="18"/>
    </w:rPr>
  </w:style>
  <w:style w:type="character" w:styleId="af6">
    <w:name w:val="footnote reference"/>
    <w:rsid w:val="00FC6EC4"/>
    <w:rPr>
      <w:vertAlign w:val="superscript"/>
    </w:rPr>
  </w:style>
  <w:style w:type="paragraph" w:customStyle="1" w:styleId="LGTdoc1">
    <w:name w:val="LGTdoc_제목1"/>
    <w:basedOn w:val="a0"/>
    <w:qFormat/>
    <w:rsid w:val="00FC6EC4"/>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FC6EC4"/>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FC6EC4"/>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FC6EC4"/>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link w:val="TALCar"/>
    <w:rsid w:val="00FC6EC4"/>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FC6EC4"/>
    <w:rPr>
      <w:b/>
    </w:rPr>
  </w:style>
  <w:style w:type="paragraph" w:customStyle="1" w:styleId="TAC">
    <w:name w:val="TAC"/>
    <w:basedOn w:val="TAL"/>
    <w:qFormat/>
    <w:rsid w:val="00FC6EC4"/>
    <w:pPr>
      <w:jc w:val="center"/>
    </w:pPr>
  </w:style>
  <w:style w:type="paragraph" w:customStyle="1" w:styleId="TH">
    <w:name w:val="TH"/>
    <w:basedOn w:val="a0"/>
    <w:link w:val="THChar"/>
    <w:qFormat/>
    <w:rsid w:val="00FC6EC4"/>
    <w:pPr>
      <w:keepNext/>
      <w:keepLines/>
      <w:widowControl/>
      <w:wordWrap/>
      <w:autoSpaceDE/>
      <w:autoSpaceDN/>
      <w:spacing w:before="60" w:after="180"/>
      <w:jc w:val="center"/>
    </w:pPr>
    <w:rPr>
      <w:rFonts w:ascii="Arial" w:eastAsia="MS Mincho" w:hAnsi="Arial"/>
      <w:b/>
      <w:kern w:val="0"/>
      <w:szCs w:val="20"/>
      <w:lang w:val="en-GB" w:eastAsia="en-US"/>
    </w:rPr>
  </w:style>
  <w:style w:type="paragraph" w:customStyle="1" w:styleId="10">
    <w:name w:val="랜1회의_본문"/>
    <w:basedOn w:val="a0"/>
    <w:qFormat/>
    <w:rsid w:val="00FC6EC4"/>
    <w:pPr>
      <w:tabs>
        <w:tab w:val="left" w:pos="720"/>
      </w:tabs>
      <w:spacing w:afterLines="20"/>
      <w:ind w:left="720" w:hanging="181"/>
    </w:pPr>
    <w:rPr>
      <w:rFonts w:ascii="Arial" w:eastAsia="굴림" w:hAnsi="Arial"/>
      <w:szCs w:val="20"/>
      <w:lang w:val="en-GB"/>
    </w:rPr>
  </w:style>
  <w:style w:type="paragraph" w:customStyle="1" w:styleId="LGTdoc">
    <w:name w:val="LGTdoc_소제목"/>
    <w:basedOn w:val="LGTdoc0"/>
    <w:qFormat/>
    <w:rsid w:val="00FC6EC4"/>
    <w:pPr>
      <w:numPr>
        <w:numId w:val="3"/>
      </w:numPr>
      <w:tabs>
        <w:tab w:val="clear" w:pos="800"/>
        <w:tab w:val="left" w:pos="400"/>
      </w:tabs>
      <w:ind w:hanging="800"/>
    </w:pPr>
    <w:rPr>
      <w:b/>
      <w:sz w:val="24"/>
    </w:rPr>
  </w:style>
  <w:style w:type="paragraph" w:customStyle="1" w:styleId="LGTdoc2">
    <w:name w:val="LGTdoc_레퍼런스"/>
    <w:basedOn w:val="LGTdoc0"/>
    <w:qFormat/>
    <w:rsid w:val="00FC6EC4"/>
    <w:pPr>
      <w:ind w:left="299" w:hangingChars="136" w:hanging="299"/>
    </w:pPr>
  </w:style>
  <w:style w:type="character" w:customStyle="1" w:styleId="Char">
    <w:name w:val="캡션 Char"/>
    <w:link w:val="a4"/>
    <w:qFormat/>
    <w:rsid w:val="00FC6EC4"/>
    <w:rPr>
      <w:b/>
      <w:lang w:val="en-GB" w:eastAsia="en-US" w:bidi="ar-SA"/>
    </w:rPr>
  </w:style>
  <w:style w:type="character" w:customStyle="1" w:styleId="Char1">
    <w:name w:val="본문 Char"/>
    <w:link w:val="a7"/>
    <w:qFormat/>
    <w:rsid w:val="00FC6EC4"/>
    <w:rPr>
      <w:rFonts w:eastAsia="바탕"/>
      <w:snapToGrid w:val="0"/>
      <w:sz w:val="22"/>
      <w:lang w:val="en-US" w:eastAsia="ko-KR" w:bidi="ar-SA"/>
    </w:rPr>
  </w:style>
  <w:style w:type="paragraph" w:customStyle="1" w:styleId="CharCharCharCharCharChar">
    <w:name w:val="(文字) (文字) Char Char (文字) (文字) Char Char (文字) (文字) Char Char"/>
    <w:semiHidden/>
    <w:qFormat/>
    <w:rsid w:val="00FC6EC4"/>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a0"/>
    <w:semiHidden/>
    <w:qFormat/>
    <w:rsid w:val="00FC6EC4"/>
    <w:pPr>
      <w:keepNext/>
      <w:widowControl/>
      <w:numPr>
        <w:numId w:val="4"/>
      </w:numPr>
      <w:wordWrap/>
      <w:adjustRightInd w:val="0"/>
      <w:spacing w:before="60" w:after="60"/>
    </w:pPr>
    <w:rPr>
      <w:rFonts w:ascii="Times New Roman" w:eastAsia="SimSun" w:cs="Arial"/>
      <w:color w:val="0000FF"/>
      <w:sz w:val="24"/>
      <w:lang w:eastAsia="zh-CN"/>
    </w:rPr>
  </w:style>
  <w:style w:type="paragraph" w:customStyle="1" w:styleId="Char5">
    <w:name w:val="Char"/>
    <w:semiHidden/>
    <w:qFormat/>
    <w:rsid w:val="00FC6EC4"/>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qFormat/>
    <w:rsid w:val="00FC6EC4"/>
    <w:rPr>
      <w:rFonts w:eastAsia="MS Mincho"/>
      <w:b/>
      <w:bCs/>
      <w:lang w:val="en-GB" w:eastAsia="en-US" w:bidi="ar-SA"/>
    </w:rPr>
  </w:style>
  <w:style w:type="paragraph" w:customStyle="1" w:styleId="Text">
    <w:name w:val="Text"/>
    <w:basedOn w:val="a0"/>
    <w:qFormat/>
    <w:rsid w:val="00FC6EC4"/>
    <w:pPr>
      <w:wordWrap/>
      <w:spacing w:line="252" w:lineRule="auto"/>
      <w:ind w:firstLine="202"/>
    </w:pPr>
    <w:rPr>
      <w:rFonts w:ascii="Times New Roman"/>
      <w:kern w:val="0"/>
      <w:szCs w:val="20"/>
      <w:lang w:eastAsia="en-US"/>
    </w:rPr>
  </w:style>
  <w:style w:type="paragraph" w:customStyle="1" w:styleId="CharCharCharCharCharCharCharChar0">
    <w:name w:val="(文字) (文字) Char Char (文字) (文字) Char Char (文字) (文字) Char Char (文字) (文字) Char Char (文字) (文字)"/>
    <w:semiHidden/>
    <w:qFormat/>
    <w:rsid w:val="00FC6EC4"/>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FC6EC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FC6EC4"/>
    <w:pPr>
      <w:widowControl/>
      <w:wordWrap/>
      <w:autoSpaceDE/>
      <w:autoSpaceDN/>
    </w:pPr>
    <w:rPr>
      <w:rFonts w:ascii="Times New Roman" w:eastAsia="Times New Roman"/>
      <w:kern w:val="0"/>
      <w:sz w:val="16"/>
      <w:lang w:eastAsia="en-US"/>
    </w:rPr>
  </w:style>
  <w:style w:type="paragraph" w:customStyle="1" w:styleId="11">
    <w:name w:val="본문1"/>
    <w:semiHidden/>
    <w:rsid w:val="00FC6EC4"/>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MorayRumney">
    <w:name w:val="Moray Rumney"/>
    <w:semiHidden/>
    <w:rsid w:val="00FC6EC4"/>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rsid w:val="00FC6EC4"/>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3">
    <w:name w:val="머리글 Char"/>
    <w:link w:val="aa"/>
    <w:rsid w:val="00FC6EC4"/>
    <w:rPr>
      <w:rFonts w:ascii="바탕" w:eastAsia="바탕"/>
      <w:kern w:val="2"/>
      <w:szCs w:val="24"/>
      <w:lang w:val="en-US" w:eastAsia="ko-KR" w:bidi="ar-SA"/>
    </w:rPr>
  </w:style>
  <w:style w:type="paragraph" w:customStyle="1" w:styleId="ZT">
    <w:name w:val="ZT"/>
    <w:rsid w:val="00FC6E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Char4">
    <w:name w:val="각주 텍스트 Char"/>
    <w:link w:val="ac"/>
    <w:rsid w:val="00FC6EC4"/>
    <w:rPr>
      <w:rFonts w:ascii="바탕"/>
      <w:kern w:val="2"/>
      <w:szCs w:val="24"/>
    </w:rPr>
  </w:style>
  <w:style w:type="paragraph" w:customStyle="1" w:styleId="CharChar5Char">
    <w:name w:val="Char Char5 Char"/>
    <w:rsid w:val="00FC6EC4"/>
    <w:pPr>
      <w:widowControl w:val="0"/>
      <w:spacing w:line="300" w:lineRule="auto"/>
      <w:ind w:firstLineChars="200" w:firstLine="480"/>
      <w:jc w:val="both"/>
    </w:pPr>
    <w:rPr>
      <w:rFonts w:eastAsia="FangSong_GB2312"/>
      <w:kern w:val="2"/>
      <w:sz w:val="24"/>
      <w:szCs w:val="24"/>
    </w:rPr>
  </w:style>
  <w:style w:type="character" w:customStyle="1" w:styleId="TALCar">
    <w:name w:val="TAL Car"/>
    <w:link w:val="TAL"/>
    <w:rsid w:val="00FC6EC4"/>
    <w:rPr>
      <w:rFonts w:ascii="Arial" w:eastAsia="MS Mincho" w:hAnsi="Arial"/>
      <w:sz w:val="18"/>
      <w:lang w:val="en-GB" w:eastAsia="en-US"/>
    </w:rPr>
  </w:style>
  <w:style w:type="character" w:customStyle="1" w:styleId="THChar">
    <w:name w:val="TH Char"/>
    <w:link w:val="TH"/>
    <w:rsid w:val="00FC6EC4"/>
    <w:rPr>
      <w:rFonts w:ascii="Arial" w:eastAsia="MS Mincho" w:hAnsi="Arial"/>
      <w:b/>
      <w:lang w:val="en-GB" w:eastAsia="en-US"/>
    </w:rPr>
  </w:style>
  <w:style w:type="paragraph" w:customStyle="1" w:styleId="TF">
    <w:name w:val="TF"/>
    <w:basedOn w:val="TH"/>
    <w:link w:val="TFChar"/>
    <w:qFormat/>
    <w:rsid w:val="00FC6EC4"/>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qFormat/>
    <w:rsid w:val="00FC6EC4"/>
    <w:rPr>
      <w:rFonts w:ascii="Arial" w:eastAsia="맑은 고딕" w:hAnsi="Arial"/>
      <w:b/>
      <w:lang w:val="en-GB" w:eastAsia="en-US"/>
    </w:rPr>
  </w:style>
  <w:style w:type="paragraph" w:customStyle="1" w:styleId="TdocHeader2">
    <w:name w:val="Tdoc_Header_2"/>
    <w:basedOn w:val="a0"/>
    <w:qFormat/>
    <w:rsid w:val="00FC6EC4"/>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7"/>
    <w:qFormat/>
    <w:rsid w:val="00FC6EC4"/>
    <w:pPr>
      <w:keepLines w:val="0"/>
      <w:pBdr>
        <w:top w:val="none" w:sz="0" w:space="0" w:color="auto"/>
      </w:pBdr>
      <w:tabs>
        <w:tab w:val="left" w:pos="360"/>
      </w:tabs>
      <w:overflowPunct/>
      <w:autoSpaceDE/>
      <w:autoSpaceDN/>
      <w:adjustRightInd/>
      <w:spacing w:after="120"/>
      <w:ind w:left="357" w:hanging="357"/>
      <w:jc w:val="both"/>
      <w:textAlignment w:val="auto"/>
    </w:pPr>
    <w:rPr>
      <w:b/>
      <w:kern w:val="28"/>
      <w:sz w:val="24"/>
      <w:lang w:val="en-US"/>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
    <w:basedOn w:val="a0"/>
    <w:link w:val="Char6"/>
    <w:uiPriority w:val="34"/>
    <w:qFormat/>
    <w:rsid w:val="00FC6EC4"/>
    <w:pPr>
      <w:spacing w:before="120" w:after="360" w:line="264" w:lineRule="auto"/>
      <w:ind w:leftChars="400" w:left="800" w:firstLine="425"/>
    </w:pPr>
    <w:rPr>
      <w:rFonts w:ascii="맑은 고딕" w:eastAsia="맑은 고딕" w:hAnsi="맑은 고딕"/>
      <w:szCs w:val="22"/>
    </w:rPr>
  </w:style>
  <w:style w:type="character" w:customStyle="1" w:styleId="Char2">
    <w:name w:val="바닥글 Char"/>
    <w:link w:val="a9"/>
    <w:uiPriority w:val="99"/>
    <w:qFormat/>
    <w:rsid w:val="00FC6EC4"/>
    <w:rPr>
      <w:rFonts w:ascii="바탕"/>
      <w:kern w:val="2"/>
      <w:szCs w:val="24"/>
    </w:rPr>
  </w:style>
  <w:style w:type="character" w:customStyle="1" w:styleId="Char0">
    <w:name w:val="메모 텍스트 Char"/>
    <w:link w:val="a6"/>
    <w:semiHidden/>
    <w:qFormat/>
    <w:rsid w:val="00FC6EC4"/>
    <w:rPr>
      <w:rFonts w:ascii="바탕"/>
      <w:kern w:val="2"/>
      <w:szCs w:val="24"/>
    </w:rPr>
  </w:style>
  <w:style w:type="character" w:customStyle="1" w:styleId="3Char">
    <w:name w:val="제목 3 Char"/>
    <w:link w:val="3"/>
    <w:rsid w:val="00FC6EC4"/>
    <w:rPr>
      <w:rFonts w:ascii="Arial" w:hAnsi="Arial"/>
      <w:sz w:val="28"/>
      <w:lang w:val="en-GB" w:eastAsia="en-US"/>
    </w:rPr>
  </w:style>
  <w:style w:type="paragraph" w:customStyle="1" w:styleId="CharChar3CharCharCharCharCharChar">
    <w:name w:val="Char Char3 Char Char Char Char Char Char"/>
    <w:semiHidden/>
    <w:rsid w:val="00FC6EC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12">
    <w:name w:val="修订1"/>
    <w:hidden/>
    <w:uiPriority w:val="99"/>
    <w:semiHidden/>
    <w:rsid w:val="00FC6EC4"/>
    <w:rPr>
      <w:rFonts w:ascii="바탕"/>
      <w:kern w:val="2"/>
      <w:szCs w:val="24"/>
      <w:lang w:eastAsia="ko-KR"/>
    </w:rPr>
  </w:style>
  <w:style w:type="paragraph" w:customStyle="1" w:styleId="B1">
    <w:name w:val="B1"/>
    <w:basedOn w:val="ab"/>
    <w:link w:val="B1Char"/>
    <w:qFormat/>
    <w:rsid w:val="00FC6EC4"/>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FC6EC4"/>
    <w:rPr>
      <w:rFonts w:eastAsia="SimSun"/>
      <w:lang w:val="en-GB" w:eastAsia="en-US"/>
    </w:rPr>
  </w:style>
  <w:style w:type="paragraph" w:customStyle="1" w:styleId="Reference">
    <w:name w:val="Reference"/>
    <w:basedOn w:val="a0"/>
    <w:rsid w:val="00FC6EC4"/>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7"/>
    <w:uiPriority w:val="34"/>
    <w:qFormat/>
    <w:rsid w:val="00FC6EC4"/>
    <w:rPr>
      <w:rFonts w:ascii="맑은 고딕" w:eastAsia="맑은 고딕" w:hAnsi="맑은 고딕"/>
      <w:kern w:val="2"/>
      <w:szCs w:val="22"/>
    </w:rPr>
  </w:style>
  <w:style w:type="paragraph" w:customStyle="1" w:styleId="IvDbodytext">
    <w:name w:val="IvD bodytext"/>
    <w:basedOn w:val="a7"/>
    <w:link w:val="IvDbodytextChar"/>
    <w:qFormat/>
    <w:rsid w:val="00FC6EC4"/>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FC6EC4"/>
    <w:rPr>
      <w:rFonts w:ascii="Arial" w:eastAsia="Times New Roman" w:hAnsi="Arial"/>
      <w:spacing w:val="2"/>
      <w:lang w:eastAsia="en-US"/>
    </w:rPr>
  </w:style>
  <w:style w:type="paragraph" w:customStyle="1" w:styleId="References">
    <w:name w:val="References"/>
    <w:basedOn w:val="a0"/>
    <w:qFormat/>
    <w:rsid w:val="00FC6EC4"/>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qFormat/>
    <w:rsid w:val="00FC6EC4"/>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qFormat/>
    <w:locked/>
    <w:rsid w:val="00FC6EC4"/>
    <w:rPr>
      <w:lang w:eastAsia="en-US"/>
    </w:rPr>
  </w:style>
  <w:style w:type="character" w:customStyle="1" w:styleId="TAHCar">
    <w:name w:val="TAH Car"/>
    <w:link w:val="TAH"/>
    <w:qFormat/>
    <w:rsid w:val="00FC6EC4"/>
    <w:rPr>
      <w:rFonts w:ascii="Arial" w:eastAsia="MS Mincho" w:hAnsi="Arial"/>
      <w:b/>
      <w:sz w:val="18"/>
      <w:lang w:val="en-GB" w:eastAsia="en-US"/>
    </w:rPr>
  </w:style>
  <w:style w:type="character" w:customStyle="1" w:styleId="1Char">
    <w:name w:val="제목 1 Char"/>
    <w:link w:val="1"/>
    <w:qFormat/>
    <w:rsid w:val="00FC6EC4"/>
    <w:rPr>
      <w:rFonts w:ascii="Arial" w:hAnsi="Arial"/>
      <w:sz w:val="36"/>
      <w:lang w:val="en-GB" w:eastAsia="en-US"/>
    </w:rPr>
  </w:style>
  <w:style w:type="character" w:customStyle="1" w:styleId="LGTdocChar">
    <w:name w:val="LGTdoc_본문 Char"/>
    <w:link w:val="LGTdoc0"/>
    <w:qFormat/>
    <w:locked/>
    <w:rsid w:val="00FC6EC4"/>
    <w:rPr>
      <w:kern w:val="2"/>
      <w:sz w:val="22"/>
      <w:szCs w:val="24"/>
      <w:lang w:val="en-GB"/>
    </w:rPr>
  </w:style>
  <w:style w:type="paragraph" w:customStyle="1" w:styleId="EditorsNote">
    <w:name w:val="Editor's Note"/>
    <w:basedOn w:val="a0"/>
    <w:link w:val="EditorsNoteChar"/>
    <w:qFormat/>
    <w:rsid w:val="00FC6EC4"/>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link w:val="EditorsNote"/>
    <w:qFormat/>
    <w:rsid w:val="00FC6EC4"/>
    <w:rPr>
      <w:rFonts w:eastAsia="맑은 고딕"/>
      <w:color w:val="FF0000"/>
      <w:lang w:val="en-GB" w:eastAsia="en-US"/>
    </w:rPr>
  </w:style>
  <w:style w:type="paragraph" w:customStyle="1" w:styleId="NO">
    <w:name w:val="NO"/>
    <w:basedOn w:val="a0"/>
    <w:qFormat/>
    <w:rsid w:val="00FC6EC4"/>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qFormat/>
    <w:locked/>
    <w:rsid w:val="00FC6EC4"/>
    <w:rPr>
      <w:rFonts w:ascii="Arial" w:hAnsi="Arial"/>
      <w:sz w:val="18"/>
      <w:lang w:val="en-GB" w:eastAsia="en-US" w:bidi="ar-SA"/>
    </w:rPr>
  </w:style>
  <w:style w:type="paragraph" w:customStyle="1" w:styleId="RAN1bullet2">
    <w:name w:val="RAN1 bullet2"/>
    <w:basedOn w:val="a0"/>
    <w:qFormat/>
    <w:rsid w:val="00FC6EC4"/>
    <w:pPr>
      <w:widowControl/>
      <w:numPr>
        <w:ilvl w:val="1"/>
        <w:numId w:val="8"/>
      </w:numPr>
      <w:wordWrap/>
      <w:autoSpaceDE/>
      <w:autoSpaceDN/>
      <w:jc w:val="left"/>
    </w:pPr>
    <w:rPr>
      <w:rFonts w:ascii="Times" w:hAnsi="Times"/>
      <w:kern w:val="0"/>
      <w:szCs w:val="20"/>
      <w:lang w:eastAsia="en-US"/>
    </w:rPr>
  </w:style>
  <w:style w:type="character" w:customStyle="1" w:styleId="apple-tab-span">
    <w:name w:val="apple-tab-span"/>
    <w:basedOn w:val="a1"/>
    <w:qFormat/>
    <w:rsid w:val="00FC6EC4"/>
  </w:style>
  <w:style w:type="character" w:styleId="af8">
    <w:name w:val="Placeholder Text"/>
    <w:basedOn w:val="a1"/>
    <w:uiPriority w:val="99"/>
    <w:semiHidden/>
    <w:qFormat/>
    <w:rsid w:val="00FC6EC4"/>
    <w:rPr>
      <w:color w:val="808080"/>
    </w:rPr>
  </w:style>
  <w:style w:type="character" w:customStyle="1" w:styleId="normaltextrun">
    <w:name w:val="normaltextrun"/>
    <w:basedOn w:val="a1"/>
    <w:qFormat/>
    <w:rsid w:val="00FC6EC4"/>
  </w:style>
  <w:style w:type="character" w:customStyle="1" w:styleId="eop">
    <w:name w:val="eop"/>
    <w:basedOn w:val="a1"/>
    <w:qFormat/>
    <w:rsid w:val="00FC6EC4"/>
  </w:style>
  <w:style w:type="paragraph" w:customStyle="1" w:styleId="paragraph">
    <w:name w:val="paragraph"/>
    <w:basedOn w:val="a0"/>
    <w:qFormat/>
    <w:rsid w:val="00FC6EC4"/>
    <w:pPr>
      <w:widowControl/>
      <w:wordWrap/>
      <w:autoSpaceDE/>
      <w:autoSpaceDN/>
      <w:spacing w:before="100" w:beforeAutospacing="1" w:after="100" w:afterAutospacing="1"/>
      <w:jc w:val="left"/>
    </w:pPr>
    <w:rPr>
      <w:rFonts w:ascii="Times New Roman" w:eastAsia="Times New Roman"/>
      <w:kern w:val="0"/>
      <w:sz w:val="24"/>
      <w:lang w:eastAsia="en-US"/>
    </w:rPr>
  </w:style>
  <w:style w:type="paragraph" w:customStyle="1" w:styleId="xmsolistparagraph">
    <w:name w:val="xmsolistparagraph"/>
    <w:basedOn w:val="a0"/>
    <w:uiPriority w:val="99"/>
    <w:semiHidden/>
    <w:qFormat/>
    <w:rsid w:val="00FC6EC4"/>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xmsonormal">
    <w:name w:val="xmsonormal"/>
    <w:basedOn w:val="a0"/>
    <w:uiPriority w:val="99"/>
    <w:semiHidden/>
    <w:qFormat/>
    <w:rsid w:val="00FC6EC4"/>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xmsolistparagraph0">
    <w:name w:val="x_msolistparagraph"/>
    <w:basedOn w:val="a0"/>
    <w:uiPriority w:val="99"/>
    <w:semiHidden/>
    <w:qFormat/>
    <w:rsid w:val="00FC6EC4"/>
    <w:pPr>
      <w:widowControl/>
      <w:wordWrap/>
      <w:autoSpaceDE/>
      <w:autoSpaceDN/>
      <w:jc w:val="left"/>
    </w:pPr>
    <w:rPr>
      <w:rFonts w:ascii="Times New Roman" w:eastAsia="굴림"/>
      <w:kern w:val="0"/>
      <w:sz w:val="24"/>
    </w:rPr>
  </w:style>
  <w:style w:type="character" w:customStyle="1" w:styleId="xapple-converted-space">
    <w:name w:val="xapple-converted-space"/>
    <w:basedOn w:val="a1"/>
    <w:qFormat/>
    <w:rsid w:val="00FC6EC4"/>
  </w:style>
  <w:style w:type="paragraph" w:customStyle="1" w:styleId="xmsonormal0">
    <w:name w:val="x_msonormal"/>
    <w:basedOn w:val="a0"/>
    <w:uiPriority w:val="99"/>
    <w:rsid w:val="00FC6EC4"/>
    <w:pPr>
      <w:widowControl/>
      <w:wordWrap/>
      <w:autoSpaceDE/>
      <w:autoSpaceDN/>
      <w:spacing w:before="100" w:beforeAutospacing="1" w:after="100" w:afterAutospacing="1"/>
      <w:jc w:val="left"/>
    </w:pPr>
    <w:rPr>
      <w:rFonts w:ascii="Calibri" w:eastAsia="SimSun" w:hAnsi="Calibri" w:cs="Calibri"/>
      <w:kern w:val="0"/>
      <w:sz w:val="22"/>
      <w:szCs w:val="22"/>
      <w:lang w:eastAsia="zh-CN"/>
    </w:rPr>
  </w:style>
  <w:style w:type="paragraph" w:customStyle="1" w:styleId="xxxmsolistparagraph">
    <w:name w:val="x_xxmsolistparagraph"/>
    <w:basedOn w:val="a0"/>
    <w:uiPriority w:val="99"/>
    <w:rsid w:val="00FC6EC4"/>
    <w:pPr>
      <w:widowControl/>
      <w:wordWrap/>
      <w:autoSpaceDE/>
      <w:autoSpaceDN/>
      <w:ind w:left="800"/>
    </w:pPr>
    <w:rPr>
      <w:rFonts w:ascii="Calibri" w:eastAsia="SimSun" w:hAnsi="Calibri" w:cs="Calibri"/>
      <w:kern w:val="0"/>
      <w:sz w:val="21"/>
      <w:szCs w:val="21"/>
      <w:lang w:eastAsia="zh-CN"/>
    </w:rPr>
  </w:style>
  <w:style w:type="table" w:customStyle="1" w:styleId="4-11">
    <w:name w:val="눈금 표 4 - 강조색 11"/>
    <w:basedOn w:val="a2"/>
    <w:uiPriority w:val="49"/>
    <w:rsid w:val="00CE0A19"/>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3">
    <w:name w:val="网格型1"/>
    <w:basedOn w:val="a2"/>
    <w:next w:val="af"/>
    <w:uiPriority w:val="39"/>
    <w:rsid w:val="00184889"/>
    <w:rPr>
      <w:rFonts w:eastAsia="PMingLiU"/>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표 구분선1"/>
    <w:basedOn w:val="a2"/>
    <w:next w:val="af"/>
    <w:rsid w:val="005E348B"/>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opre1">
    <w:name w:val="acopre1"/>
    <w:basedOn w:val="a1"/>
    <w:rsid w:val="00392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80560">
      <w:bodyDiv w:val="1"/>
      <w:marLeft w:val="0"/>
      <w:marRight w:val="0"/>
      <w:marTop w:val="0"/>
      <w:marBottom w:val="0"/>
      <w:divBdr>
        <w:top w:val="none" w:sz="0" w:space="0" w:color="auto"/>
        <w:left w:val="none" w:sz="0" w:space="0" w:color="auto"/>
        <w:bottom w:val="none" w:sz="0" w:space="0" w:color="auto"/>
        <w:right w:val="none" w:sz="0" w:space="0" w:color="auto"/>
      </w:divBdr>
    </w:div>
    <w:div w:id="493103515">
      <w:bodyDiv w:val="1"/>
      <w:marLeft w:val="0"/>
      <w:marRight w:val="0"/>
      <w:marTop w:val="0"/>
      <w:marBottom w:val="0"/>
      <w:divBdr>
        <w:top w:val="none" w:sz="0" w:space="0" w:color="auto"/>
        <w:left w:val="none" w:sz="0" w:space="0" w:color="auto"/>
        <w:bottom w:val="none" w:sz="0" w:space="0" w:color="auto"/>
        <w:right w:val="none" w:sz="0" w:space="0" w:color="auto"/>
      </w:divBdr>
    </w:div>
    <w:div w:id="536478437">
      <w:bodyDiv w:val="1"/>
      <w:marLeft w:val="0"/>
      <w:marRight w:val="0"/>
      <w:marTop w:val="0"/>
      <w:marBottom w:val="0"/>
      <w:divBdr>
        <w:top w:val="none" w:sz="0" w:space="0" w:color="auto"/>
        <w:left w:val="none" w:sz="0" w:space="0" w:color="auto"/>
        <w:bottom w:val="none" w:sz="0" w:space="0" w:color="auto"/>
        <w:right w:val="none" w:sz="0" w:space="0" w:color="auto"/>
      </w:divBdr>
    </w:div>
    <w:div w:id="646206700">
      <w:bodyDiv w:val="1"/>
      <w:marLeft w:val="0"/>
      <w:marRight w:val="0"/>
      <w:marTop w:val="0"/>
      <w:marBottom w:val="0"/>
      <w:divBdr>
        <w:top w:val="none" w:sz="0" w:space="0" w:color="auto"/>
        <w:left w:val="none" w:sz="0" w:space="0" w:color="auto"/>
        <w:bottom w:val="none" w:sz="0" w:space="0" w:color="auto"/>
        <w:right w:val="none" w:sz="0" w:space="0" w:color="auto"/>
      </w:divBdr>
    </w:div>
    <w:div w:id="666904996">
      <w:bodyDiv w:val="1"/>
      <w:marLeft w:val="0"/>
      <w:marRight w:val="0"/>
      <w:marTop w:val="0"/>
      <w:marBottom w:val="0"/>
      <w:divBdr>
        <w:top w:val="none" w:sz="0" w:space="0" w:color="auto"/>
        <w:left w:val="none" w:sz="0" w:space="0" w:color="auto"/>
        <w:bottom w:val="none" w:sz="0" w:space="0" w:color="auto"/>
        <w:right w:val="none" w:sz="0" w:space="0" w:color="auto"/>
      </w:divBdr>
    </w:div>
    <w:div w:id="995912927">
      <w:bodyDiv w:val="1"/>
      <w:marLeft w:val="0"/>
      <w:marRight w:val="0"/>
      <w:marTop w:val="0"/>
      <w:marBottom w:val="0"/>
      <w:divBdr>
        <w:top w:val="none" w:sz="0" w:space="0" w:color="auto"/>
        <w:left w:val="none" w:sz="0" w:space="0" w:color="auto"/>
        <w:bottom w:val="none" w:sz="0" w:space="0" w:color="auto"/>
        <w:right w:val="none" w:sz="0" w:space="0" w:color="auto"/>
      </w:divBdr>
    </w:div>
    <w:div w:id="1058939922">
      <w:bodyDiv w:val="1"/>
      <w:marLeft w:val="0"/>
      <w:marRight w:val="0"/>
      <w:marTop w:val="0"/>
      <w:marBottom w:val="0"/>
      <w:divBdr>
        <w:top w:val="none" w:sz="0" w:space="0" w:color="auto"/>
        <w:left w:val="none" w:sz="0" w:space="0" w:color="auto"/>
        <w:bottom w:val="none" w:sz="0" w:space="0" w:color="auto"/>
        <w:right w:val="none" w:sz="0" w:space="0" w:color="auto"/>
      </w:divBdr>
    </w:div>
    <w:div w:id="1092167766">
      <w:bodyDiv w:val="1"/>
      <w:marLeft w:val="0"/>
      <w:marRight w:val="0"/>
      <w:marTop w:val="0"/>
      <w:marBottom w:val="0"/>
      <w:divBdr>
        <w:top w:val="none" w:sz="0" w:space="0" w:color="auto"/>
        <w:left w:val="none" w:sz="0" w:space="0" w:color="auto"/>
        <w:bottom w:val="none" w:sz="0" w:space="0" w:color="auto"/>
        <w:right w:val="none" w:sz="0" w:space="0" w:color="auto"/>
      </w:divBdr>
    </w:div>
    <w:div w:id="1113983968">
      <w:bodyDiv w:val="1"/>
      <w:marLeft w:val="0"/>
      <w:marRight w:val="0"/>
      <w:marTop w:val="0"/>
      <w:marBottom w:val="0"/>
      <w:divBdr>
        <w:top w:val="none" w:sz="0" w:space="0" w:color="auto"/>
        <w:left w:val="none" w:sz="0" w:space="0" w:color="auto"/>
        <w:bottom w:val="none" w:sz="0" w:space="0" w:color="auto"/>
        <w:right w:val="none" w:sz="0" w:space="0" w:color="auto"/>
      </w:divBdr>
    </w:div>
    <w:div w:id="1165776518">
      <w:bodyDiv w:val="1"/>
      <w:marLeft w:val="0"/>
      <w:marRight w:val="0"/>
      <w:marTop w:val="0"/>
      <w:marBottom w:val="0"/>
      <w:divBdr>
        <w:top w:val="none" w:sz="0" w:space="0" w:color="auto"/>
        <w:left w:val="none" w:sz="0" w:space="0" w:color="auto"/>
        <w:bottom w:val="none" w:sz="0" w:space="0" w:color="auto"/>
        <w:right w:val="none" w:sz="0" w:space="0" w:color="auto"/>
      </w:divBdr>
    </w:div>
    <w:div w:id="1383291269">
      <w:bodyDiv w:val="1"/>
      <w:marLeft w:val="0"/>
      <w:marRight w:val="0"/>
      <w:marTop w:val="0"/>
      <w:marBottom w:val="0"/>
      <w:divBdr>
        <w:top w:val="none" w:sz="0" w:space="0" w:color="auto"/>
        <w:left w:val="none" w:sz="0" w:space="0" w:color="auto"/>
        <w:bottom w:val="none" w:sz="0" w:space="0" w:color="auto"/>
        <w:right w:val="none" w:sz="0" w:space="0" w:color="auto"/>
      </w:divBdr>
    </w:div>
    <w:div w:id="1493374098">
      <w:bodyDiv w:val="1"/>
      <w:marLeft w:val="0"/>
      <w:marRight w:val="0"/>
      <w:marTop w:val="0"/>
      <w:marBottom w:val="0"/>
      <w:divBdr>
        <w:top w:val="none" w:sz="0" w:space="0" w:color="auto"/>
        <w:left w:val="none" w:sz="0" w:space="0" w:color="auto"/>
        <w:bottom w:val="none" w:sz="0" w:space="0" w:color="auto"/>
        <w:right w:val="none" w:sz="0" w:space="0" w:color="auto"/>
      </w:divBdr>
      <w:divsChild>
        <w:div w:id="447894433">
          <w:marLeft w:val="0"/>
          <w:marRight w:val="0"/>
          <w:marTop w:val="0"/>
          <w:marBottom w:val="0"/>
          <w:divBdr>
            <w:top w:val="none" w:sz="0" w:space="0" w:color="auto"/>
            <w:left w:val="none" w:sz="0" w:space="0" w:color="auto"/>
            <w:bottom w:val="none" w:sz="0" w:space="0" w:color="auto"/>
            <w:right w:val="none" w:sz="0" w:space="0" w:color="auto"/>
          </w:divBdr>
        </w:div>
      </w:divsChild>
    </w:div>
    <w:div w:id="1654095410">
      <w:bodyDiv w:val="1"/>
      <w:marLeft w:val="0"/>
      <w:marRight w:val="0"/>
      <w:marTop w:val="0"/>
      <w:marBottom w:val="0"/>
      <w:divBdr>
        <w:top w:val="none" w:sz="0" w:space="0" w:color="auto"/>
        <w:left w:val="none" w:sz="0" w:space="0" w:color="auto"/>
        <w:bottom w:val="none" w:sz="0" w:space="0" w:color="auto"/>
        <w:right w:val="none" w:sz="0" w:space="0" w:color="auto"/>
      </w:divBdr>
    </w:div>
    <w:div w:id="1696930065">
      <w:bodyDiv w:val="1"/>
      <w:marLeft w:val="0"/>
      <w:marRight w:val="0"/>
      <w:marTop w:val="0"/>
      <w:marBottom w:val="0"/>
      <w:divBdr>
        <w:top w:val="none" w:sz="0" w:space="0" w:color="auto"/>
        <w:left w:val="none" w:sz="0" w:space="0" w:color="auto"/>
        <w:bottom w:val="none" w:sz="0" w:space="0" w:color="auto"/>
        <w:right w:val="none" w:sz="0" w:space="0" w:color="auto"/>
      </w:divBdr>
    </w:div>
    <w:div w:id="2051374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D99638-0315-4C20-90BC-95C74A7ECA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2970F-0171-484D-B0C3-645736289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5.xml><?xml version="1.0" encoding="utf-8"?>
<ds:datastoreItem xmlns:ds="http://schemas.openxmlformats.org/officeDocument/2006/customXml" ds:itemID="{1DBED01B-81C6-433F-9D81-B5AD82695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55</Pages>
  <Words>17150</Words>
  <Characters>97757</Characters>
  <Application>Microsoft Office Word</Application>
  <DocSecurity>0</DocSecurity>
  <Lines>814</Lines>
  <Paragraphs>229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114678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Seungmin Lee</cp:lastModifiedBy>
  <cp:revision>12</cp:revision>
  <cp:lastPrinted>2014-01-26T05:26:00Z</cp:lastPrinted>
  <dcterms:created xsi:type="dcterms:W3CDTF">2020-11-18T16:36:00Z</dcterms:created>
  <dcterms:modified xsi:type="dcterms:W3CDTF">2020-11-18T17:12:00Z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0x0101004257954231A76C44B0D04C9AEE4292A8</vt:lpwstr>
  </property>
  <property fmtid="{D5CDD505-2E9C-101B-9397-08002B2CF9AE}" pid="6" name="NSCPROP_SA">
    <vt:lpwstr>E:\3GPP_meeting_documents\RAN1\TSGR1_102\Draft\Draft R1-2006957 FL summary #1 SL PHY procedure_v6_Ericsson_HWHiSi.docx</vt:lpwstr>
  </property>
  <property fmtid="{D5CDD505-2E9C-101B-9397-08002B2CF9AE}" pid="7" name="KSOProductBuildVer">
    <vt:lpwstr>2052-11.8.2.9022</vt:lpwstr>
  </property>
  <property fmtid="{D5CDD505-2E9C-101B-9397-08002B2CF9AE}" pid="8" name="CWM00e5268a2af442c481d7181cc0cac3c8">
    <vt:lpwstr>CWM70lZ7nm0/DPQp8w8C7fjHTTfT8LYY3f0ywbioiOqYNpoVZLgqyN2llXTjPOnnSO8Ho734FElEb1nkCJvxJzSVA==</vt:lpwstr>
  </property>
</Properties>
</file>